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3D" w:rsidRPr="00063D50" w:rsidRDefault="006A433D" w:rsidP="009E1A0C"/>
    <w:p w:rsidR="006A433D" w:rsidRPr="00063D50" w:rsidRDefault="006A433D" w:rsidP="009E1A0C"/>
    <w:p w:rsidR="006A433D" w:rsidRPr="00063D50" w:rsidRDefault="006A433D" w:rsidP="009E1A0C"/>
    <w:p w:rsidR="009E1A0C" w:rsidRPr="00063D50" w:rsidRDefault="009E1A0C" w:rsidP="009E1A0C"/>
    <w:p w:rsidR="009E1A0C" w:rsidRPr="00063D50" w:rsidRDefault="009E1A0C" w:rsidP="003D29AA">
      <w:pPr>
        <w:pStyle w:val="Myheadc"/>
      </w:pPr>
      <w:r w:rsidRPr="00063D50">
        <w:t>Days</w:t>
      </w:r>
    </w:p>
    <w:p w:rsidR="009E1A0C" w:rsidRPr="00063D50" w:rsidRDefault="009E1A0C" w:rsidP="003D29AA">
      <w:pPr>
        <w:pStyle w:val="Myheadc"/>
      </w:pPr>
      <w:proofErr w:type="gramStart"/>
      <w:r w:rsidRPr="00063D50">
        <w:t>to</w:t>
      </w:r>
      <w:proofErr w:type="gramEnd"/>
    </w:p>
    <w:p w:rsidR="009E1A0C" w:rsidRPr="00063D50" w:rsidRDefault="009E1A0C" w:rsidP="003D29AA">
      <w:pPr>
        <w:pStyle w:val="Myheadc"/>
      </w:pPr>
      <w:r w:rsidRPr="00063D50">
        <w:t>Remember</w:t>
      </w:r>
    </w:p>
    <w:p w:rsidR="009E1A0C" w:rsidRPr="00063D50" w:rsidRDefault="009E1A0C" w:rsidP="00692CBC">
      <w:pPr>
        <w:sectPr w:rsidR="009E1A0C" w:rsidRPr="00063D50" w:rsidSect="000D1A4C">
          <w:footerReference w:type="default" r:id="rId9"/>
          <w:footerReference w:type="first" r:id="rId10"/>
          <w:footnotePr>
            <w:numRestart w:val="eachPage"/>
          </w:footnotePr>
          <w:type w:val="nextColumn"/>
          <w:pgSz w:w="8618" w:h="12984" w:code="199"/>
          <w:pgMar w:top="720" w:right="720" w:bottom="720" w:left="720" w:header="720" w:footer="567" w:gutter="357"/>
          <w:cols w:space="720"/>
          <w:noEndnote/>
          <w:titlePg/>
        </w:sectPr>
      </w:pPr>
      <w:r w:rsidRPr="00063D50">
        <w:rPr>
          <w:noProof/>
          <w:lang w:val="en-AU" w:eastAsia="en-AU"/>
        </w:rPr>
        <mc:AlternateContent>
          <mc:Choice Requires="wps">
            <w:drawing>
              <wp:anchor distT="0" distB="0" distL="114300" distR="114300" simplePos="0" relativeHeight="251659264" behindDoc="0" locked="0" layoutInCell="0" allowOverlap="1" wp14:anchorId="02352AA1" wp14:editId="4CB11A02">
                <wp:simplePos x="0" y="0"/>
                <wp:positionH relativeFrom="column">
                  <wp:posOffset>1927860</wp:posOffset>
                </wp:positionH>
                <wp:positionV relativeFrom="paragraph">
                  <wp:posOffset>6615430</wp:posOffset>
                </wp:positionV>
                <wp:extent cx="480060" cy="32004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3200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E79EC" w:rsidRDefault="009E79EC" w:rsidP="009E1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1.8pt;margin-top:520.9pt;width:37.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" o:allowincell="f" stroked="f" strokeweight="0">
                <v:textbox inset="0,0,0,0">
                  <w:txbxContent>
                    <w:p w:rsidR="009E79EC" w:rsidRDefault="009E79EC" w:rsidP="009E1A0C"/>
                  </w:txbxContent>
                </v:textbox>
              </v:rect>
            </w:pict>
          </mc:Fallback>
        </mc:AlternateContent>
      </w:r>
    </w:p>
    <w:p w:rsidR="009E1A0C" w:rsidRPr="00063D50" w:rsidRDefault="009E1A0C" w:rsidP="009E1A0C"/>
    <w:p w:rsidR="009E1A0C" w:rsidRPr="00063D50" w:rsidRDefault="009E1A0C" w:rsidP="009E1A0C"/>
    <w:p w:rsidR="009E1A0C" w:rsidRPr="00063D50" w:rsidRDefault="009E1A0C" w:rsidP="003D29AA">
      <w:pPr>
        <w:pStyle w:val="Myheadc"/>
      </w:pPr>
      <w:r w:rsidRPr="00063D50">
        <w:t>Days</w:t>
      </w:r>
    </w:p>
    <w:p w:rsidR="009E1A0C" w:rsidRPr="00063D50" w:rsidRDefault="009E1A0C" w:rsidP="003D29AA">
      <w:pPr>
        <w:pStyle w:val="Myheadc"/>
      </w:pPr>
      <w:proofErr w:type="gramStart"/>
      <w:r w:rsidRPr="00063D50">
        <w:t>to</w:t>
      </w:r>
      <w:proofErr w:type="gramEnd"/>
    </w:p>
    <w:p w:rsidR="001A7E10" w:rsidRPr="00063D50" w:rsidRDefault="009E1A0C" w:rsidP="001A7E10">
      <w:pPr>
        <w:pStyle w:val="Myheadc"/>
      </w:pPr>
      <w:r w:rsidRPr="00063D50">
        <w:t>Remember</w:t>
      </w:r>
    </w:p>
    <w:p w:rsidR="001A7E10" w:rsidRPr="00063D50" w:rsidRDefault="001A7E10" w:rsidP="001A7E10">
      <w:pPr>
        <w:pStyle w:val="Myheadc"/>
      </w:pPr>
      <w:r w:rsidRPr="00063D50">
        <w:t>_____________________</w:t>
      </w:r>
    </w:p>
    <w:p w:rsidR="009E1A0C" w:rsidRPr="00063D50" w:rsidRDefault="009E1A0C" w:rsidP="003D29AA">
      <w:pPr>
        <w:pStyle w:val="Myheadc"/>
      </w:pPr>
      <w:r w:rsidRPr="00063D50">
        <w:t>Bahá’í Holy Days</w:t>
      </w:r>
    </w:p>
    <w:p w:rsidR="009E1A0C" w:rsidRPr="00063D50" w:rsidRDefault="009E1A0C" w:rsidP="003D29AA"/>
    <w:p w:rsidR="009E1A0C" w:rsidRPr="00063D50" w:rsidRDefault="009E1A0C" w:rsidP="003D29AA"/>
    <w:p w:rsidR="009E1A0C" w:rsidRPr="00063D50" w:rsidRDefault="009E1A0C" w:rsidP="003D29AA"/>
    <w:p w:rsidR="009E1A0C" w:rsidRPr="00063D50" w:rsidRDefault="009E1A0C" w:rsidP="003D29AA">
      <w:pPr>
        <w:jc w:val="center"/>
      </w:pPr>
      <w:r w:rsidRPr="00063D50">
        <w:t xml:space="preserve">Compiled by Dr </w:t>
      </w:r>
      <w:proofErr w:type="spellStart"/>
      <w:r w:rsidRPr="00063D50">
        <w:t>Baher</w:t>
      </w:r>
      <w:proofErr w:type="spellEnd"/>
      <w:r w:rsidRPr="00063D50">
        <w:t xml:space="preserve"> </w:t>
      </w:r>
      <w:proofErr w:type="spellStart"/>
      <w:r w:rsidRPr="00063D50">
        <w:t>Forghani</w:t>
      </w:r>
      <w:proofErr w:type="spellEnd"/>
    </w:p>
    <w:p w:rsidR="009E1A0C" w:rsidRPr="00063D50" w:rsidRDefault="009E1A0C" w:rsidP="003D29AA"/>
    <w:p w:rsidR="009E1A0C" w:rsidRPr="00063D50" w:rsidRDefault="009E1A0C" w:rsidP="003D29AA"/>
    <w:p w:rsidR="009E1A0C" w:rsidRPr="00063D50" w:rsidRDefault="009E1A0C" w:rsidP="003D29AA"/>
    <w:p w:rsidR="009E1A0C" w:rsidRPr="00063D50" w:rsidRDefault="009E1A0C" w:rsidP="003D29AA"/>
    <w:p w:rsidR="000550E6" w:rsidRPr="00063D50" w:rsidRDefault="000550E6" w:rsidP="003D29AA"/>
    <w:p w:rsidR="000550E6" w:rsidRPr="00063D50" w:rsidRDefault="000550E6" w:rsidP="003D29AA"/>
    <w:p w:rsidR="000550E6" w:rsidRPr="00063D50" w:rsidRDefault="000550E6" w:rsidP="003D29AA"/>
    <w:p w:rsidR="000550E6" w:rsidRPr="00063D50" w:rsidRDefault="000550E6" w:rsidP="003D29AA"/>
    <w:p w:rsidR="000550E6" w:rsidRPr="00063D50" w:rsidRDefault="000550E6" w:rsidP="003D29AA"/>
    <w:p w:rsidR="000550E6" w:rsidRPr="00063D50" w:rsidRDefault="000550E6" w:rsidP="003D29AA"/>
    <w:p w:rsidR="000550E6" w:rsidRPr="00063D50" w:rsidRDefault="000550E6" w:rsidP="003D29AA"/>
    <w:p w:rsidR="009E1A0C" w:rsidRPr="00063D50" w:rsidRDefault="009E1A0C" w:rsidP="003D29AA"/>
    <w:p w:rsidR="009E1A0C" w:rsidRPr="00063D50" w:rsidRDefault="009E1A0C" w:rsidP="003D29AA"/>
    <w:p w:rsidR="009E1A0C" w:rsidRPr="00063D50" w:rsidRDefault="009E1A0C" w:rsidP="003D29AA"/>
    <w:p w:rsidR="009E1A0C" w:rsidRPr="00063D50" w:rsidRDefault="009E1A0C" w:rsidP="003D29AA"/>
    <w:p w:rsidR="009E1A0C" w:rsidRPr="00063D50" w:rsidRDefault="009E1A0C" w:rsidP="003D29AA"/>
    <w:p w:rsidR="009E1A0C" w:rsidRPr="00B446A4" w:rsidRDefault="009E1A0C" w:rsidP="003D29AA">
      <w:pPr>
        <w:jc w:val="center"/>
        <w:rPr>
          <w:lang w:val="fr-FR"/>
        </w:rPr>
      </w:pPr>
      <w:r w:rsidRPr="00B446A4">
        <w:rPr>
          <w:lang w:val="fr-FR"/>
        </w:rPr>
        <w:t>Bahá’í Publications Australia</w:t>
      </w:r>
    </w:p>
    <w:p w:rsidR="009E1A0C" w:rsidRPr="001C7F0C" w:rsidRDefault="009E1A0C" w:rsidP="009E1A0C">
      <w:pPr>
        <w:rPr>
          <w:lang w:val="fr-FR"/>
        </w:rPr>
      </w:pPr>
      <w:r w:rsidRPr="001C7F0C">
        <w:rPr>
          <w:lang w:val="fr-FR"/>
        </w:rPr>
        <w:br w:type="page"/>
      </w:r>
    </w:p>
    <w:p w:rsidR="003D29AA" w:rsidRPr="001C7F0C" w:rsidRDefault="003D29AA" w:rsidP="003D29AA">
      <w:pPr>
        <w:rPr>
          <w:lang w:val="fr-FR"/>
        </w:rPr>
      </w:pPr>
    </w:p>
    <w:p w:rsidR="009E1A0C" w:rsidRPr="00B446A4" w:rsidRDefault="009E1A0C" w:rsidP="003D29AA">
      <w:pPr>
        <w:jc w:val="center"/>
        <w:rPr>
          <w:lang w:val="fr-FR"/>
        </w:rPr>
      </w:pPr>
      <w:r w:rsidRPr="00B446A4">
        <w:rPr>
          <w:lang w:val="fr-FR"/>
        </w:rPr>
        <w:t>© Bahá’í Publications Australia</w:t>
      </w:r>
    </w:p>
    <w:p w:rsidR="009E1A0C" w:rsidRPr="001C7F0C" w:rsidRDefault="009E1A0C" w:rsidP="003D29AA">
      <w:pPr>
        <w:rPr>
          <w:lang w:val="fr-FR"/>
        </w:rPr>
      </w:pPr>
    </w:p>
    <w:p w:rsidR="009E1A0C" w:rsidRPr="00063D50" w:rsidRDefault="009E1A0C" w:rsidP="000550E6">
      <w:pPr>
        <w:jc w:val="center"/>
      </w:pPr>
      <w:r w:rsidRPr="00063D50">
        <w:t xml:space="preserve">First </w:t>
      </w:r>
      <w:r w:rsidR="000550E6" w:rsidRPr="00063D50">
        <w:t>e</w:t>
      </w:r>
      <w:r w:rsidRPr="00063D50">
        <w:t>dition 1983</w:t>
      </w:r>
    </w:p>
    <w:p w:rsidR="009E1A0C" w:rsidRPr="00063D50" w:rsidRDefault="009E1A0C" w:rsidP="003D29AA">
      <w:pPr>
        <w:jc w:val="center"/>
      </w:pPr>
      <w:r w:rsidRPr="00063D50">
        <w:t xml:space="preserve">Second </w:t>
      </w:r>
      <w:r w:rsidR="000550E6" w:rsidRPr="00063D50">
        <w:t>revised e</w:t>
      </w:r>
      <w:r w:rsidRPr="00063D50">
        <w:t>dition 2000</w:t>
      </w:r>
    </w:p>
    <w:p w:rsidR="009E1A0C" w:rsidRPr="00063D50" w:rsidRDefault="009E1A0C" w:rsidP="003D29AA"/>
    <w:p w:rsidR="009E1A0C" w:rsidRPr="001C7F0C" w:rsidRDefault="009E1A0C" w:rsidP="003D29AA">
      <w:pPr>
        <w:jc w:val="center"/>
        <w:rPr>
          <w:lang w:val="it-IT"/>
        </w:rPr>
      </w:pPr>
      <w:r w:rsidRPr="001C7F0C">
        <w:rPr>
          <w:lang w:val="it-IT"/>
        </w:rPr>
        <w:t>ISBN 0 909991 26 X</w:t>
      </w:r>
    </w:p>
    <w:p w:rsidR="009E1A0C" w:rsidRPr="001C7F0C" w:rsidRDefault="009E1A0C" w:rsidP="003D29AA">
      <w:pPr>
        <w:rPr>
          <w:lang w:val="it-IT"/>
        </w:rPr>
      </w:pPr>
    </w:p>
    <w:p w:rsidR="009E1A0C" w:rsidRPr="001C7F0C" w:rsidRDefault="009E1A0C" w:rsidP="003D29AA">
      <w:pPr>
        <w:jc w:val="center"/>
        <w:rPr>
          <w:lang w:val="it-IT"/>
        </w:rPr>
      </w:pPr>
      <w:r w:rsidRPr="001C7F0C">
        <w:rPr>
          <w:lang w:val="it-IT"/>
        </w:rPr>
        <w:t>Bahá’í Publications Australia</w:t>
      </w:r>
    </w:p>
    <w:p w:rsidR="009E1A0C" w:rsidRPr="001C7F0C" w:rsidRDefault="009E1A0C" w:rsidP="003D29AA">
      <w:pPr>
        <w:jc w:val="center"/>
        <w:rPr>
          <w:lang w:val="it-IT"/>
        </w:rPr>
      </w:pPr>
      <w:r w:rsidRPr="001C7F0C">
        <w:rPr>
          <w:lang w:val="it-IT"/>
        </w:rPr>
        <w:t>173 Mona Vale Road</w:t>
      </w:r>
    </w:p>
    <w:p w:rsidR="009E1A0C" w:rsidRPr="001C7F0C" w:rsidRDefault="009E1A0C" w:rsidP="003D29AA">
      <w:pPr>
        <w:jc w:val="center"/>
        <w:rPr>
          <w:lang w:val="it-IT"/>
        </w:rPr>
      </w:pPr>
      <w:r w:rsidRPr="001C7F0C">
        <w:rPr>
          <w:lang w:val="it-IT"/>
        </w:rPr>
        <w:t>Ingleside NSW 2101</w:t>
      </w:r>
    </w:p>
    <w:p w:rsidR="009E1A0C" w:rsidRPr="001C7F0C" w:rsidRDefault="009E1A0C" w:rsidP="003D29AA">
      <w:pPr>
        <w:jc w:val="center"/>
        <w:rPr>
          <w:lang w:val="it-IT"/>
        </w:rPr>
      </w:pPr>
      <w:r w:rsidRPr="001C7F0C">
        <w:rPr>
          <w:lang w:val="it-IT"/>
        </w:rPr>
        <w:t>Australia</w:t>
      </w:r>
    </w:p>
    <w:p w:rsidR="009E1A0C" w:rsidRPr="001C7F0C" w:rsidRDefault="009E1A0C" w:rsidP="003D29AA">
      <w:pPr>
        <w:rPr>
          <w:lang w:val="it-IT"/>
        </w:rPr>
      </w:pPr>
    </w:p>
    <w:p w:rsidR="009E1A0C" w:rsidRPr="00063D50" w:rsidRDefault="009E1A0C" w:rsidP="003D29AA">
      <w:pPr>
        <w:jc w:val="center"/>
      </w:pPr>
      <w:r w:rsidRPr="00063D50">
        <w:t>Telephone:  +61 2 9913 1554</w:t>
      </w:r>
    </w:p>
    <w:p w:rsidR="009E1A0C" w:rsidRPr="00063D50" w:rsidRDefault="009E1A0C" w:rsidP="003D29AA">
      <w:pPr>
        <w:jc w:val="center"/>
      </w:pPr>
      <w:r w:rsidRPr="00063D50">
        <w:t>Fax:  +61 2 9970 6710</w:t>
      </w:r>
    </w:p>
    <w:p w:rsidR="009E1A0C" w:rsidRPr="00063D50" w:rsidRDefault="009E1A0C" w:rsidP="003D29AA">
      <w:pPr>
        <w:jc w:val="center"/>
      </w:pPr>
      <w:r w:rsidRPr="00063D50">
        <w:t>Email:  bpa@bahai.org.au</w:t>
      </w:r>
    </w:p>
    <w:p w:rsidR="009E1A0C" w:rsidRPr="00063D50" w:rsidRDefault="009E1A0C" w:rsidP="003D29AA">
      <w:pPr>
        <w:jc w:val="center"/>
      </w:pPr>
      <w:r w:rsidRPr="00063D50">
        <w:t>Website:  www.bahaibooks.com</w:t>
      </w:r>
    </w:p>
    <w:p w:rsidR="009E1A0C" w:rsidRPr="00063D50" w:rsidRDefault="009E1A0C" w:rsidP="003D29AA"/>
    <w:p w:rsidR="009E1A0C" w:rsidRPr="00063D50" w:rsidRDefault="009E1A0C" w:rsidP="003D29AA"/>
    <w:p w:rsidR="003D29AA" w:rsidRPr="00063D50" w:rsidRDefault="003D29AA" w:rsidP="003D29AA"/>
    <w:p w:rsidR="003D29AA" w:rsidRPr="00063D50" w:rsidRDefault="003D29AA" w:rsidP="003D29AA"/>
    <w:p w:rsidR="003D29AA" w:rsidRPr="00063D50" w:rsidRDefault="003D29AA" w:rsidP="003D29AA"/>
    <w:p w:rsidR="003D29AA" w:rsidRPr="00063D50" w:rsidRDefault="003D29AA" w:rsidP="003D29AA"/>
    <w:p w:rsidR="003D29AA" w:rsidRPr="00063D50" w:rsidRDefault="003D29AA" w:rsidP="003D29AA"/>
    <w:p w:rsidR="003D29AA" w:rsidRPr="00063D50" w:rsidRDefault="003D29AA" w:rsidP="003D29AA"/>
    <w:p w:rsidR="003D29AA" w:rsidRPr="00063D50" w:rsidRDefault="003D29AA" w:rsidP="003D29AA"/>
    <w:p w:rsidR="003D29AA" w:rsidRPr="00063D50" w:rsidRDefault="003D29AA" w:rsidP="003D29AA"/>
    <w:p w:rsidR="003D29AA" w:rsidRPr="00063D50" w:rsidRDefault="003D29AA" w:rsidP="003D29AA"/>
    <w:p w:rsidR="003D29AA" w:rsidRPr="00063D50" w:rsidRDefault="003D29AA" w:rsidP="003D29AA"/>
    <w:p w:rsidR="009E1A0C" w:rsidRPr="00063D50" w:rsidRDefault="009E1A0C" w:rsidP="000550E6">
      <w:pPr>
        <w:jc w:val="center"/>
      </w:pPr>
      <w:r w:rsidRPr="00063D50">
        <w:t>Printed in Australia</w:t>
      </w:r>
    </w:p>
    <w:p w:rsidR="009E1A0C" w:rsidRPr="00063D50" w:rsidRDefault="009E1A0C" w:rsidP="009E1A0C"/>
    <w:p w:rsidR="002A3256" w:rsidRPr="00063D50" w:rsidRDefault="002A3256" w:rsidP="009E1A0C">
      <w:pPr>
        <w:sectPr w:rsidR="002A3256" w:rsidRPr="00063D50" w:rsidSect="000D1A4C">
          <w:footerReference w:type="even" r:id="rId11"/>
          <w:footerReference w:type="default" r:id="rId12"/>
          <w:footerReference w:type="first" r:id="rId13"/>
          <w:footnotePr>
            <w:numRestart w:val="eachPage"/>
          </w:footnotePr>
          <w:type w:val="oddPage"/>
          <w:pgSz w:w="8618" w:h="12984" w:code="199"/>
          <w:pgMar w:top="720" w:right="720" w:bottom="720" w:left="720" w:header="720" w:footer="567" w:gutter="357"/>
          <w:pgNumType w:fmt="lowerRoman"/>
          <w:cols w:space="720"/>
          <w:noEndnote/>
          <w:titlePg/>
        </w:sectPr>
      </w:pPr>
    </w:p>
    <w:p w:rsidR="00DB6DEB" w:rsidRPr="00DB6DEB" w:rsidRDefault="009E79EC" w:rsidP="00DB6DEB">
      <w:r w:rsidRPr="009E79EC">
        <w:rPr>
          <w:sz w:val="12"/>
        </w:rPr>
        <w:fldChar w:fldCharType="begin"/>
      </w:r>
      <w:r w:rsidRPr="009E79EC">
        <w:rPr>
          <w:sz w:val="12"/>
        </w:rPr>
        <w:instrText xml:space="preserve"> TC  “</w:instrText>
      </w:r>
      <w:bookmarkStart w:id="0" w:name="_Toc215921468"/>
      <w:r w:rsidRPr="009E79EC">
        <w:rPr>
          <w:sz w:val="12"/>
        </w:rPr>
        <w:instrText>Introduction</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0"/>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9E1A0C" w:rsidRPr="00063D50" w:rsidRDefault="009E1A0C" w:rsidP="009E1A0C"/>
    <w:p w:rsidR="009E1A0C" w:rsidRPr="00063D50" w:rsidRDefault="009E1A0C" w:rsidP="003D29AA">
      <w:pPr>
        <w:pStyle w:val="Myheadc"/>
      </w:pPr>
      <w:r w:rsidRPr="00063D50">
        <w:t>Introduction</w:t>
      </w:r>
    </w:p>
    <w:p w:rsidR="009E1A0C" w:rsidRPr="00063D50" w:rsidRDefault="009E1A0C" w:rsidP="003D29AA">
      <w:pPr>
        <w:pStyle w:val="Text"/>
      </w:pPr>
      <w:r w:rsidRPr="00063D50">
        <w:t>The main aim of this compilation is to provide available information and some relevant readings on Bahá’í Holy Days and Anniversaries.  It is obvious that such a collection cannot be free of imperfection.  This is especially true for parts two and three which provide only some suggested readings on celebration or commemoration of the Bahá’í Holy Days and Anniversaries.  There are some Tablets revealed by Bahá’u’lláh in Persian and Arabic, in celebrating certain anniversaries, which are not, at present time, available in English.  There are also many other passages in the Bahá’í literature in relation to Holy Days and Anniversaries that are not, for the sake of brevity, included in this production.  Materials provided in this compilation therefore should be taken as suggested readings rather than fixed and inflexible programmes.</w:t>
      </w:r>
    </w:p>
    <w:p w:rsidR="009E1A0C" w:rsidRPr="00063D50" w:rsidRDefault="009E1A0C" w:rsidP="000550E6">
      <w:pPr>
        <w:pStyle w:val="Text"/>
      </w:pPr>
      <w:r w:rsidRPr="00063D50">
        <w:t xml:space="preserve">Texts used in this compilation are, with a few exceptions, taken from the Writings of Bahá’u’lláh, the Báb, ‘Abdu’l-Bahá, Shoghi Effendi and the Universal House of Justice.  </w:t>
      </w:r>
      <w:r w:rsidRPr="00063D50">
        <w:rPr>
          <w:i/>
          <w:iCs/>
        </w:rPr>
        <w:t xml:space="preserve">The Dawn-Breakers </w:t>
      </w:r>
      <w:r w:rsidRPr="00063D50">
        <w:t xml:space="preserve">is also used to illustrate the historical events related to Holy Days and Anniversaries.  The few exceptions are the information taken from </w:t>
      </w:r>
      <w:r w:rsidR="003D29AA" w:rsidRPr="00063D50">
        <w:rPr>
          <w:i/>
          <w:iCs/>
        </w:rPr>
        <w:t xml:space="preserve">The </w:t>
      </w:r>
      <w:r w:rsidRPr="00063D50">
        <w:rPr>
          <w:i/>
          <w:iCs/>
        </w:rPr>
        <w:t xml:space="preserve">Bahá’í World, </w:t>
      </w:r>
      <w:r w:rsidRPr="00063D50">
        <w:t xml:space="preserve">vol. XV, </w:t>
      </w:r>
      <w:r w:rsidRPr="00063D50">
        <w:rPr>
          <w:i/>
          <w:iCs/>
        </w:rPr>
        <w:t>Bahá’u’lláh, the King of Glory</w:t>
      </w:r>
      <w:r w:rsidRPr="00063D50">
        <w:t xml:space="preserve"> and </w:t>
      </w:r>
      <w:r w:rsidRPr="00063D50">
        <w:rPr>
          <w:i/>
          <w:iCs/>
        </w:rPr>
        <w:t xml:space="preserve">‘Abdu’l-Bahá </w:t>
      </w:r>
      <w:r w:rsidRPr="00063D50">
        <w:t>both by Mr H. M. Balyuzi.</w:t>
      </w:r>
    </w:p>
    <w:p w:rsidR="009E1A0C" w:rsidRPr="00063D50" w:rsidRDefault="009E1A0C" w:rsidP="000550E6">
      <w:pPr>
        <w:pStyle w:val="Text"/>
      </w:pPr>
      <w:r w:rsidRPr="00063D50">
        <w:t>There are few quotations taken from early publications in which the Persian and Arabic names are not in accordance with the trans</w:t>
      </w:r>
      <w:r w:rsidR="000550E6" w:rsidRPr="00063D50">
        <w:t>cription</w:t>
      </w:r>
      <w:r w:rsidRPr="00063D50">
        <w:t xml:space="preserve"> system adopted for Bahá’í books.  For the sake of accuracy however they have been quoted in their original form.</w:t>
      </w:r>
      <w:r w:rsidR="000550E6" w:rsidRPr="00063D50">
        <w:rPr>
          <w:rStyle w:val="FootnoteReference"/>
        </w:rPr>
        <w:footnoteReference w:id="1"/>
      </w:r>
    </w:p>
    <w:p w:rsidR="009E1A0C" w:rsidRPr="00063D50" w:rsidRDefault="009E1A0C" w:rsidP="003D29AA">
      <w:pPr>
        <w:pStyle w:val="Text"/>
      </w:pPr>
      <w:r w:rsidRPr="00063D50">
        <w:t>It should also be mentioned that in parts two and three of this compilation materials are arranged in the form of suggested programmes for the celebration or commemoration of the Bahá’í Holy Days and Anniversaries.  For this reason, in some occasions the historical or introductory information precede the Writings of Bahá’u’lláh.</w:t>
      </w:r>
    </w:p>
    <w:p w:rsidR="009E1A0C" w:rsidRPr="00063D50" w:rsidRDefault="009E1A0C" w:rsidP="003D29AA">
      <w:pPr>
        <w:pStyle w:val="Text"/>
      </w:pPr>
      <w:r w:rsidRPr="00063D50">
        <w:t xml:space="preserve">It is hoped that this compilation will help the individuals as well as Bahá’í communities to observe the Holy Days and Anniversaries befittingly, to study the glorious and inspiring life of the Central Figures of the Faith deeply, and to arise and serve the beloved Cause with more joy and confidence.  </w:t>
      </w:r>
      <w:proofErr w:type="gramStart"/>
      <w:r w:rsidRPr="00063D50">
        <w:t>B.F.</w:t>
      </w:r>
      <w:proofErr w:type="gramEnd"/>
    </w:p>
    <w:p w:rsidR="009E1A0C" w:rsidRPr="00063D50" w:rsidRDefault="009E1A0C" w:rsidP="009E1A0C"/>
    <w:p w:rsidR="002A3256" w:rsidRPr="00063D50" w:rsidRDefault="002A3256" w:rsidP="009E1A0C">
      <w:pPr>
        <w:sectPr w:rsidR="002A3256" w:rsidRPr="00063D50" w:rsidSect="000D1A4C">
          <w:footerReference w:type="first" r:id="rId14"/>
          <w:footnotePr>
            <w:numRestart w:val="eachPage"/>
          </w:footnotePr>
          <w:type w:val="oddPage"/>
          <w:pgSz w:w="8618" w:h="12984" w:code="199"/>
          <w:pgMar w:top="720" w:right="720" w:bottom="720" w:left="720" w:header="720" w:footer="567" w:gutter="357"/>
          <w:pgNumType w:fmt="lowerRoman"/>
          <w:cols w:space="720"/>
          <w:noEndnote/>
          <w:titlePg/>
        </w:sectPr>
      </w:pPr>
    </w:p>
    <w:p w:rsidR="00DB6DEB" w:rsidRPr="00DB6DEB" w:rsidRDefault="009E79EC" w:rsidP="00DB6DEB">
      <w:r w:rsidRPr="009E79EC">
        <w:rPr>
          <w:sz w:val="12"/>
        </w:rPr>
        <w:fldChar w:fldCharType="begin"/>
      </w:r>
      <w:r w:rsidRPr="009E79EC">
        <w:rPr>
          <w:sz w:val="12"/>
        </w:rPr>
        <w:instrText xml:space="preserve"> TC  “</w:instrText>
      </w:r>
      <w:bookmarkStart w:id="1" w:name="_Toc215921469"/>
      <w:r w:rsidRPr="009E79EC">
        <w:rPr>
          <w:sz w:val="12"/>
        </w:rPr>
        <w:instrText>Foreword to the second edition</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1"/>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9E1A0C" w:rsidRPr="00063D50" w:rsidRDefault="009E1A0C" w:rsidP="009E1A0C"/>
    <w:p w:rsidR="009E1A0C" w:rsidRPr="00063D50" w:rsidRDefault="009E1A0C" w:rsidP="00DB6DEB">
      <w:pPr>
        <w:pStyle w:val="Myheadc"/>
      </w:pPr>
      <w:r w:rsidRPr="00063D50">
        <w:t xml:space="preserve">Foreword to the </w:t>
      </w:r>
      <w:r w:rsidR="00DB6DEB">
        <w:t>second</w:t>
      </w:r>
      <w:r w:rsidR="000550E6" w:rsidRPr="00063D50">
        <w:t xml:space="preserve"> edition</w:t>
      </w:r>
    </w:p>
    <w:p w:rsidR="009E1A0C" w:rsidRPr="00063D50" w:rsidRDefault="009E1A0C" w:rsidP="003D29AA">
      <w:pPr>
        <w:pStyle w:val="Text"/>
      </w:pPr>
      <w:proofErr w:type="gramStart"/>
      <w:r w:rsidRPr="00063D50">
        <w:t>Since the publication of the last edition of this compilation few Tablets and talks of ‘Abdu’l-Bahá pertinent to Naw-Rúz have been retranslated.</w:t>
      </w:r>
      <w:proofErr w:type="gramEnd"/>
      <w:r w:rsidRPr="00063D50">
        <w:t xml:space="preserve">  These new translations, kindly provided by the Universal House of Justice, are published for the first time here in this edition.  A few communications from the Universal House of Justice pertaining to Holy Days and anniversaries, issued in recent years, have also been added to relevant parts of the book.</w:t>
      </w:r>
    </w:p>
    <w:p w:rsidR="009E1A0C" w:rsidRPr="00063D50" w:rsidRDefault="009E1A0C" w:rsidP="00692CBC">
      <w:pPr>
        <w:pStyle w:val="Text"/>
      </w:pPr>
      <w:r w:rsidRPr="00063D50">
        <w:t>This new edition is further enriched by the addition of more passages from the Writings of the Faith and by the inclusion of several colour photographs of some of the Holy Places related to historic events of Holy Days.</w:t>
      </w:r>
    </w:p>
    <w:p w:rsidR="009E1A0C" w:rsidRPr="00063D50" w:rsidRDefault="009E1A0C" w:rsidP="00063D50">
      <w:pPr>
        <w:spacing w:before="120"/>
        <w:jc w:val="right"/>
      </w:pPr>
      <w:proofErr w:type="spellStart"/>
      <w:r w:rsidRPr="00063D50">
        <w:t>Baher</w:t>
      </w:r>
      <w:proofErr w:type="spellEnd"/>
      <w:r w:rsidRPr="00063D50">
        <w:t xml:space="preserve"> </w:t>
      </w:r>
      <w:proofErr w:type="spellStart"/>
      <w:r w:rsidRPr="00063D50">
        <w:t>Forghani</w:t>
      </w:r>
      <w:proofErr w:type="spellEnd"/>
    </w:p>
    <w:p w:rsidR="00692CBC" w:rsidRPr="00063D50" w:rsidRDefault="00692CBC" w:rsidP="00692CBC"/>
    <w:p w:rsidR="000550E6" w:rsidRPr="00063D50" w:rsidRDefault="000550E6" w:rsidP="00692CBC">
      <w:pPr>
        <w:jc w:val="right"/>
        <w:sectPr w:rsidR="000550E6" w:rsidRPr="00063D50" w:rsidSect="000D1A4C">
          <w:footerReference w:type="first" r:id="rId15"/>
          <w:footnotePr>
            <w:numRestart w:val="eachPage"/>
          </w:footnotePr>
          <w:type w:val="oddPage"/>
          <w:pgSz w:w="8618" w:h="12984" w:code="199"/>
          <w:pgMar w:top="720" w:right="720" w:bottom="720" w:left="720" w:header="720" w:footer="567" w:gutter="357"/>
          <w:pgNumType w:fmt="lowerRoman"/>
          <w:cols w:space="720"/>
          <w:noEndnote/>
          <w:titlePg/>
        </w:sectPr>
      </w:pPr>
    </w:p>
    <w:p w:rsidR="009E1A0C" w:rsidRPr="00063D50" w:rsidRDefault="009E1A0C" w:rsidP="000550E6"/>
    <w:p w:rsidR="000550E6" w:rsidRPr="00063D50" w:rsidRDefault="000550E6" w:rsidP="000550E6"/>
    <w:p w:rsidR="009E1A0C" w:rsidRPr="00063D50" w:rsidRDefault="009E1A0C" w:rsidP="004528C2">
      <w:pPr>
        <w:pStyle w:val="Myheadc"/>
      </w:pPr>
      <w:r w:rsidRPr="00063D50">
        <w:t>Contents</w:t>
      </w:r>
    </w:p>
    <w:p w:rsidR="00DB6DEB" w:rsidRDefault="004528C2">
      <w:pPr>
        <w:pStyle w:val="TOC3"/>
        <w:rPr>
          <w:rFonts w:asciiTheme="minorHAnsi" w:eastAsiaTheme="minorEastAsia" w:hAnsiTheme="minorHAnsi" w:cstheme="minorBidi"/>
          <w:noProof/>
          <w:sz w:val="22"/>
          <w:szCs w:val="22"/>
          <w:lang w:val="en-AU" w:eastAsia="en-AU"/>
          <w14:numForm w14:val="default"/>
          <w14:numSpacing w14:val="default"/>
        </w:rPr>
      </w:pPr>
      <w:r w:rsidRPr="00063D50">
        <w:rPr>
          <w:bCs/>
          <w:szCs w:val="28"/>
        </w:rPr>
        <w:fldChar w:fldCharType="begin"/>
      </w:r>
      <w:r w:rsidRPr="00063D50">
        <w:instrText xml:space="preserve"> TOC \w \x \n </w:instrText>
      </w:r>
      <w:r w:rsidR="00CD50C9" w:rsidRPr="00063D50">
        <w:instrText>1</w:instrText>
      </w:r>
      <w:r w:rsidRPr="00063D50">
        <w:instrText>-</w:instrText>
      </w:r>
      <w:r w:rsidR="00CD50C9" w:rsidRPr="00063D50">
        <w:instrText>2</w:instrText>
      </w:r>
      <w:r w:rsidRPr="00063D50">
        <w:instrText xml:space="preserve"> \f </w:instrText>
      </w:r>
      <w:r w:rsidRPr="00063D50">
        <w:rPr>
          <w:bCs/>
          <w:szCs w:val="28"/>
        </w:rPr>
        <w:fldChar w:fldCharType="separate"/>
      </w:r>
      <w:r w:rsidR="00DB6DEB">
        <w:rPr>
          <w:noProof/>
        </w:rPr>
        <w:t>Introduction</w:t>
      </w:r>
      <w:r w:rsidR="00DB6DEB" w:rsidRPr="001735B7">
        <w:rPr>
          <w:noProof/>
          <w:color w:val="FFFFFF" w:themeColor="background1"/>
        </w:rPr>
        <w:t>..</w:t>
      </w:r>
      <w:r w:rsidR="00DB6DEB">
        <w:rPr>
          <w:noProof/>
        </w:rPr>
        <w:tab/>
      </w:r>
      <w:r w:rsidR="00DB6DEB" w:rsidRPr="001735B7">
        <w:rPr>
          <w:noProof/>
          <w:color w:val="FFFFFF" w:themeColor="background1"/>
        </w:rPr>
        <w:t>.</w:t>
      </w:r>
      <w:r w:rsidR="00DB6DEB">
        <w:rPr>
          <w:noProof/>
        </w:rPr>
        <w:tab/>
      </w:r>
      <w:r w:rsidR="00DB6DEB">
        <w:rPr>
          <w:noProof/>
        </w:rPr>
        <w:fldChar w:fldCharType="begin"/>
      </w:r>
      <w:r w:rsidR="00DB6DEB">
        <w:rPr>
          <w:noProof/>
        </w:rPr>
        <w:instrText xml:space="preserve"> PAGEREF _Toc215921468 \h </w:instrText>
      </w:r>
      <w:r w:rsidR="00DB6DEB">
        <w:rPr>
          <w:noProof/>
        </w:rPr>
      </w:r>
      <w:r w:rsidR="00DB6DEB">
        <w:rPr>
          <w:noProof/>
        </w:rPr>
        <w:fldChar w:fldCharType="separate"/>
      </w:r>
      <w:r w:rsidR="00B446A4">
        <w:rPr>
          <w:noProof/>
        </w:rPr>
        <w:t>v</w:t>
      </w:r>
      <w:r w:rsidR="00DB6DEB">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Pr>
          <w:noProof/>
        </w:rPr>
        <w:t>Foreword to the second edition</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_Toc215921469 \h </w:instrText>
      </w:r>
      <w:r>
        <w:rPr>
          <w:noProof/>
        </w:rPr>
      </w:r>
      <w:r>
        <w:rPr>
          <w:noProof/>
        </w:rPr>
        <w:fldChar w:fldCharType="separate"/>
      </w:r>
      <w:r w:rsidR="00B446A4">
        <w:rPr>
          <w:noProof/>
        </w:rPr>
        <w:t>vii</w:t>
      </w:r>
      <w:r>
        <w:rPr>
          <w:noProof/>
        </w:rPr>
        <w:fldChar w:fldCharType="end"/>
      </w:r>
    </w:p>
    <w:p w:rsidR="00DB6DEB" w:rsidRDefault="00DB6DEB">
      <w:pPr>
        <w:pStyle w:val="TOC1"/>
        <w:tabs>
          <w:tab w:val="right" w:pos="6811"/>
        </w:tabs>
        <w:rPr>
          <w:rFonts w:asciiTheme="minorHAnsi" w:eastAsiaTheme="minorEastAsia" w:hAnsiTheme="minorHAnsi" w:cstheme="minorBidi"/>
          <w:bCs w:val="0"/>
          <w:noProof/>
          <w:sz w:val="22"/>
          <w:szCs w:val="22"/>
          <w:lang w:val="en-AU" w:eastAsia="en-AU"/>
          <w14:numForm w14:val="default"/>
          <w14:numSpacing w14:val="default"/>
        </w:rPr>
      </w:pPr>
      <w:r w:rsidRPr="001735B7">
        <w:rPr>
          <w:b/>
          <w:noProof/>
        </w:rPr>
        <w:t>Part One</w:t>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1.1</w:t>
      </w:r>
      <w:r w:rsidRPr="001735B7">
        <w:rPr>
          <w:b/>
          <w:bCs/>
          <w:noProof/>
        </w:rPr>
        <w:tab/>
        <w:t>General information on Bahá’í Holy Days and Anniversaries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_Toc215921471 \h </w:instrText>
      </w:r>
      <w:r>
        <w:rPr>
          <w:noProof/>
        </w:rPr>
      </w:r>
      <w:r>
        <w:rPr>
          <w:noProof/>
        </w:rPr>
        <w:fldChar w:fldCharType="separate"/>
      </w:r>
      <w:r w:rsidR="00B446A4">
        <w:rPr>
          <w:noProof/>
        </w:rPr>
        <w:t>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1.1.1</w:t>
      </w:r>
      <w:r>
        <w:rPr>
          <w:noProof/>
        </w:rPr>
        <w:tab/>
        <w:t xml:space="preserve">Bahá’í Holy Days established in the </w:t>
      </w:r>
      <w:r w:rsidRPr="001735B7">
        <w:rPr>
          <w:i/>
          <w:iCs/>
          <w:noProof/>
        </w:rPr>
        <w:t>Kitáb-i-Aqdas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_Toc215921472 \h </w:instrText>
      </w:r>
      <w:r>
        <w:rPr>
          <w:noProof/>
        </w:rPr>
      </w:r>
      <w:r>
        <w:rPr>
          <w:noProof/>
        </w:rPr>
        <w:fldChar w:fldCharType="separate"/>
      </w:r>
      <w:r w:rsidR="00B446A4">
        <w:rPr>
          <w:noProof/>
        </w:rPr>
        <w:t>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1.1.2</w:t>
      </w:r>
      <w:r w:rsidRPr="001735B7">
        <w:rPr>
          <w:bCs/>
          <w:noProof/>
        </w:rPr>
        <w:tab/>
        <w:t>Bahá’í Feasts and Anniversaries</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_Toc215921473 \h </w:instrText>
      </w:r>
      <w:r>
        <w:rPr>
          <w:noProof/>
        </w:rPr>
      </w:r>
      <w:r>
        <w:rPr>
          <w:noProof/>
        </w:rPr>
        <w:fldChar w:fldCharType="separate"/>
      </w:r>
      <w:r w:rsidR="00B446A4">
        <w:rPr>
          <w:noProof/>
        </w:rPr>
        <w:t>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1.1.3</w:t>
      </w:r>
      <w:r w:rsidRPr="001735B7">
        <w:rPr>
          <w:bCs/>
          <w:iCs/>
          <w:noProof/>
        </w:rPr>
        <w:tab/>
        <w:t>Bahá’í Holy Days on which work should be suspended</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_Toc215921474 \h </w:instrText>
      </w:r>
      <w:r>
        <w:rPr>
          <w:noProof/>
        </w:rPr>
      </w:r>
      <w:r>
        <w:rPr>
          <w:noProof/>
        </w:rPr>
        <w:fldChar w:fldCharType="separate"/>
      </w:r>
      <w:r w:rsidR="00B446A4">
        <w:rPr>
          <w:noProof/>
        </w:rPr>
        <w:t>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1.1.4</w:t>
      </w:r>
      <w:r w:rsidRPr="001735B7">
        <w:rPr>
          <w:bCs/>
          <w:iCs/>
          <w:noProof/>
        </w:rPr>
        <w:tab/>
        <w:t>Unity of action in the observance of Bahá’í Holy Days is essential</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_Toc215921475 \h </w:instrText>
      </w:r>
      <w:r>
        <w:rPr>
          <w:noProof/>
        </w:rPr>
      </w:r>
      <w:r>
        <w:rPr>
          <w:noProof/>
        </w:rPr>
        <w:fldChar w:fldCharType="separate"/>
      </w:r>
      <w:r w:rsidR="00B446A4">
        <w:rPr>
          <w:noProof/>
        </w:rPr>
        <w:t>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1.1.5</w:t>
      </w:r>
      <w:r>
        <w:rPr>
          <w:noProof/>
        </w:rPr>
        <w:tab/>
        <w:t>On recitation of the Tablet of Visitation</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_Toc215921476 \h </w:instrText>
      </w:r>
      <w:r>
        <w:rPr>
          <w:noProof/>
        </w:rPr>
      </w:r>
      <w:r>
        <w:rPr>
          <w:noProof/>
        </w:rPr>
        <w:fldChar w:fldCharType="separate"/>
      </w:r>
      <w:r w:rsidR="00B446A4">
        <w:rPr>
          <w:noProof/>
        </w:rPr>
        <w:t>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1.1.6</w:t>
      </w:r>
      <w:r>
        <w:rPr>
          <w:noProof/>
        </w:rPr>
        <w:tab/>
        <w:t>The sale of tea, other refreshments, and bread by Bahá’ís on</w:t>
      </w:r>
      <w:r>
        <w:rPr>
          <w:noProof/>
        </w:rPr>
        <w:br/>
        <w:t>Bahá’í Holy Days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_Toc215921477 \h </w:instrText>
      </w:r>
      <w:r>
        <w:rPr>
          <w:noProof/>
        </w:rPr>
      </w:r>
      <w:r>
        <w:rPr>
          <w:noProof/>
        </w:rPr>
        <w:fldChar w:fldCharType="separate"/>
      </w:r>
      <w:r w:rsidR="00B446A4">
        <w:rPr>
          <w:noProof/>
        </w:rPr>
        <w:t>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1.1.7</w:t>
      </w:r>
      <w:r>
        <w:rPr>
          <w:noProof/>
        </w:rPr>
        <w:tab/>
        <w:t>Bahá’í Doctors and suspension of work on Bahá’í Holy Days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_Toc215921478 \h </w:instrText>
      </w:r>
      <w:r>
        <w:rPr>
          <w:noProof/>
        </w:rPr>
      </w:r>
      <w:r>
        <w:rPr>
          <w:noProof/>
        </w:rPr>
        <w:fldChar w:fldCharType="separate"/>
      </w:r>
      <w:r w:rsidR="00B446A4">
        <w:rPr>
          <w:noProof/>
        </w:rPr>
        <w:t>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1.1.8</w:t>
      </w:r>
      <w:r>
        <w:rPr>
          <w:noProof/>
        </w:rPr>
        <w:tab/>
        <w:t>Believers who have independent businesses should refrain</w:t>
      </w:r>
      <w:r>
        <w:rPr>
          <w:noProof/>
        </w:rPr>
        <w:br/>
        <w:t>from working on Bahá’í Holy Days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_Toc215921479 \h </w:instrText>
      </w:r>
      <w:r>
        <w:rPr>
          <w:noProof/>
        </w:rPr>
      </w:r>
      <w:r>
        <w:rPr>
          <w:noProof/>
        </w:rPr>
        <w:fldChar w:fldCharType="separate"/>
      </w:r>
      <w:r w:rsidR="00B446A4">
        <w:rPr>
          <w:noProof/>
        </w:rPr>
        <w:t>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1.1.9</w:t>
      </w:r>
      <w:r>
        <w:rPr>
          <w:noProof/>
        </w:rPr>
        <w:tab/>
        <w:t>Bahá’í Administrative institutions and suspension of work</w:t>
      </w:r>
      <w:r>
        <w:rPr>
          <w:noProof/>
        </w:rPr>
        <w:br/>
        <w:t>on Bahá’í Holy Days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_Toc215921480 \h </w:instrText>
      </w:r>
      <w:r>
        <w:rPr>
          <w:noProof/>
        </w:rPr>
      </w:r>
      <w:r>
        <w:rPr>
          <w:noProof/>
        </w:rPr>
        <w:fldChar w:fldCharType="separate"/>
      </w:r>
      <w:r w:rsidR="00B446A4">
        <w:rPr>
          <w:noProof/>
        </w:rPr>
        <w:t>9</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1.1.10</w:t>
      </w:r>
      <w:r w:rsidRPr="001735B7">
        <w:rPr>
          <w:bCs/>
          <w:iCs/>
          <w:noProof/>
        </w:rPr>
        <w:tab/>
        <w:t>Bahá’í Holy Days on which suspension of work is not obligatory</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_Toc215921481 \h </w:instrText>
      </w:r>
      <w:r>
        <w:rPr>
          <w:noProof/>
        </w:rPr>
      </w:r>
      <w:r>
        <w:rPr>
          <w:noProof/>
        </w:rPr>
        <w:fldChar w:fldCharType="separate"/>
      </w:r>
      <w:r w:rsidR="00B446A4">
        <w:rPr>
          <w:noProof/>
        </w:rPr>
        <w:t>10</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1.1.11</w:t>
      </w:r>
      <w:r w:rsidRPr="001735B7">
        <w:rPr>
          <w:bCs/>
          <w:iCs/>
          <w:noProof/>
        </w:rPr>
        <w:tab/>
        <w:t>Proper time to celebrate</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_Toc215921482 \h </w:instrText>
      </w:r>
      <w:r>
        <w:rPr>
          <w:noProof/>
        </w:rPr>
      </w:r>
      <w:r>
        <w:rPr>
          <w:noProof/>
        </w:rPr>
        <w:fldChar w:fldCharType="separate"/>
      </w:r>
      <w:r w:rsidR="00B446A4">
        <w:rPr>
          <w:noProof/>
        </w:rPr>
        <w:t>10</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1.1.12</w:t>
      </w:r>
      <w:r w:rsidRPr="001735B7">
        <w:rPr>
          <w:bCs/>
          <w:iCs/>
          <w:noProof/>
        </w:rPr>
        <w:tab/>
        <w:t>Observance of Bahá’í Holy Days and Anniversaries according</w:t>
      </w:r>
      <w:r w:rsidRPr="001735B7">
        <w:rPr>
          <w:bCs/>
          <w:iCs/>
          <w:noProof/>
        </w:rPr>
        <w:br/>
        <w:t>to standard time</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_Toc215921483 \h </w:instrText>
      </w:r>
      <w:r>
        <w:rPr>
          <w:noProof/>
        </w:rPr>
      </w:r>
      <w:r>
        <w:rPr>
          <w:noProof/>
        </w:rPr>
        <w:fldChar w:fldCharType="separate"/>
      </w:r>
      <w:r w:rsidR="00B446A4">
        <w:rPr>
          <w:noProof/>
        </w:rPr>
        <w:t>11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1.1.13</w:t>
      </w:r>
      <w:r w:rsidRPr="001735B7">
        <w:rPr>
          <w:bCs/>
          <w:iCs/>
          <w:noProof/>
        </w:rPr>
        <w:tab/>
        <w:t>Definition of the Bahá’í day</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_Toc215921484 \h </w:instrText>
      </w:r>
      <w:r>
        <w:rPr>
          <w:noProof/>
        </w:rPr>
      </w:r>
      <w:r>
        <w:rPr>
          <w:noProof/>
        </w:rPr>
        <w:fldChar w:fldCharType="separate"/>
      </w:r>
      <w:r w:rsidR="00B446A4">
        <w:rPr>
          <w:noProof/>
        </w:rPr>
        <w:t>11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1.1.14</w:t>
      </w:r>
      <w:r w:rsidRPr="001735B7">
        <w:rPr>
          <w:bCs/>
          <w:iCs/>
          <w:noProof/>
        </w:rPr>
        <w:tab/>
        <w:t>Use of vocal or instrumental music in Holy Day observances</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_Toc215921485 \h </w:instrText>
      </w:r>
      <w:r>
        <w:rPr>
          <w:noProof/>
        </w:rPr>
      </w:r>
      <w:r>
        <w:rPr>
          <w:noProof/>
        </w:rPr>
        <w:fldChar w:fldCharType="separate"/>
      </w:r>
      <w:r w:rsidR="00B446A4">
        <w:rPr>
          <w:noProof/>
        </w:rPr>
        <w:t>12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1.1.15</w:t>
      </w:r>
      <w:r w:rsidRPr="001735B7">
        <w:rPr>
          <w:bCs/>
          <w:iCs/>
          <w:noProof/>
        </w:rPr>
        <w:tab/>
        <w:t>Exchange of presents on Bahá’í Holy Days</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_Toc215921486 \h </w:instrText>
      </w:r>
      <w:r>
        <w:rPr>
          <w:noProof/>
        </w:rPr>
      </w:r>
      <w:r>
        <w:rPr>
          <w:noProof/>
        </w:rPr>
        <w:fldChar w:fldCharType="separate"/>
      </w:r>
      <w:r w:rsidR="00B446A4">
        <w:rPr>
          <w:noProof/>
        </w:rPr>
        <w:t>12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1.1.16</w:t>
      </w:r>
      <w:r>
        <w:rPr>
          <w:noProof/>
        </w:rPr>
        <w:tab/>
        <w:t>Observance of former holidays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_Toc215921487 \h </w:instrText>
      </w:r>
      <w:r>
        <w:rPr>
          <w:noProof/>
        </w:rPr>
      </w:r>
      <w:r>
        <w:rPr>
          <w:noProof/>
        </w:rPr>
        <w:fldChar w:fldCharType="separate"/>
      </w:r>
      <w:r w:rsidR="00B446A4">
        <w:rPr>
          <w:noProof/>
        </w:rPr>
        <w:t>13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1.1.17</w:t>
      </w:r>
      <w:r>
        <w:rPr>
          <w:noProof/>
        </w:rPr>
        <w:tab/>
        <w:t>Non-Bahá’ís may be invited to Holy Day celebrations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_Toc215921488 \h </w:instrText>
      </w:r>
      <w:r>
        <w:rPr>
          <w:noProof/>
        </w:rPr>
      </w:r>
      <w:r>
        <w:rPr>
          <w:noProof/>
        </w:rPr>
        <w:fldChar w:fldCharType="separate"/>
      </w:r>
      <w:r w:rsidR="00B446A4">
        <w:rPr>
          <w:noProof/>
        </w:rPr>
        <w:t>13</w:t>
      </w:r>
      <w:r>
        <w:rPr>
          <w:noProof/>
        </w:rPr>
        <w:fldChar w:fldCharType="end"/>
      </w:r>
    </w:p>
    <w:p w:rsidR="00DB6DEB" w:rsidRDefault="00DB6DEB">
      <w:pPr>
        <w:pStyle w:val="TOC1"/>
        <w:tabs>
          <w:tab w:val="right" w:pos="6811"/>
        </w:tabs>
        <w:rPr>
          <w:rFonts w:asciiTheme="minorHAnsi" w:eastAsiaTheme="minorEastAsia" w:hAnsiTheme="minorHAnsi" w:cstheme="minorBidi"/>
          <w:bCs w:val="0"/>
          <w:noProof/>
          <w:sz w:val="22"/>
          <w:szCs w:val="22"/>
          <w:lang w:val="en-AU" w:eastAsia="en-AU"/>
          <w14:numForm w14:val="default"/>
          <w14:numSpacing w14:val="default"/>
        </w:rPr>
      </w:pPr>
      <w:r w:rsidRPr="001735B7">
        <w:rPr>
          <w:b/>
          <w:noProof/>
        </w:rPr>
        <w:t>Part Two</w:t>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Suggested readings for celebration or commemoration of</w:t>
      </w:r>
      <w:r>
        <w:rPr>
          <w:noProof/>
        </w:rPr>
        <w:br/>
        <w:t>Bahá’í Holy Days and Anniversaries on which work should</w:t>
      </w:r>
      <w:r>
        <w:rPr>
          <w:noProof/>
        </w:rPr>
        <w:br/>
        <w:t>be suspended</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_Toc215921490 \h </w:instrText>
      </w:r>
      <w:r>
        <w:rPr>
          <w:noProof/>
        </w:rPr>
      </w:r>
      <w:r>
        <w:rPr>
          <w:noProof/>
        </w:rPr>
        <w:fldChar w:fldCharType="separate"/>
      </w:r>
      <w:r w:rsidR="00B446A4">
        <w:rPr>
          <w:noProof/>
        </w:rPr>
        <w:t>17</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2.1</w:t>
      </w:r>
      <w:r w:rsidRPr="001735B7">
        <w:rPr>
          <w:b/>
          <w:bCs/>
          <w:noProof/>
        </w:rPr>
        <w:tab/>
        <w:t>Feast of Naw-Rúz—Bahá’í New Year, 21 March</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_Toc215921491 \h </w:instrText>
      </w:r>
      <w:r>
        <w:rPr>
          <w:noProof/>
        </w:rPr>
      </w:r>
      <w:r>
        <w:rPr>
          <w:noProof/>
        </w:rPr>
        <w:fldChar w:fldCharType="separate"/>
      </w:r>
      <w:r w:rsidR="00B446A4">
        <w:rPr>
          <w:noProof/>
        </w:rPr>
        <w:t>19</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2.1.1</w:t>
      </w:r>
      <w:r>
        <w:rPr>
          <w:noProof/>
        </w:rPr>
        <w:tab/>
        <w:t>A meditation, revealed by Bahá’u’lláh for Naw-Rúz</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_Toc215921492 \h </w:instrText>
      </w:r>
      <w:r>
        <w:rPr>
          <w:noProof/>
        </w:rPr>
      </w:r>
      <w:r>
        <w:rPr>
          <w:noProof/>
        </w:rPr>
        <w:fldChar w:fldCharType="separate"/>
      </w:r>
      <w:r w:rsidR="00B446A4">
        <w:rPr>
          <w:noProof/>
        </w:rPr>
        <w:t>20</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2.1.2</w:t>
      </w:r>
      <w:r>
        <w:rPr>
          <w:noProof/>
        </w:rPr>
        <w:tab/>
        <w:t>Prayer revealed by Bahá’u’lláh</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_Toc215921493 \h </w:instrText>
      </w:r>
      <w:r>
        <w:rPr>
          <w:noProof/>
        </w:rPr>
      </w:r>
      <w:r>
        <w:rPr>
          <w:noProof/>
        </w:rPr>
        <w:fldChar w:fldCharType="separate"/>
      </w:r>
      <w:r w:rsidR="00B446A4">
        <w:rPr>
          <w:noProof/>
        </w:rPr>
        <w:t>21</w:t>
      </w:r>
      <w:r>
        <w:rPr>
          <w:noProof/>
        </w:rPr>
        <w:fldChar w:fldCharType="end"/>
      </w:r>
    </w:p>
    <w:p w:rsidR="00DB6DEB" w:rsidRDefault="00DB6DEB">
      <w:pPr>
        <w:pStyle w:val="TOC2"/>
        <w:tabs>
          <w:tab w:val="right" w:pos="6811"/>
        </w:tabs>
        <w:rPr>
          <w:rFonts w:asciiTheme="minorHAnsi" w:eastAsiaTheme="minorEastAsia" w:hAnsiTheme="minorHAnsi" w:cstheme="minorBidi"/>
          <w:bCs w:val="0"/>
          <w:noProof/>
          <w:sz w:val="22"/>
          <w:lang w:val="en-AU" w:eastAsia="en-AU"/>
          <w14:numForm w14:val="default"/>
          <w14:numSpacing w14:val="default"/>
        </w:rPr>
      </w:pPr>
      <w:r w:rsidRPr="001735B7">
        <w:rPr>
          <w:noProof/>
          <w:color w:val="FFFFFF" w:themeColor="background1"/>
        </w:rPr>
        <w:t>.</w:t>
      </w:r>
    </w:p>
    <w:p w:rsidR="00DB6DEB" w:rsidRDefault="00DB6DEB">
      <w:pPr>
        <w:pStyle w:val="TOC4"/>
        <w:rPr>
          <w:rFonts w:asciiTheme="minorHAnsi" w:hAnsiTheme="minorHAnsi"/>
          <w:noProof/>
          <w:sz w:val="22"/>
          <w:lang w:val="en-AU" w:eastAsia="en-AU"/>
          <w14:numForm w14:val="default"/>
          <w14:numSpacing w14:val="default"/>
        </w:rPr>
      </w:pPr>
      <w:r>
        <w:rPr>
          <w:noProof/>
        </w:rPr>
        <w:t>2.1.3</w:t>
      </w:r>
      <w:r>
        <w:rPr>
          <w:noProof/>
        </w:rPr>
        <w:tab/>
        <w:t>Prayer revealed by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_Toc215921495 \h </w:instrText>
      </w:r>
      <w:r>
        <w:rPr>
          <w:noProof/>
        </w:rPr>
      </w:r>
      <w:r>
        <w:rPr>
          <w:noProof/>
        </w:rPr>
        <w:fldChar w:fldCharType="separate"/>
      </w:r>
      <w:r w:rsidR="00B446A4">
        <w:rPr>
          <w:noProof/>
        </w:rPr>
        <w:t>21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2.1.4</w:t>
      </w:r>
      <w:r>
        <w:rPr>
          <w:noProof/>
        </w:rPr>
        <w:tab/>
      </w:r>
      <w:r w:rsidRPr="001735B7">
        <w:rPr>
          <w:i/>
          <w:iCs/>
          <w:noProof/>
        </w:rPr>
        <w:t>It is New Year</w:t>
      </w:r>
      <w:r>
        <w:rPr>
          <w:noProof/>
        </w:rPr>
        <w:t>, from the Writings of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_Toc215921496 \h </w:instrText>
      </w:r>
      <w:r>
        <w:rPr>
          <w:noProof/>
        </w:rPr>
      </w:r>
      <w:r>
        <w:rPr>
          <w:noProof/>
        </w:rPr>
        <w:fldChar w:fldCharType="separate"/>
      </w:r>
      <w:r w:rsidR="00B446A4">
        <w:rPr>
          <w:noProof/>
        </w:rPr>
        <w:t>22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2.1.5</w:t>
      </w:r>
      <w:r>
        <w:rPr>
          <w:noProof/>
        </w:rPr>
        <w:tab/>
      </w:r>
      <w:r w:rsidRPr="001735B7">
        <w:rPr>
          <w:i/>
          <w:iCs/>
          <w:noProof/>
        </w:rPr>
        <w:t>This Cause is progressive</w:t>
      </w:r>
      <w:r>
        <w:rPr>
          <w:noProof/>
        </w:rPr>
        <w:t>, from the Writings of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_Toc215921497 \h </w:instrText>
      </w:r>
      <w:r>
        <w:rPr>
          <w:noProof/>
        </w:rPr>
      </w:r>
      <w:r>
        <w:rPr>
          <w:noProof/>
        </w:rPr>
        <w:fldChar w:fldCharType="separate"/>
      </w:r>
      <w:r w:rsidR="00B446A4">
        <w:rPr>
          <w:noProof/>
        </w:rPr>
        <w:t>23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2.1.6</w:t>
      </w:r>
      <w:r>
        <w:rPr>
          <w:noProof/>
        </w:rPr>
        <w:tab/>
      </w:r>
      <w:r w:rsidRPr="001735B7">
        <w:rPr>
          <w:i/>
          <w:iCs/>
          <w:noProof/>
        </w:rPr>
        <w:t>This is the time for growing</w:t>
      </w:r>
      <w:r>
        <w:rPr>
          <w:noProof/>
        </w:rPr>
        <w:t>, from the Writings of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_Toc215921498 \h </w:instrText>
      </w:r>
      <w:r>
        <w:rPr>
          <w:noProof/>
        </w:rPr>
      </w:r>
      <w:r>
        <w:rPr>
          <w:noProof/>
        </w:rPr>
        <w:fldChar w:fldCharType="separate"/>
      </w:r>
      <w:r w:rsidR="00B446A4">
        <w:rPr>
          <w:noProof/>
        </w:rPr>
        <w:t>23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2.1.7</w:t>
      </w:r>
      <w:r>
        <w:rPr>
          <w:noProof/>
        </w:rPr>
        <w:tab/>
      </w:r>
      <w:r w:rsidRPr="001735B7">
        <w:rPr>
          <w:i/>
          <w:iCs/>
          <w:noProof/>
        </w:rPr>
        <w:t>Spirit of life</w:t>
      </w:r>
      <w:r>
        <w:rPr>
          <w:noProof/>
        </w:rPr>
        <w:t>, from the Writings of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_Toc215921499 \h </w:instrText>
      </w:r>
      <w:r>
        <w:rPr>
          <w:noProof/>
        </w:rPr>
      </w:r>
      <w:r>
        <w:rPr>
          <w:noProof/>
        </w:rPr>
        <w:fldChar w:fldCharType="separate"/>
      </w:r>
      <w:r w:rsidR="00B446A4">
        <w:rPr>
          <w:noProof/>
        </w:rPr>
        <w:t>24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2.1.8</w:t>
      </w:r>
      <w:r>
        <w:rPr>
          <w:noProof/>
        </w:rPr>
        <w:tab/>
      </w:r>
      <w:r w:rsidRPr="001735B7">
        <w:rPr>
          <w:i/>
          <w:iCs/>
          <w:noProof/>
        </w:rPr>
        <w:t>A blessed day</w:t>
      </w:r>
      <w:r>
        <w:rPr>
          <w:noProof/>
        </w:rPr>
        <w:t>, a talk given by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_Toc215921500 \h </w:instrText>
      </w:r>
      <w:r>
        <w:rPr>
          <w:noProof/>
        </w:rPr>
      </w:r>
      <w:r>
        <w:rPr>
          <w:noProof/>
        </w:rPr>
        <w:fldChar w:fldCharType="separate"/>
      </w:r>
      <w:r w:rsidR="00B446A4">
        <w:rPr>
          <w:noProof/>
        </w:rPr>
        <w:t>25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2.1.9</w:t>
      </w:r>
      <w:r>
        <w:rPr>
          <w:noProof/>
        </w:rPr>
        <w:tab/>
      </w:r>
      <w:r w:rsidRPr="001735B7">
        <w:rPr>
          <w:i/>
          <w:iCs/>
          <w:noProof/>
        </w:rPr>
        <w:t>The symbol of life</w:t>
      </w:r>
      <w:r>
        <w:rPr>
          <w:noProof/>
        </w:rPr>
        <w:t>, a talk given by ‘Abdu’l-Bahá in Paris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_Toc215921501 \h </w:instrText>
      </w:r>
      <w:r>
        <w:rPr>
          <w:noProof/>
        </w:rPr>
      </w:r>
      <w:r>
        <w:rPr>
          <w:noProof/>
        </w:rPr>
        <w:fldChar w:fldCharType="separate"/>
      </w:r>
      <w:r w:rsidR="00B446A4">
        <w:rPr>
          <w:noProof/>
        </w:rPr>
        <w:t>27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2.1.10</w:t>
      </w:r>
      <w:r>
        <w:rPr>
          <w:noProof/>
        </w:rPr>
        <w:tab/>
        <w:t>Proper time to celebrate</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_Toc215921502 \h </w:instrText>
      </w:r>
      <w:r>
        <w:rPr>
          <w:noProof/>
        </w:rPr>
      </w:r>
      <w:r>
        <w:rPr>
          <w:noProof/>
        </w:rPr>
        <w:fldChar w:fldCharType="separate"/>
      </w:r>
      <w:r w:rsidR="00B446A4">
        <w:rPr>
          <w:noProof/>
        </w:rPr>
        <w:t>28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2.1.11</w:t>
      </w:r>
      <w:r>
        <w:rPr>
          <w:noProof/>
        </w:rPr>
        <w:tab/>
        <w:t>The beginning of the Naw-Rúz</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_Toc215921503 \h </w:instrText>
      </w:r>
      <w:r>
        <w:rPr>
          <w:noProof/>
        </w:rPr>
      </w:r>
      <w:r>
        <w:rPr>
          <w:noProof/>
        </w:rPr>
        <w:fldChar w:fldCharType="separate"/>
      </w:r>
      <w:r w:rsidR="00B446A4">
        <w:rPr>
          <w:noProof/>
        </w:rPr>
        <w:t>28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2.1.12</w:t>
      </w:r>
      <w:r>
        <w:rPr>
          <w:noProof/>
        </w:rPr>
        <w:tab/>
        <w:t>Sending Naw-Rúz cards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_Toc215921504 \h </w:instrText>
      </w:r>
      <w:r>
        <w:rPr>
          <w:noProof/>
        </w:rPr>
      </w:r>
      <w:r>
        <w:rPr>
          <w:noProof/>
        </w:rPr>
        <w:fldChar w:fldCharType="separate"/>
      </w:r>
      <w:r w:rsidR="00B446A4">
        <w:rPr>
          <w:noProof/>
        </w:rPr>
        <w:t>29</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2.2</w:t>
      </w:r>
      <w:r w:rsidRPr="001735B7">
        <w:rPr>
          <w:b/>
          <w:bCs/>
          <w:noProof/>
        </w:rPr>
        <w:tab/>
        <w:t>Feast of Riḍván—Declaration of Bahá’u’lláh</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_Toc215921505 \h </w:instrText>
      </w:r>
      <w:r>
        <w:rPr>
          <w:noProof/>
        </w:rPr>
      </w:r>
      <w:r>
        <w:rPr>
          <w:noProof/>
        </w:rPr>
        <w:fldChar w:fldCharType="separate"/>
      </w:r>
      <w:r w:rsidR="00B446A4">
        <w:rPr>
          <w:noProof/>
        </w:rPr>
        <w:t>31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_Toc215921506 \h </w:instrText>
      </w:r>
      <w:r>
        <w:rPr>
          <w:noProof/>
        </w:rPr>
      </w:r>
      <w:r>
        <w:rPr>
          <w:noProof/>
        </w:rPr>
        <w:fldChar w:fldCharType="separate"/>
      </w:r>
      <w:r w:rsidR="00B446A4">
        <w:rPr>
          <w:noProof/>
        </w:rPr>
        <w:t>31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2.2.1</w:t>
      </w:r>
      <w:r w:rsidRPr="001735B7">
        <w:rPr>
          <w:bCs/>
          <w:iCs/>
          <w:noProof/>
        </w:rPr>
        <w:tab/>
      </w:r>
      <w:r w:rsidRPr="001735B7">
        <w:rPr>
          <w:bCs/>
          <w:noProof/>
        </w:rPr>
        <w:t>The Divine Springtime is come</w:t>
      </w:r>
      <w:r w:rsidRPr="001735B7">
        <w:rPr>
          <w:bCs/>
          <w:iCs/>
          <w:noProof/>
        </w:rPr>
        <w:t>, Tablet revealed by Bahá’u’lláh</w:t>
      </w:r>
      <w:r w:rsidRPr="001735B7">
        <w:rPr>
          <w:bCs/>
          <w:iCs/>
          <w:noProof/>
        </w:rPr>
        <w:br/>
        <w:t>for the occasion</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_Toc215921507 \h </w:instrText>
      </w:r>
      <w:r>
        <w:rPr>
          <w:noProof/>
        </w:rPr>
      </w:r>
      <w:r>
        <w:rPr>
          <w:noProof/>
        </w:rPr>
        <w:fldChar w:fldCharType="separate"/>
      </w:r>
      <w:r w:rsidR="00B446A4">
        <w:rPr>
          <w:noProof/>
        </w:rPr>
        <w:t>32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2.2.2</w:t>
      </w:r>
      <w:r w:rsidRPr="001735B7">
        <w:rPr>
          <w:bCs/>
          <w:iCs/>
          <w:noProof/>
        </w:rPr>
        <w:tab/>
      </w:r>
      <w:r w:rsidRPr="001735B7">
        <w:rPr>
          <w:bCs/>
          <w:noProof/>
        </w:rPr>
        <w:t>He Who is Best Beloved is come</w:t>
      </w:r>
      <w:r w:rsidRPr="001735B7">
        <w:rPr>
          <w:bCs/>
          <w:iCs/>
          <w:noProof/>
        </w:rPr>
        <w:t>, Tablet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_Toc215921508 \h </w:instrText>
      </w:r>
      <w:r>
        <w:rPr>
          <w:noProof/>
        </w:rPr>
      </w:r>
      <w:r>
        <w:rPr>
          <w:noProof/>
        </w:rPr>
        <w:fldChar w:fldCharType="separate"/>
      </w:r>
      <w:r w:rsidR="00B446A4">
        <w:rPr>
          <w:noProof/>
        </w:rPr>
        <w:t>36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2.2.3</w:t>
      </w:r>
      <w:r w:rsidRPr="001735B7">
        <w:rPr>
          <w:bCs/>
          <w:iCs/>
          <w:noProof/>
        </w:rPr>
        <w:tab/>
        <w:t>Prayer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_Toc215921509 \h </w:instrText>
      </w:r>
      <w:r>
        <w:rPr>
          <w:noProof/>
        </w:rPr>
      </w:r>
      <w:r>
        <w:rPr>
          <w:noProof/>
        </w:rPr>
        <w:fldChar w:fldCharType="separate"/>
      </w:r>
      <w:r w:rsidR="00B446A4">
        <w:rPr>
          <w:noProof/>
        </w:rPr>
        <w:t>37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2.2.4</w:t>
      </w:r>
      <w:r w:rsidRPr="001735B7">
        <w:rPr>
          <w:bCs/>
          <w:iCs/>
          <w:noProof/>
        </w:rPr>
        <w:tab/>
        <w:t>Prayer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_Toc215921510 \h </w:instrText>
      </w:r>
      <w:r>
        <w:rPr>
          <w:noProof/>
        </w:rPr>
      </w:r>
      <w:r>
        <w:rPr>
          <w:noProof/>
        </w:rPr>
        <w:fldChar w:fldCharType="separate"/>
      </w:r>
      <w:r w:rsidR="00B446A4">
        <w:rPr>
          <w:noProof/>
        </w:rPr>
        <w:t>46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2.2.5</w:t>
      </w:r>
      <w:r w:rsidRPr="001735B7">
        <w:rPr>
          <w:bCs/>
          <w:iCs/>
          <w:noProof/>
        </w:rPr>
        <w:tab/>
        <w:t>Excerpts from the Tablet of Bahá’u’lláh addressed to</w:t>
      </w:r>
      <w:r w:rsidRPr="001735B7">
        <w:rPr>
          <w:bCs/>
          <w:iCs/>
          <w:noProof/>
        </w:rPr>
        <w:br/>
        <w:t xml:space="preserve">Náṣiru’d-Dín </w:t>
      </w:r>
      <w:r w:rsidRPr="001735B7">
        <w:rPr>
          <w:bCs/>
          <w:iCs/>
          <w:noProof/>
          <w:u w:val="single"/>
        </w:rPr>
        <w:t>Sh</w:t>
      </w:r>
      <w:r w:rsidRPr="001735B7">
        <w:rPr>
          <w:bCs/>
          <w:iCs/>
          <w:noProof/>
        </w:rPr>
        <w:t>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_Toc215921511 \h </w:instrText>
      </w:r>
      <w:r>
        <w:rPr>
          <w:noProof/>
        </w:rPr>
      </w:r>
      <w:r>
        <w:rPr>
          <w:noProof/>
        </w:rPr>
        <w:fldChar w:fldCharType="separate"/>
      </w:r>
      <w:r w:rsidR="00B446A4">
        <w:rPr>
          <w:noProof/>
        </w:rPr>
        <w:t>47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2.2.6</w:t>
      </w:r>
      <w:r w:rsidRPr="001735B7">
        <w:rPr>
          <w:bCs/>
          <w:iCs/>
          <w:noProof/>
        </w:rPr>
        <w:tab/>
      </w:r>
      <w:r w:rsidRPr="001735B7">
        <w:rPr>
          <w:bCs/>
          <w:noProof/>
        </w:rPr>
        <w:t>The Day of Star of Truth</w:t>
      </w:r>
      <w:r w:rsidRPr="001735B7">
        <w:rPr>
          <w:bCs/>
          <w:iCs/>
          <w:noProof/>
        </w:rPr>
        <w:t>, a Tablet from ‘Abdu’l-Bahá</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_Toc215921512 \h </w:instrText>
      </w:r>
      <w:r>
        <w:rPr>
          <w:noProof/>
        </w:rPr>
      </w:r>
      <w:r>
        <w:rPr>
          <w:noProof/>
        </w:rPr>
        <w:fldChar w:fldCharType="separate"/>
      </w:r>
      <w:r w:rsidR="00B446A4">
        <w:rPr>
          <w:noProof/>
        </w:rPr>
        <w:t>48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2.2.7</w:t>
      </w:r>
      <w:r w:rsidRPr="001735B7">
        <w:rPr>
          <w:bCs/>
          <w:iCs/>
          <w:noProof/>
        </w:rPr>
        <w:tab/>
        <w:t>Excerpts from a Tablet revealed by ‘Abdu’l-Bahá</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_Toc215921513 \h </w:instrText>
      </w:r>
      <w:r>
        <w:rPr>
          <w:noProof/>
        </w:rPr>
      </w:r>
      <w:r>
        <w:rPr>
          <w:noProof/>
        </w:rPr>
        <w:fldChar w:fldCharType="separate"/>
      </w:r>
      <w:r w:rsidR="00B446A4">
        <w:rPr>
          <w:noProof/>
        </w:rPr>
        <w:t>49</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2.2.8</w:t>
      </w:r>
      <w:r w:rsidRPr="001735B7">
        <w:rPr>
          <w:bCs/>
          <w:iCs/>
          <w:noProof/>
        </w:rPr>
        <w:tab/>
        <w:t>Riḍván Festival</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_Toc215921514 \h </w:instrText>
      </w:r>
      <w:r>
        <w:rPr>
          <w:noProof/>
        </w:rPr>
      </w:r>
      <w:r>
        <w:rPr>
          <w:noProof/>
        </w:rPr>
        <w:fldChar w:fldCharType="separate"/>
      </w:r>
      <w:r w:rsidR="00B446A4">
        <w:rPr>
          <w:noProof/>
        </w:rPr>
        <w:t>50</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2.2.9</w:t>
      </w:r>
      <w:r w:rsidRPr="001735B7">
        <w:rPr>
          <w:bCs/>
          <w:iCs/>
          <w:noProof/>
        </w:rPr>
        <w:tab/>
        <w:t>Declaration of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_Toc215921515 \h </w:instrText>
      </w:r>
      <w:r>
        <w:rPr>
          <w:noProof/>
        </w:rPr>
      </w:r>
      <w:r>
        <w:rPr>
          <w:noProof/>
        </w:rPr>
        <w:fldChar w:fldCharType="separate"/>
      </w:r>
      <w:r w:rsidR="00B446A4">
        <w:rPr>
          <w:noProof/>
        </w:rPr>
        <w:t>51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2.2.10</w:t>
      </w:r>
      <w:r w:rsidRPr="001735B7">
        <w:rPr>
          <w:bCs/>
          <w:iCs/>
          <w:noProof/>
        </w:rPr>
        <w:tab/>
        <w:t>The station of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_Toc215921516 \h </w:instrText>
      </w:r>
      <w:r>
        <w:rPr>
          <w:noProof/>
        </w:rPr>
      </w:r>
      <w:r>
        <w:rPr>
          <w:noProof/>
        </w:rPr>
        <w:fldChar w:fldCharType="separate"/>
      </w:r>
      <w:r w:rsidR="00B446A4">
        <w:rPr>
          <w:noProof/>
        </w:rPr>
        <w:t>55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2.2.11</w:t>
      </w:r>
      <w:r w:rsidRPr="001735B7">
        <w:rPr>
          <w:bCs/>
          <w:iCs/>
          <w:noProof/>
        </w:rPr>
        <w:tab/>
        <w:t>The first, ninth and twelfth days of Riḍván</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_Toc215921517 \h </w:instrText>
      </w:r>
      <w:r>
        <w:rPr>
          <w:noProof/>
        </w:rPr>
      </w:r>
      <w:r>
        <w:rPr>
          <w:noProof/>
        </w:rPr>
        <w:fldChar w:fldCharType="separate"/>
      </w:r>
      <w:r w:rsidR="00B446A4">
        <w:rPr>
          <w:noProof/>
        </w:rPr>
        <w:t>58</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2.3</w:t>
      </w:r>
      <w:r w:rsidRPr="001735B7">
        <w:rPr>
          <w:b/>
          <w:bCs/>
          <w:noProof/>
        </w:rPr>
        <w:tab/>
        <w:t>Declaration of the Báb</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_Toc215921518 \h </w:instrText>
      </w:r>
      <w:r>
        <w:rPr>
          <w:noProof/>
        </w:rPr>
      </w:r>
      <w:r>
        <w:rPr>
          <w:noProof/>
        </w:rPr>
        <w:fldChar w:fldCharType="separate"/>
      </w:r>
      <w:r w:rsidR="00B446A4">
        <w:rPr>
          <w:noProof/>
        </w:rPr>
        <w:t>61</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_Toc215921519 \h </w:instrText>
      </w:r>
      <w:r>
        <w:rPr>
          <w:noProof/>
        </w:rPr>
      </w:r>
      <w:r>
        <w:rPr>
          <w:noProof/>
        </w:rPr>
        <w:fldChar w:fldCharType="separate"/>
      </w:r>
      <w:r w:rsidR="00B446A4">
        <w:rPr>
          <w:noProof/>
        </w:rPr>
        <w:t>61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2.3.1</w:t>
      </w:r>
      <w:r w:rsidRPr="001735B7">
        <w:rPr>
          <w:bCs/>
          <w:iCs/>
          <w:noProof/>
        </w:rPr>
        <w:tab/>
        <w:t>Prayer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_Toc215921520 \h </w:instrText>
      </w:r>
      <w:r>
        <w:rPr>
          <w:noProof/>
        </w:rPr>
      </w:r>
      <w:r>
        <w:rPr>
          <w:noProof/>
        </w:rPr>
        <w:fldChar w:fldCharType="separate"/>
      </w:r>
      <w:r w:rsidR="00B446A4">
        <w:rPr>
          <w:noProof/>
        </w:rPr>
        <w:t>62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2.3.2</w:t>
      </w:r>
      <w:r w:rsidRPr="001735B7">
        <w:rPr>
          <w:bCs/>
          <w:iCs/>
          <w:noProof/>
        </w:rPr>
        <w:tab/>
        <w:t>An evidence of the truth of His Manifestation</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_Toc215921521 \h </w:instrText>
      </w:r>
      <w:r>
        <w:rPr>
          <w:noProof/>
        </w:rPr>
      </w:r>
      <w:r>
        <w:rPr>
          <w:noProof/>
        </w:rPr>
        <w:fldChar w:fldCharType="separate"/>
      </w:r>
      <w:r w:rsidR="00B446A4">
        <w:rPr>
          <w:noProof/>
        </w:rPr>
        <w:t>63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2.3.3</w:t>
      </w:r>
      <w:r>
        <w:rPr>
          <w:noProof/>
        </w:rPr>
        <w:tab/>
        <w:t>Excerpts from the Writings of the Báb</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_Toc215921522 \h </w:instrText>
      </w:r>
      <w:r>
        <w:rPr>
          <w:noProof/>
        </w:rPr>
      </w:r>
      <w:r>
        <w:rPr>
          <w:noProof/>
        </w:rPr>
        <w:fldChar w:fldCharType="separate"/>
      </w:r>
      <w:r w:rsidR="00B446A4">
        <w:rPr>
          <w:noProof/>
        </w:rPr>
        <w:t>64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2.3.4</w:t>
      </w:r>
      <w:r>
        <w:rPr>
          <w:noProof/>
        </w:rPr>
        <w:tab/>
        <w:t>Declaration of the Báb</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_Toc215921523 \h </w:instrText>
      </w:r>
      <w:r>
        <w:rPr>
          <w:noProof/>
        </w:rPr>
      </w:r>
      <w:r>
        <w:rPr>
          <w:noProof/>
        </w:rPr>
        <w:fldChar w:fldCharType="separate"/>
      </w:r>
      <w:r w:rsidR="00B446A4">
        <w:rPr>
          <w:noProof/>
        </w:rPr>
        <w:t>65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2.3.5</w:t>
      </w:r>
      <w:r>
        <w:rPr>
          <w:noProof/>
        </w:rPr>
        <w:tab/>
        <w:t>Nabíl’s Narrative on the Declaration of the Báb</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_Toc215921524 \h </w:instrText>
      </w:r>
      <w:r>
        <w:rPr>
          <w:noProof/>
        </w:rPr>
      </w:r>
      <w:r>
        <w:rPr>
          <w:noProof/>
        </w:rPr>
        <w:fldChar w:fldCharType="separate"/>
      </w:r>
      <w:r w:rsidR="00B446A4">
        <w:rPr>
          <w:noProof/>
        </w:rPr>
        <w:t>68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2.3.6</w:t>
      </w:r>
      <w:r w:rsidRPr="001735B7">
        <w:rPr>
          <w:bCs/>
          <w:iCs/>
          <w:noProof/>
        </w:rPr>
        <w:tab/>
        <w:t>Station of the Báb</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_Toc215921525 \h </w:instrText>
      </w:r>
      <w:r>
        <w:rPr>
          <w:noProof/>
        </w:rPr>
      </w:r>
      <w:r>
        <w:rPr>
          <w:noProof/>
        </w:rPr>
        <w:fldChar w:fldCharType="separate"/>
      </w:r>
      <w:r w:rsidR="00B446A4">
        <w:rPr>
          <w:noProof/>
        </w:rPr>
        <w:t>74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2.3.7</w:t>
      </w:r>
      <w:r>
        <w:rPr>
          <w:noProof/>
        </w:rPr>
        <w:tab/>
        <w:t>Báb’s address to the Letters of the Living</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_Toc215921526 \h </w:instrText>
      </w:r>
      <w:r>
        <w:rPr>
          <w:noProof/>
        </w:rPr>
      </w:r>
      <w:r>
        <w:rPr>
          <w:noProof/>
        </w:rPr>
        <w:fldChar w:fldCharType="separate"/>
      </w:r>
      <w:r w:rsidR="00B446A4">
        <w:rPr>
          <w:noProof/>
        </w:rPr>
        <w:t>78</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2.4</w:t>
      </w:r>
      <w:r w:rsidRPr="001735B7">
        <w:rPr>
          <w:b/>
          <w:bCs/>
          <w:noProof/>
        </w:rPr>
        <w:tab/>
        <w:t>Ascension of Bahá’u’lláh</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_Toc215921527 \h </w:instrText>
      </w:r>
      <w:r>
        <w:rPr>
          <w:noProof/>
        </w:rPr>
      </w:r>
      <w:r>
        <w:rPr>
          <w:noProof/>
        </w:rPr>
        <w:fldChar w:fldCharType="separate"/>
      </w:r>
      <w:r w:rsidR="00B446A4">
        <w:rPr>
          <w:noProof/>
        </w:rPr>
        <w:t>83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_Toc215921528 \h </w:instrText>
      </w:r>
      <w:r>
        <w:rPr>
          <w:noProof/>
        </w:rPr>
      </w:r>
      <w:r>
        <w:rPr>
          <w:noProof/>
        </w:rPr>
        <w:fldChar w:fldCharType="separate"/>
      </w:r>
      <w:r w:rsidR="00B446A4">
        <w:rPr>
          <w:noProof/>
        </w:rPr>
        <w:t>83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2.4.1</w:t>
      </w:r>
      <w:r w:rsidRPr="001735B7">
        <w:rPr>
          <w:bCs/>
          <w:iCs/>
          <w:noProof/>
        </w:rPr>
        <w:tab/>
        <w:t>Prayer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_Toc215921529 \h </w:instrText>
      </w:r>
      <w:r>
        <w:rPr>
          <w:noProof/>
        </w:rPr>
      </w:r>
      <w:r>
        <w:rPr>
          <w:noProof/>
        </w:rPr>
        <w:fldChar w:fldCharType="separate"/>
      </w:r>
      <w:r w:rsidR="00B446A4">
        <w:rPr>
          <w:noProof/>
        </w:rPr>
        <w:t>84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2.4.2</w:t>
      </w:r>
      <w:r w:rsidRPr="001735B7">
        <w:rPr>
          <w:bCs/>
          <w:iCs/>
          <w:noProof/>
        </w:rPr>
        <w:tab/>
        <w:t>Let not your hearts be perturbed, Tablet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_Toc215921530 \h </w:instrText>
      </w:r>
      <w:r>
        <w:rPr>
          <w:noProof/>
        </w:rPr>
      </w:r>
      <w:r>
        <w:rPr>
          <w:noProof/>
        </w:rPr>
        <w:fldChar w:fldCharType="separate"/>
      </w:r>
      <w:r w:rsidR="00B446A4">
        <w:rPr>
          <w:noProof/>
        </w:rPr>
        <w:t>84</w:t>
      </w:r>
      <w:r>
        <w:rPr>
          <w:noProof/>
        </w:rPr>
        <w:fldChar w:fldCharType="end"/>
      </w:r>
    </w:p>
    <w:p w:rsidR="00DB6DEB" w:rsidRDefault="00DB6DEB">
      <w:pPr>
        <w:pStyle w:val="TOC2"/>
        <w:tabs>
          <w:tab w:val="right" w:pos="6811"/>
        </w:tabs>
        <w:rPr>
          <w:rFonts w:asciiTheme="minorHAnsi" w:eastAsiaTheme="minorEastAsia" w:hAnsiTheme="minorHAnsi" w:cstheme="minorBidi"/>
          <w:bCs w:val="0"/>
          <w:noProof/>
          <w:sz w:val="22"/>
          <w:lang w:val="en-AU" w:eastAsia="en-AU"/>
          <w14:numForm w14:val="default"/>
          <w14:numSpacing w14:val="default"/>
        </w:rPr>
      </w:pPr>
      <w:r w:rsidRPr="001735B7">
        <w:rPr>
          <w:iCs/>
          <w:noProof/>
          <w:color w:val="FFFFFF" w:themeColor="background1"/>
        </w:rPr>
        <w:t>.</w:t>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2.4.3</w:t>
      </w:r>
      <w:r w:rsidRPr="001735B7">
        <w:rPr>
          <w:bCs/>
          <w:noProof/>
        </w:rPr>
        <w:tab/>
        <w:t>Kitáb-i-‘Ahd (Book of the Covenant)</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_Toc215921532 \h </w:instrText>
      </w:r>
      <w:r>
        <w:rPr>
          <w:noProof/>
        </w:rPr>
      </w:r>
      <w:r>
        <w:rPr>
          <w:noProof/>
        </w:rPr>
        <w:fldChar w:fldCharType="separate"/>
      </w:r>
      <w:r w:rsidR="00B446A4">
        <w:rPr>
          <w:noProof/>
        </w:rPr>
        <w:t>85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2.4.4</w:t>
      </w:r>
      <w:r w:rsidRPr="001735B7">
        <w:rPr>
          <w:bCs/>
          <w:noProof/>
        </w:rPr>
        <w:tab/>
        <w:t>Let not fear fall upon you, from the Writings of ‘Abdu’l-Bahá</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_Toc215921533 \h </w:instrText>
      </w:r>
      <w:r>
        <w:rPr>
          <w:noProof/>
        </w:rPr>
      </w:r>
      <w:r>
        <w:rPr>
          <w:noProof/>
        </w:rPr>
        <w:fldChar w:fldCharType="separate"/>
      </w:r>
      <w:r w:rsidR="00B446A4">
        <w:rPr>
          <w:noProof/>
        </w:rPr>
        <w:t>89</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2.4.5</w:t>
      </w:r>
      <w:r>
        <w:rPr>
          <w:noProof/>
        </w:rPr>
        <w:tab/>
        <w:t>He came and went as He wished, a Talk given by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_Toc215921534 \h </w:instrText>
      </w:r>
      <w:r>
        <w:rPr>
          <w:noProof/>
        </w:rPr>
      </w:r>
      <w:r>
        <w:rPr>
          <w:noProof/>
        </w:rPr>
        <w:fldChar w:fldCharType="separate"/>
      </w:r>
      <w:r w:rsidR="00B446A4">
        <w:rPr>
          <w:noProof/>
        </w:rPr>
        <w:t>90</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2.4.6</w:t>
      </w:r>
      <w:r>
        <w:rPr>
          <w:noProof/>
        </w:rPr>
        <w:tab/>
        <w:t>What an educator, a Talk by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_Toc215921535 \h </w:instrText>
      </w:r>
      <w:r>
        <w:rPr>
          <w:noProof/>
        </w:rPr>
      </w:r>
      <w:r>
        <w:rPr>
          <w:noProof/>
        </w:rPr>
        <w:fldChar w:fldCharType="separate"/>
      </w:r>
      <w:r w:rsidR="00B446A4">
        <w:rPr>
          <w:noProof/>
        </w:rPr>
        <w:t>93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2.4.7</w:t>
      </w:r>
      <w:r>
        <w:rPr>
          <w:noProof/>
        </w:rPr>
        <w:tab/>
        <w:t xml:space="preserve">Bahá’u’lláh and His sufferings, from </w:t>
      </w:r>
      <w:r w:rsidRPr="001735B7">
        <w:rPr>
          <w:i/>
          <w:iCs/>
          <w:noProof/>
        </w:rPr>
        <w:t>Nabíl’s Narrative</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_Toc215921536 \h </w:instrText>
      </w:r>
      <w:r>
        <w:rPr>
          <w:noProof/>
        </w:rPr>
      </w:r>
      <w:r>
        <w:rPr>
          <w:noProof/>
        </w:rPr>
        <w:fldChar w:fldCharType="separate"/>
      </w:r>
      <w:r w:rsidR="00B446A4">
        <w:rPr>
          <w:noProof/>
        </w:rPr>
        <w:t>93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2.4.8</w:t>
      </w:r>
      <w:r>
        <w:rPr>
          <w:noProof/>
        </w:rPr>
        <w:tab/>
        <w:t>Ascension of Bahá’u’lláh, from the Writings of Shoghi Effendi</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_Toc215921537 \h </w:instrText>
      </w:r>
      <w:r>
        <w:rPr>
          <w:noProof/>
        </w:rPr>
      </w:r>
      <w:r>
        <w:rPr>
          <w:noProof/>
        </w:rPr>
        <w:fldChar w:fldCharType="separate"/>
      </w:r>
      <w:r w:rsidR="00B446A4">
        <w:rPr>
          <w:noProof/>
        </w:rPr>
        <w:t>105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2.4.9</w:t>
      </w:r>
      <w:r>
        <w:rPr>
          <w:noProof/>
        </w:rPr>
        <w:tab/>
        <w:t>Ascension of Bahá’u’lláh, an account by Nabíl</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_Toc215921538 \h </w:instrText>
      </w:r>
      <w:r>
        <w:rPr>
          <w:noProof/>
        </w:rPr>
      </w:r>
      <w:r>
        <w:rPr>
          <w:noProof/>
        </w:rPr>
        <w:fldChar w:fldCharType="separate"/>
      </w:r>
      <w:r w:rsidR="00B446A4">
        <w:rPr>
          <w:noProof/>
        </w:rPr>
        <w:t>108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2.4.10</w:t>
      </w:r>
      <w:r w:rsidRPr="001735B7">
        <w:rPr>
          <w:bCs/>
          <w:iCs/>
          <w:noProof/>
        </w:rPr>
        <w:tab/>
        <w:t>Tablet of Visitation</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_Toc215921539 \h </w:instrText>
      </w:r>
      <w:r>
        <w:rPr>
          <w:noProof/>
        </w:rPr>
      </w:r>
      <w:r>
        <w:rPr>
          <w:noProof/>
        </w:rPr>
        <w:fldChar w:fldCharType="separate"/>
      </w:r>
      <w:r w:rsidR="00B446A4">
        <w:rPr>
          <w:noProof/>
        </w:rPr>
        <w:t>110</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2.5</w:t>
      </w:r>
      <w:r w:rsidRPr="001735B7">
        <w:rPr>
          <w:b/>
          <w:bCs/>
          <w:noProof/>
        </w:rPr>
        <w:tab/>
        <w:t>Martyrdom of the Báb</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_Toc215921540 \h </w:instrText>
      </w:r>
      <w:r>
        <w:rPr>
          <w:noProof/>
        </w:rPr>
      </w:r>
      <w:r>
        <w:rPr>
          <w:noProof/>
        </w:rPr>
        <w:fldChar w:fldCharType="separate"/>
      </w:r>
      <w:r w:rsidR="00B446A4">
        <w:rPr>
          <w:noProof/>
        </w:rPr>
        <w:t>115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_Toc215921541 \h </w:instrText>
      </w:r>
      <w:r>
        <w:rPr>
          <w:noProof/>
        </w:rPr>
      </w:r>
      <w:r>
        <w:rPr>
          <w:noProof/>
        </w:rPr>
        <w:fldChar w:fldCharType="separate"/>
      </w:r>
      <w:r w:rsidR="00B446A4">
        <w:rPr>
          <w:noProof/>
        </w:rPr>
        <w:t>115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2.5.1</w:t>
      </w:r>
      <w:r w:rsidRPr="001735B7">
        <w:rPr>
          <w:bCs/>
          <w:iCs/>
          <w:noProof/>
        </w:rPr>
        <w:tab/>
        <w:t>Prayer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_Toc215921542 \h </w:instrText>
      </w:r>
      <w:r>
        <w:rPr>
          <w:noProof/>
        </w:rPr>
      </w:r>
      <w:r>
        <w:rPr>
          <w:noProof/>
        </w:rPr>
        <w:fldChar w:fldCharType="separate"/>
      </w:r>
      <w:r w:rsidR="00B446A4">
        <w:rPr>
          <w:noProof/>
        </w:rPr>
        <w:t>116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2.5.2</w:t>
      </w:r>
      <w:r w:rsidRPr="001735B7">
        <w:rPr>
          <w:bCs/>
          <w:iCs/>
          <w:noProof/>
        </w:rPr>
        <w:tab/>
        <w:t>The Day Star of the Bayán</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_Toc215921543 \h </w:instrText>
      </w:r>
      <w:r>
        <w:rPr>
          <w:noProof/>
        </w:rPr>
      </w:r>
      <w:r>
        <w:rPr>
          <w:noProof/>
        </w:rPr>
        <w:fldChar w:fldCharType="separate"/>
      </w:r>
      <w:r w:rsidR="00B446A4">
        <w:rPr>
          <w:noProof/>
        </w:rPr>
        <w:t>117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2.5.3</w:t>
      </w:r>
      <w:r w:rsidRPr="001735B7">
        <w:rPr>
          <w:bCs/>
          <w:iCs/>
          <w:noProof/>
        </w:rPr>
        <w:tab/>
        <w:t>Prayer revealed by the Báb</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_Toc215921544 \h </w:instrText>
      </w:r>
      <w:r>
        <w:rPr>
          <w:noProof/>
        </w:rPr>
      </w:r>
      <w:r>
        <w:rPr>
          <w:noProof/>
        </w:rPr>
        <w:fldChar w:fldCharType="separate"/>
      </w:r>
      <w:r w:rsidR="00B446A4">
        <w:rPr>
          <w:noProof/>
        </w:rPr>
        <w:t>121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2.5.4</w:t>
      </w:r>
      <w:r>
        <w:rPr>
          <w:noProof/>
        </w:rPr>
        <w:tab/>
        <w:t>The execution of the Báb, described by Shoghi Effendi</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_Toc215921545 \h </w:instrText>
      </w:r>
      <w:r>
        <w:rPr>
          <w:noProof/>
        </w:rPr>
      </w:r>
      <w:r>
        <w:rPr>
          <w:noProof/>
        </w:rPr>
        <w:fldChar w:fldCharType="separate"/>
      </w:r>
      <w:r w:rsidR="00B446A4">
        <w:rPr>
          <w:noProof/>
        </w:rPr>
        <w:t>123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2.5.5</w:t>
      </w:r>
      <w:r w:rsidRPr="001735B7">
        <w:rPr>
          <w:bCs/>
          <w:noProof/>
        </w:rPr>
        <w:tab/>
        <w:t>The execution of the Báb, recorded by Nabíl</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_Toc215921546 \h </w:instrText>
      </w:r>
      <w:r>
        <w:rPr>
          <w:noProof/>
        </w:rPr>
      </w:r>
      <w:r>
        <w:rPr>
          <w:noProof/>
        </w:rPr>
        <w:fldChar w:fldCharType="separate"/>
      </w:r>
      <w:r w:rsidR="00B446A4">
        <w:rPr>
          <w:noProof/>
        </w:rPr>
        <w:t>126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2.5.6</w:t>
      </w:r>
      <w:r w:rsidRPr="001735B7">
        <w:rPr>
          <w:bCs/>
          <w:noProof/>
        </w:rPr>
        <w:tab/>
        <w:t>The judgement of God, from the writings of Shoghi Effendi</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_Toc215921547 \h </w:instrText>
      </w:r>
      <w:r>
        <w:rPr>
          <w:noProof/>
        </w:rPr>
      </w:r>
      <w:r>
        <w:rPr>
          <w:noProof/>
        </w:rPr>
        <w:fldChar w:fldCharType="separate"/>
      </w:r>
      <w:r w:rsidR="00B446A4">
        <w:rPr>
          <w:noProof/>
        </w:rPr>
        <w:t>134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2.5.7</w:t>
      </w:r>
      <w:r w:rsidRPr="001735B7">
        <w:rPr>
          <w:bCs/>
          <w:noProof/>
        </w:rPr>
        <w:tab/>
        <w:t>Entombment of the Báb’s remains on Mount Carmel</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_Toc215921548 \h </w:instrText>
      </w:r>
      <w:r>
        <w:rPr>
          <w:noProof/>
        </w:rPr>
      </w:r>
      <w:r>
        <w:rPr>
          <w:noProof/>
        </w:rPr>
        <w:fldChar w:fldCharType="separate"/>
      </w:r>
      <w:r w:rsidR="00B446A4">
        <w:rPr>
          <w:noProof/>
        </w:rPr>
        <w:t>135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2.5.8</w:t>
      </w:r>
      <w:r w:rsidRPr="001735B7">
        <w:rPr>
          <w:bCs/>
          <w:noProof/>
        </w:rPr>
        <w:tab/>
        <w:t>Tablet of ‘Abdu’l-Bahá about the entombment of the</w:t>
      </w:r>
      <w:r w:rsidRPr="001735B7">
        <w:rPr>
          <w:bCs/>
          <w:noProof/>
        </w:rPr>
        <w:br/>
        <w:t>Báb’s remains</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_Toc215921549 \h </w:instrText>
      </w:r>
      <w:r>
        <w:rPr>
          <w:noProof/>
        </w:rPr>
      </w:r>
      <w:r>
        <w:rPr>
          <w:noProof/>
        </w:rPr>
        <w:fldChar w:fldCharType="separate"/>
      </w:r>
      <w:r w:rsidR="00B446A4">
        <w:rPr>
          <w:noProof/>
        </w:rPr>
        <w:t>139</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2.5.9</w:t>
      </w:r>
      <w:r w:rsidRPr="001735B7">
        <w:rPr>
          <w:bCs/>
          <w:noProof/>
        </w:rPr>
        <w:tab/>
        <w:t>Tablet of Visitation</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_Toc215921550 \h </w:instrText>
      </w:r>
      <w:r>
        <w:rPr>
          <w:noProof/>
        </w:rPr>
      </w:r>
      <w:r>
        <w:rPr>
          <w:noProof/>
        </w:rPr>
        <w:fldChar w:fldCharType="separate"/>
      </w:r>
      <w:r w:rsidR="00B446A4">
        <w:rPr>
          <w:noProof/>
        </w:rPr>
        <w:t>139</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2.6</w:t>
      </w:r>
      <w:r w:rsidRPr="001735B7">
        <w:rPr>
          <w:b/>
          <w:bCs/>
          <w:noProof/>
        </w:rPr>
        <w:tab/>
        <w:t>Birth of the Báb</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_Toc215921551 \h </w:instrText>
      </w:r>
      <w:r>
        <w:rPr>
          <w:noProof/>
        </w:rPr>
      </w:r>
      <w:r>
        <w:rPr>
          <w:noProof/>
        </w:rPr>
        <w:fldChar w:fldCharType="separate"/>
      </w:r>
      <w:r w:rsidR="00B446A4">
        <w:rPr>
          <w:noProof/>
        </w:rPr>
        <w:t>143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_Toc215921552 \h </w:instrText>
      </w:r>
      <w:r>
        <w:rPr>
          <w:noProof/>
        </w:rPr>
      </w:r>
      <w:r>
        <w:rPr>
          <w:noProof/>
        </w:rPr>
        <w:fldChar w:fldCharType="separate"/>
      </w:r>
      <w:r w:rsidR="00B446A4">
        <w:rPr>
          <w:noProof/>
        </w:rPr>
        <w:t>143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2.6.1</w:t>
      </w:r>
      <w:r w:rsidRPr="001735B7">
        <w:rPr>
          <w:bCs/>
          <w:noProof/>
        </w:rPr>
        <w:tab/>
        <w:t>Excerpt from a prayer revealed by Bahá’u’lláh</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_Toc215921553 \h </w:instrText>
      </w:r>
      <w:r>
        <w:rPr>
          <w:noProof/>
        </w:rPr>
      </w:r>
      <w:r>
        <w:rPr>
          <w:noProof/>
        </w:rPr>
        <w:fldChar w:fldCharType="separate"/>
      </w:r>
      <w:r w:rsidR="00B446A4">
        <w:rPr>
          <w:noProof/>
        </w:rPr>
        <w:t>144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2.6.2</w:t>
      </w:r>
      <w:r w:rsidRPr="001735B7">
        <w:rPr>
          <w:bCs/>
          <w:noProof/>
        </w:rPr>
        <w:tab/>
        <w:t>A Tablet revealed by Bahá’u’lláh</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_Toc215921554 \h </w:instrText>
      </w:r>
      <w:r>
        <w:rPr>
          <w:noProof/>
        </w:rPr>
      </w:r>
      <w:r>
        <w:rPr>
          <w:noProof/>
        </w:rPr>
        <w:fldChar w:fldCharType="separate"/>
      </w:r>
      <w:r w:rsidR="00B446A4">
        <w:rPr>
          <w:noProof/>
        </w:rPr>
        <w:t>144</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2.6.3</w:t>
      </w:r>
      <w:r w:rsidRPr="001735B7">
        <w:rPr>
          <w:bCs/>
          <w:iCs/>
          <w:noProof/>
        </w:rPr>
        <w:tab/>
        <w:t>A prayer revealed by the Báb</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_Toc215921555 \h </w:instrText>
      </w:r>
      <w:r>
        <w:rPr>
          <w:noProof/>
        </w:rPr>
      </w:r>
      <w:r>
        <w:rPr>
          <w:noProof/>
        </w:rPr>
        <w:fldChar w:fldCharType="separate"/>
      </w:r>
      <w:r w:rsidR="00B446A4">
        <w:rPr>
          <w:noProof/>
        </w:rPr>
        <w:t>145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2.6.4</w:t>
      </w:r>
      <w:r w:rsidRPr="001735B7">
        <w:rPr>
          <w:bCs/>
          <w:iCs/>
          <w:noProof/>
        </w:rPr>
        <w:tab/>
        <w:t>Another prayer by the Báb</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_Toc215921556 \h </w:instrText>
      </w:r>
      <w:r>
        <w:rPr>
          <w:noProof/>
        </w:rPr>
      </w:r>
      <w:r>
        <w:rPr>
          <w:noProof/>
        </w:rPr>
        <w:fldChar w:fldCharType="separate"/>
      </w:r>
      <w:r w:rsidR="00B446A4">
        <w:rPr>
          <w:noProof/>
        </w:rPr>
        <w:t>146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2.6.5</w:t>
      </w:r>
      <w:r w:rsidRPr="001735B7">
        <w:rPr>
          <w:bCs/>
          <w:iCs/>
          <w:noProof/>
        </w:rPr>
        <w:tab/>
        <w:t>A Tablet from ‘Abdu’l-Bahá</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_Toc215921557 \h </w:instrText>
      </w:r>
      <w:r>
        <w:rPr>
          <w:noProof/>
        </w:rPr>
      </w:r>
      <w:r>
        <w:rPr>
          <w:noProof/>
        </w:rPr>
        <w:fldChar w:fldCharType="separate"/>
      </w:r>
      <w:r w:rsidR="00B446A4">
        <w:rPr>
          <w:noProof/>
        </w:rPr>
        <w:t>148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2.6.6</w:t>
      </w:r>
      <w:r w:rsidRPr="001735B7">
        <w:rPr>
          <w:bCs/>
          <w:iCs/>
          <w:noProof/>
        </w:rPr>
        <w:tab/>
        <w:t>The Báb, ‘Abdu’l-Bahá’s discourse</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_Toc215921558 \h </w:instrText>
      </w:r>
      <w:r>
        <w:rPr>
          <w:noProof/>
        </w:rPr>
      </w:r>
      <w:r>
        <w:rPr>
          <w:noProof/>
        </w:rPr>
        <w:fldChar w:fldCharType="separate"/>
      </w:r>
      <w:r w:rsidR="00B446A4">
        <w:rPr>
          <w:noProof/>
        </w:rPr>
        <w:t>148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2.6.7</w:t>
      </w:r>
      <w:r>
        <w:rPr>
          <w:noProof/>
        </w:rPr>
        <w:tab/>
        <w:t>The Herald of the Bahá’í Faith</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_Toc215921559 \h </w:instrText>
      </w:r>
      <w:r>
        <w:rPr>
          <w:noProof/>
        </w:rPr>
      </w:r>
      <w:r>
        <w:rPr>
          <w:noProof/>
        </w:rPr>
        <w:fldChar w:fldCharType="separate"/>
      </w:r>
      <w:r w:rsidR="00B446A4">
        <w:rPr>
          <w:noProof/>
        </w:rPr>
        <w:t>149</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2.6.8</w:t>
      </w:r>
      <w:r w:rsidRPr="001735B7">
        <w:rPr>
          <w:bCs/>
          <w:iCs/>
          <w:noProof/>
        </w:rPr>
        <w:tab/>
        <w:t>His place in religious history</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_Toc215921560 \h </w:instrText>
      </w:r>
      <w:r>
        <w:rPr>
          <w:noProof/>
        </w:rPr>
      </w:r>
      <w:r>
        <w:rPr>
          <w:noProof/>
        </w:rPr>
        <w:fldChar w:fldCharType="separate"/>
      </w:r>
      <w:r w:rsidR="00B446A4">
        <w:rPr>
          <w:noProof/>
        </w:rPr>
        <w:t>150</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2.6.9</w:t>
      </w:r>
      <w:r>
        <w:rPr>
          <w:noProof/>
        </w:rPr>
        <w:tab/>
        <w:t>The Báb’s early life</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_Toc215921561 \h </w:instrText>
      </w:r>
      <w:r>
        <w:rPr>
          <w:noProof/>
        </w:rPr>
      </w:r>
      <w:r>
        <w:rPr>
          <w:noProof/>
        </w:rPr>
        <w:fldChar w:fldCharType="separate"/>
      </w:r>
      <w:r w:rsidR="00B446A4">
        <w:rPr>
          <w:noProof/>
        </w:rPr>
        <w:t>152</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sidRPr="001735B7">
        <w:rPr>
          <w:b/>
          <w:bCs/>
          <w:noProof/>
        </w:rPr>
        <w:t>2.7</w:t>
      </w:r>
      <w:r w:rsidRPr="001735B7">
        <w:rPr>
          <w:b/>
          <w:bCs/>
          <w:noProof/>
        </w:rPr>
        <w:tab/>
        <w:t>Birth of Bahá’u’lláh</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_Toc215921562 \h </w:instrText>
      </w:r>
      <w:r>
        <w:rPr>
          <w:noProof/>
        </w:rPr>
      </w:r>
      <w:r>
        <w:rPr>
          <w:noProof/>
        </w:rPr>
        <w:fldChar w:fldCharType="separate"/>
      </w:r>
      <w:r w:rsidR="00B446A4">
        <w:rPr>
          <w:noProof/>
        </w:rPr>
        <w:t>155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_Toc215921563 \h </w:instrText>
      </w:r>
      <w:r>
        <w:rPr>
          <w:noProof/>
        </w:rPr>
      </w:r>
      <w:r>
        <w:rPr>
          <w:noProof/>
        </w:rPr>
        <w:fldChar w:fldCharType="separate"/>
      </w:r>
      <w:r w:rsidR="00B446A4">
        <w:rPr>
          <w:noProof/>
        </w:rPr>
        <w:t>155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2.7.1</w:t>
      </w:r>
      <w:r w:rsidRPr="001735B7">
        <w:rPr>
          <w:bCs/>
          <w:iCs/>
          <w:noProof/>
        </w:rPr>
        <w:tab/>
        <w:t>Prayer revealed by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_Toc215921564 \h </w:instrText>
      </w:r>
      <w:r>
        <w:rPr>
          <w:noProof/>
        </w:rPr>
      </w:r>
      <w:r>
        <w:rPr>
          <w:noProof/>
        </w:rPr>
        <w:fldChar w:fldCharType="separate"/>
      </w:r>
      <w:r w:rsidR="00B446A4">
        <w:rPr>
          <w:noProof/>
        </w:rPr>
        <w:t>156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2.7.2</w:t>
      </w:r>
      <w:r w:rsidRPr="001735B7">
        <w:rPr>
          <w:bCs/>
          <w:iCs/>
          <w:noProof/>
        </w:rPr>
        <w:tab/>
        <w:t>The ancestry of Bahá’u’lláh</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_Toc215921565 \h </w:instrText>
      </w:r>
      <w:r>
        <w:rPr>
          <w:noProof/>
        </w:rPr>
      </w:r>
      <w:r>
        <w:rPr>
          <w:noProof/>
        </w:rPr>
        <w:fldChar w:fldCharType="separate"/>
      </w:r>
      <w:r w:rsidR="00B446A4">
        <w:rPr>
          <w:noProof/>
        </w:rPr>
        <w:t>157</w:t>
      </w:r>
      <w:r>
        <w:rPr>
          <w:noProof/>
        </w:rPr>
        <w:fldChar w:fldCharType="end"/>
      </w:r>
    </w:p>
    <w:p w:rsidR="00DB6DEB" w:rsidRDefault="00DB6DEB">
      <w:pPr>
        <w:pStyle w:val="TOC2"/>
        <w:tabs>
          <w:tab w:val="right" w:pos="6811"/>
        </w:tabs>
        <w:rPr>
          <w:rFonts w:asciiTheme="minorHAnsi" w:eastAsiaTheme="minorEastAsia" w:hAnsiTheme="minorHAnsi" w:cstheme="minorBidi"/>
          <w:bCs w:val="0"/>
          <w:noProof/>
          <w:sz w:val="22"/>
          <w:lang w:val="en-AU" w:eastAsia="en-AU"/>
          <w14:numForm w14:val="default"/>
          <w14:numSpacing w14:val="default"/>
        </w:rPr>
      </w:pPr>
      <w:r w:rsidRPr="001735B7">
        <w:rPr>
          <w:iCs/>
          <w:noProof/>
          <w:color w:val="FFFFFF" w:themeColor="background1"/>
        </w:rPr>
        <w:t>.</w:t>
      </w:r>
    </w:p>
    <w:p w:rsidR="00DB6DEB" w:rsidRDefault="00DB6DEB">
      <w:pPr>
        <w:pStyle w:val="TOC4"/>
        <w:rPr>
          <w:rFonts w:asciiTheme="minorHAnsi" w:hAnsiTheme="minorHAnsi"/>
          <w:noProof/>
          <w:sz w:val="22"/>
          <w:lang w:val="en-AU" w:eastAsia="en-AU"/>
          <w14:numForm w14:val="default"/>
          <w14:numSpacing w14:val="default"/>
        </w:rPr>
      </w:pPr>
      <w:r>
        <w:rPr>
          <w:noProof/>
        </w:rPr>
        <w:t>2.7.3</w:t>
      </w:r>
      <w:r>
        <w:rPr>
          <w:noProof/>
        </w:rPr>
        <w:tab/>
        <w:t>Childhood and early life</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_Toc215921567 \h </w:instrText>
      </w:r>
      <w:r>
        <w:rPr>
          <w:noProof/>
        </w:rPr>
      </w:r>
      <w:r>
        <w:rPr>
          <w:noProof/>
        </w:rPr>
        <w:fldChar w:fldCharType="separate"/>
      </w:r>
      <w:r w:rsidR="00B446A4">
        <w:rPr>
          <w:noProof/>
        </w:rPr>
        <w:t>160</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2.7.4</w:t>
      </w:r>
      <w:r>
        <w:rPr>
          <w:noProof/>
        </w:rPr>
        <w:tab/>
        <w:t>The Blessed Perfection, a Talk by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_Toc215921568 \h </w:instrText>
      </w:r>
      <w:r>
        <w:rPr>
          <w:noProof/>
        </w:rPr>
      </w:r>
      <w:r>
        <w:rPr>
          <w:noProof/>
        </w:rPr>
        <w:fldChar w:fldCharType="separate"/>
      </w:r>
      <w:r w:rsidR="00B446A4">
        <w:rPr>
          <w:noProof/>
        </w:rPr>
        <w:t>163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2.7.5</w:t>
      </w:r>
      <w:r w:rsidRPr="001735B7">
        <w:rPr>
          <w:bCs/>
          <w:iCs/>
          <w:noProof/>
        </w:rPr>
        <w:tab/>
        <w:t>The light of guidance, a Talk by ‘Abdu’l-Bahá</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_Toc215921569 \h </w:instrText>
      </w:r>
      <w:r>
        <w:rPr>
          <w:noProof/>
        </w:rPr>
      </w:r>
      <w:r>
        <w:rPr>
          <w:noProof/>
        </w:rPr>
        <w:fldChar w:fldCharType="separate"/>
      </w:r>
      <w:r w:rsidR="00B446A4">
        <w:rPr>
          <w:noProof/>
        </w:rPr>
        <w:t>167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2.7.6</w:t>
      </w:r>
      <w:r w:rsidRPr="001735B7">
        <w:rPr>
          <w:bCs/>
          <w:iCs/>
          <w:noProof/>
        </w:rPr>
        <w:tab/>
        <w:t>Bahá’u’lláh’s visit to Núr, Mázindarán</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_Toc215921570 \h </w:instrText>
      </w:r>
      <w:r>
        <w:rPr>
          <w:noProof/>
        </w:rPr>
      </w:r>
      <w:r>
        <w:rPr>
          <w:noProof/>
        </w:rPr>
        <w:fldChar w:fldCharType="separate"/>
      </w:r>
      <w:r w:rsidR="00B446A4">
        <w:rPr>
          <w:noProof/>
        </w:rPr>
        <w:t>168</w:t>
      </w:r>
      <w:r>
        <w:rPr>
          <w:noProof/>
        </w:rPr>
        <w:fldChar w:fldCharType="end"/>
      </w:r>
    </w:p>
    <w:p w:rsidR="00DB6DEB" w:rsidRDefault="00DB6DEB">
      <w:pPr>
        <w:pStyle w:val="TOC1"/>
        <w:tabs>
          <w:tab w:val="right" w:pos="6811"/>
        </w:tabs>
        <w:rPr>
          <w:rFonts w:asciiTheme="minorHAnsi" w:eastAsiaTheme="minorEastAsia" w:hAnsiTheme="minorHAnsi" w:cstheme="minorBidi"/>
          <w:bCs w:val="0"/>
          <w:noProof/>
          <w:sz w:val="22"/>
          <w:szCs w:val="22"/>
          <w:lang w:val="en-AU" w:eastAsia="en-AU"/>
          <w14:numForm w14:val="default"/>
          <w14:numSpacing w14:val="default"/>
        </w:rPr>
      </w:pPr>
      <w:r w:rsidRPr="001735B7">
        <w:rPr>
          <w:b/>
          <w:noProof/>
        </w:rPr>
        <w:t>Part Three</w:t>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Suggested readings for celebration or commemoration of</w:t>
      </w:r>
      <w:r>
        <w:rPr>
          <w:noProof/>
        </w:rPr>
        <w:br/>
        <w:t>Bahá’í Holy Days and Anniversaries on which suspension</w:t>
      </w:r>
      <w:r>
        <w:rPr>
          <w:noProof/>
        </w:rPr>
        <w:br/>
        <w:t>of work is not obligatory</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_Toc215921572 \h </w:instrText>
      </w:r>
      <w:r>
        <w:rPr>
          <w:noProof/>
        </w:rPr>
      </w:r>
      <w:r>
        <w:rPr>
          <w:noProof/>
        </w:rPr>
        <w:fldChar w:fldCharType="separate"/>
      </w:r>
      <w:r w:rsidR="00B446A4">
        <w:rPr>
          <w:noProof/>
        </w:rPr>
        <w:t>173</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Pr>
          <w:noProof/>
        </w:rPr>
        <w:t>3</w:t>
      </w:r>
      <w:r w:rsidRPr="001735B7">
        <w:rPr>
          <w:b/>
          <w:bCs/>
          <w:noProof/>
        </w:rPr>
        <w:t>.1</w:t>
      </w:r>
      <w:r w:rsidRPr="001735B7">
        <w:rPr>
          <w:b/>
          <w:bCs/>
          <w:noProof/>
        </w:rPr>
        <w:tab/>
        <w:t>Ascension of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_Toc215921573 \h </w:instrText>
      </w:r>
      <w:r>
        <w:rPr>
          <w:noProof/>
        </w:rPr>
      </w:r>
      <w:r>
        <w:rPr>
          <w:noProof/>
        </w:rPr>
        <w:fldChar w:fldCharType="separate"/>
      </w:r>
      <w:r w:rsidR="00B446A4">
        <w:rPr>
          <w:noProof/>
        </w:rPr>
        <w:t>175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_Toc215921574 \h </w:instrText>
      </w:r>
      <w:r>
        <w:rPr>
          <w:noProof/>
        </w:rPr>
      </w:r>
      <w:r>
        <w:rPr>
          <w:noProof/>
        </w:rPr>
        <w:fldChar w:fldCharType="separate"/>
      </w:r>
      <w:r w:rsidR="00B446A4">
        <w:rPr>
          <w:noProof/>
        </w:rPr>
        <w:t>175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3.1.1</w:t>
      </w:r>
      <w:r w:rsidRPr="001735B7">
        <w:rPr>
          <w:bCs/>
          <w:noProof/>
        </w:rPr>
        <w:tab/>
        <w:t>Excerpts from the Writings of Bahá’u’lláh</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_Toc215921575 \h </w:instrText>
      </w:r>
      <w:r>
        <w:rPr>
          <w:noProof/>
        </w:rPr>
      </w:r>
      <w:r>
        <w:rPr>
          <w:noProof/>
        </w:rPr>
        <w:fldChar w:fldCharType="separate"/>
      </w:r>
      <w:r w:rsidR="00B446A4">
        <w:rPr>
          <w:noProof/>
        </w:rPr>
        <w:t>176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3.1.2</w:t>
      </w:r>
      <w:r w:rsidRPr="001735B7">
        <w:rPr>
          <w:bCs/>
          <w:noProof/>
        </w:rPr>
        <w:tab/>
        <w:t>Excerpts from the Writings of ‘Abdu’l-Bahá</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_Toc215921576 \h </w:instrText>
      </w:r>
      <w:r>
        <w:rPr>
          <w:noProof/>
        </w:rPr>
      </w:r>
      <w:r>
        <w:rPr>
          <w:noProof/>
        </w:rPr>
        <w:fldChar w:fldCharType="separate"/>
      </w:r>
      <w:r w:rsidR="00B446A4">
        <w:rPr>
          <w:noProof/>
        </w:rPr>
        <w:t>177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3.1.3</w:t>
      </w:r>
      <w:r w:rsidRPr="001735B7">
        <w:rPr>
          <w:bCs/>
          <w:noProof/>
        </w:rPr>
        <w:tab/>
        <w:t>Excerpts from the Will and Testament of ‘Abdu’l-Bahá</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_Toc215921577 \h </w:instrText>
      </w:r>
      <w:r>
        <w:rPr>
          <w:noProof/>
        </w:rPr>
      </w:r>
      <w:r>
        <w:rPr>
          <w:noProof/>
        </w:rPr>
        <w:fldChar w:fldCharType="separate"/>
      </w:r>
      <w:r w:rsidR="00B446A4">
        <w:rPr>
          <w:noProof/>
        </w:rPr>
        <w:t>178</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3.1.4</w:t>
      </w:r>
      <w:r w:rsidRPr="001735B7">
        <w:rPr>
          <w:bCs/>
          <w:noProof/>
        </w:rPr>
        <w:tab/>
        <w:t>His last wish, from the Writings of ‘Abdu’l-Bahá</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_Toc215921578 \h </w:instrText>
      </w:r>
      <w:r>
        <w:rPr>
          <w:noProof/>
        </w:rPr>
      </w:r>
      <w:r>
        <w:rPr>
          <w:noProof/>
        </w:rPr>
        <w:fldChar w:fldCharType="separate"/>
      </w:r>
      <w:r w:rsidR="00B446A4">
        <w:rPr>
          <w:noProof/>
        </w:rPr>
        <w:t>182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3.1.5</w:t>
      </w:r>
      <w:r w:rsidRPr="001735B7">
        <w:rPr>
          <w:bCs/>
          <w:noProof/>
        </w:rPr>
        <w:tab/>
        <w:t>Survey of the outstanding features of the Ministry</w:t>
      </w:r>
      <w:r w:rsidRPr="001735B7">
        <w:rPr>
          <w:bCs/>
          <w:noProof/>
        </w:rPr>
        <w:br/>
        <w:t>of ‘Abdu’l-Bahá</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_Toc215921579 \h </w:instrText>
      </w:r>
      <w:r>
        <w:rPr>
          <w:noProof/>
        </w:rPr>
      </w:r>
      <w:r>
        <w:rPr>
          <w:noProof/>
        </w:rPr>
        <w:fldChar w:fldCharType="separate"/>
      </w:r>
      <w:r w:rsidR="00B446A4">
        <w:rPr>
          <w:noProof/>
        </w:rPr>
        <w:t>182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3.1.6</w:t>
      </w:r>
      <w:r w:rsidRPr="001735B7">
        <w:rPr>
          <w:bCs/>
          <w:iCs/>
          <w:noProof/>
        </w:rPr>
        <w:tab/>
        <w:t>Station of ‘Abdu’l-Bahá</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_Toc215921580 \h </w:instrText>
      </w:r>
      <w:r>
        <w:rPr>
          <w:noProof/>
        </w:rPr>
      </w:r>
      <w:r>
        <w:rPr>
          <w:noProof/>
        </w:rPr>
        <w:fldChar w:fldCharType="separate"/>
      </w:r>
      <w:r w:rsidR="00B446A4">
        <w:rPr>
          <w:noProof/>
        </w:rPr>
        <w:t>187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3.1.7</w:t>
      </w:r>
      <w:r>
        <w:rPr>
          <w:noProof/>
        </w:rPr>
        <w:tab/>
        <w:t>The passing of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_Toc215921581 \h </w:instrText>
      </w:r>
      <w:r>
        <w:rPr>
          <w:noProof/>
        </w:rPr>
      </w:r>
      <w:r>
        <w:rPr>
          <w:noProof/>
        </w:rPr>
        <w:fldChar w:fldCharType="separate"/>
      </w:r>
      <w:r w:rsidR="00B446A4">
        <w:rPr>
          <w:noProof/>
        </w:rPr>
        <w:t>193</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3.1.8</w:t>
      </w:r>
      <w:r>
        <w:rPr>
          <w:noProof/>
        </w:rPr>
        <w:tab/>
        <w:t>Prayer of Visitation of ‘Abdu’l-Bahá</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_Toc215921582 \h </w:instrText>
      </w:r>
      <w:r>
        <w:rPr>
          <w:noProof/>
        </w:rPr>
      </w:r>
      <w:r>
        <w:rPr>
          <w:noProof/>
        </w:rPr>
        <w:fldChar w:fldCharType="separate"/>
      </w:r>
      <w:r w:rsidR="00B446A4">
        <w:rPr>
          <w:noProof/>
        </w:rPr>
        <w:t>197</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3.1.9</w:t>
      </w:r>
      <w:r>
        <w:rPr>
          <w:noProof/>
        </w:rPr>
        <w:tab/>
        <w:t>Prayer of Shoghi Effendi</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_Toc215921583 \h </w:instrText>
      </w:r>
      <w:r>
        <w:rPr>
          <w:noProof/>
        </w:rPr>
      </w:r>
      <w:r>
        <w:rPr>
          <w:noProof/>
        </w:rPr>
        <w:fldChar w:fldCharType="separate"/>
      </w:r>
      <w:r w:rsidR="00B446A4">
        <w:rPr>
          <w:noProof/>
        </w:rPr>
        <w:t>198</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Pr>
          <w:noProof/>
        </w:rPr>
        <w:t>3</w:t>
      </w:r>
      <w:r w:rsidRPr="001735B7">
        <w:rPr>
          <w:b/>
          <w:bCs/>
          <w:noProof/>
        </w:rPr>
        <w:t>.2</w:t>
      </w:r>
      <w:r w:rsidRPr="001735B7">
        <w:rPr>
          <w:b/>
          <w:bCs/>
          <w:noProof/>
        </w:rPr>
        <w:tab/>
        <w:t>The Day of the Covenant</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_Toc215921584 \h </w:instrText>
      </w:r>
      <w:r>
        <w:rPr>
          <w:noProof/>
        </w:rPr>
      </w:r>
      <w:r>
        <w:rPr>
          <w:noProof/>
        </w:rPr>
        <w:fldChar w:fldCharType="separate"/>
      </w:r>
      <w:r w:rsidR="00B446A4">
        <w:rPr>
          <w:noProof/>
        </w:rPr>
        <w:t>201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ab/>
        <w:t>Suggested readings</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_Toc215921585 \h </w:instrText>
      </w:r>
      <w:r>
        <w:rPr>
          <w:noProof/>
        </w:rPr>
      </w:r>
      <w:r>
        <w:rPr>
          <w:noProof/>
        </w:rPr>
        <w:fldChar w:fldCharType="separate"/>
      </w:r>
      <w:r w:rsidR="00B446A4">
        <w:rPr>
          <w:noProof/>
        </w:rPr>
        <w:t>201</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3.2.1</w:t>
      </w:r>
      <w:r w:rsidRPr="001735B7">
        <w:rPr>
          <w:bCs/>
          <w:noProof/>
        </w:rPr>
        <w:tab/>
        <w:t>The Day of the Covenant suggested by ‘Abdu’l-Bahá</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_Toc215921586 \h </w:instrText>
      </w:r>
      <w:r>
        <w:rPr>
          <w:noProof/>
        </w:rPr>
      </w:r>
      <w:r>
        <w:rPr>
          <w:noProof/>
        </w:rPr>
        <w:fldChar w:fldCharType="separate"/>
      </w:r>
      <w:r w:rsidR="00B446A4">
        <w:rPr>
          <w:noProof/>
        </w:rPr>
        <w:t>202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3.2.2</w:t>
      </w:r>
      <w:r w:rsidRPr="001735B7">
        <w:rPr>
          <w:bCs/>
          <w:noProof/>
        </w:rPr>
        <w:tab/>
        <w:t>Tablet of the Branch</w:t>
      </w:r>
      <w:r w:rsidRPr="001735B7">
        <w:rPr>
          <w:bCs/>
          <w:noProof/>
          <w:color w:val="FFFFFF" w:themeColor="background1"/>
        </w:rPr>
        <w:t>..</w:t>
      </w:r>
      <w:r w:rsidRPr="001735B7">
        <w:rPr>
          <w:bCs/>
          <w:noProof/>
        </w:rPr>
        <w:tab/>
      </w:r>
      <w:r w:rsidRPr="001735B7">
        <w:rPr>
          <w:bCs/>
          <w:noProof/>
          <w:color w:val="FFFFFF" w:themeColor="background1"/>
        </w:rPr>
        <w:t>.</w:t>
      </w:r>
      <w:r>
        <w:rPr>
          <w:noProof/>
        </w:rPr>
        <w:tab/>
      </w:r>
      <w:r>
        <w:rPr>
          <w:noProof/>
        </w:rPr>
        <w:fldChar w:fldCharType="begin"/>
      </w:r>
      <w:r>
        <w:rPr>
          <w:noProof/>
        </w:rPr>
        <w:instrText xml:space="preserve"> PAGEREF _Toc215921587 \h </w:instrText>
      </w:r>
      <w:r>
        <w:rPr>
          <w:noProof/>
        </w:rPr>
      </w:r>
      <w:r>
        <w:rPr>
          <w:noProof/>
        </w:rPr>
        <w:fldChar w:fldCharType="separate"/>
      </w:r>
      <w:r w:rsidR="00B446A4">
        <w:rPr>
          <w:noProof/>
        </w:rPr>
        <w:t>202</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noProof/>
        </w:rPr>
        <w:t>3.2.3</w:t>
      </w:r>
      <w:r w:rsidRPr="001735B7">
        <w:rPr>
          <w:bCs/>
          <w:noProof/>
        </w:rPr>
        <w:tab/>
        <w:t>Excerpts from the Writings of Bahá’u’lláh on the Covenant</w:t>
      </w:r>
      <w:r w:rsidRPr="001735B7">
        <w:rPr>
          <w:bCs/>
          <w:noProof/>
          <w:color w:val="FFFFFF" w:themeColor="background1"/>
        </w:rPr>
        <w:t>..</w:t>
      </w:r>
      <w:r w:rsidRPr="001735B7">
        <w:rPr>
          <w:bCs/>
          <w:noProof/>
        </w:rPr>
        <w:tab/>
      </w:r>
      <w:r w:rsidRPr="001735B7">
        <w:rPr>
          <w:bCs/>
          <w:noProof/>
          <w:color w:val="FFFFFF" w:themeColor="background1"/>
        </w:rPr>
        <w:t>.</w:t>
      </w:r>
      <w:bookmarkStart w:id="2" w:name="_GoBack"/>
      <w:bookmarkEnd w:id="2"/>
      <w:r>
        <w:rPr>
          <w:noProof/>
        </w:rPr>
        <w:tab/>
      </w:r>
      <w:r>
        <w:rPr>
          <w:noProof/>
        </w:rPr>
        <w:fldChar w:fldCharType="begin"/>
      </w:r>
      <w:r>
        <w:rPr>
          <w:noProof/>
        </w:rPr>
        <w:instrText xml:space="preserve"> PAGEREF _Toc215921588 \h </w:instrText>
      </w:r>
      <w:r>
        <w:rPr>
          <w:noProof/>
        </w:rPr>
      </w:r>
      <w:r>
        <w:rPr>
          <w:noProof/>
        </w:rPr>
        <w:fldChar w:fldCharType="separate"/>
      </w:r>
      <w:r w:rsidR="00B446A4">
        <w:rPr>
          <w:noProof/>
        </w:rPr>
        <w:t>205</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sidRPr="001735B7">
        <w:rPr>
          <w:bCs/>
          <w:iCs/>
          <w:noProof/>
        </w:rPr>
        <w:t>3.2.4</w:t>
      </w:r>
      <w:r w:rsidRPr="001735B7">
        <w:rPr>
          <w:bCs/>
          <w:iCs/>
          <w:noProof/>
        </w:rPr>
        <w:tab/>
        <w:t>Prayer revealed by ‘Abdu’l-Bahá</w:t>
      </w:r>
      <w:r w:rsidRPr="001735B7">
        <w:rPr>
          <w:bCs/>
          <w:iCs/>
          <w:noProof/>
          <w:color w:val="FFFFFF" w:themeColor="background1"/>
        </w:rPr>
        <w:t>..</w:t>
      </w:r>
      <w:r w:rsidRPr="001735B7">
        <w:rPr>
          <w:bCs/>
          <w:iCs/>
          <w:noProof/>
        </w:rPr>
        <w:tab/>
      </w:r>
      <w:r w:rsidRPr="001735B7">
        <w:rPr>
          <w:bCs/>
          <w:iCs/>
          <w:noProof/>
          <w:color w:val="FFFFFF" w:themeColor="background1"/>
        </w:rPr>
        <w:t>.</w:t>
      </w:r>
      <w:r>
        <w:rPr>
          <w:noProof/>
        </w:rPr>
        <w:tab/>
      </w:r>
      <w:r>
        <w:rPr>
          <w:noProof/>
        </w:rPr>
        <w:fldChar w:fldCharType="begin"/>
      </w:r>
      <w:r>
        <w:rPr>
          <w:noProof/>
        </w:rPr>
        <w:instrText xml:space="preserve"> PAGEREF _Toc215921589 \h </w:instrText>
      </w:r>
      <w:r>
        <w:rPr>
          <w:noProof/>
        </w:rPr>
      </w:r>
      <w:r>
        <w:rPr>
          <w:noProof/>
        </w:rPr>
        <w:fldChar w:fldCharType="separate"/>
      </w:r>
      <w:r w:rsidR="00B446A4">
        <w:rPr>
          <w:noProof/>
        </w:rPr>
        <w:t>206</w:t>
      </w:r>
      <w:r>
        <w:rPr>
          <w:noProof/>
        </w:rPr>
        <w:fldChar w:fldCharType="end"/>
      </w:r>
    </w:p>
    <w:p w:rsidR="00DB6DEB" w:rsidRDefault="00DB6DEB">
      <w:pPr>
        <w:pStyle w:val="TOC4"/>
        <w:rPr>
          <w:rFonts w:asciiTheme="minorHAnsi" w:hAnsiTheme="minorHAnsi"/>
          <w:noProof/>
          <w:sz w:val="22"/>
          <w:lang w:val="en-AU" w:eastAsia="en-AU"/>
          <w14:numForm w14:val="default"/>
          <w14:numSpacing w14:val="default"/>
        </w:rPr>
      </w:pPr>
      <w:r>
        <w:rPr>
          <w:noProof/>
        </w:rPr>
        <w:t>3.2.5</w:t>
      </w:r>
      <w:r>
        <w:rPr>
          <w:noProof/>
        </w:rPr>
        <w:tab/>
        <w:t>One of the Tablets of ‘Abdu’l-Bahá on the Covenant</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_Toc215921590 \h </w:instrText>
      </w:r>
      <w:r>
        <w:rPr>
          <w:noProof/>
        </w:rPr>
      </w:r>
      <w:r>
        <w:rPr>
          <w:noProof/>
        </w:rPr>
        <w:fldChar w:fldCharType="separate"/>
      </w:r>
      <w:r w:rsidR="00B446A4">
        <w:rPr>
          <w:noProof/>
        </w:rPr>
        <w:t>206</w:t>
      </w:r>
      <w:r>
        <w:rPr>
          <w:noProof/>
        </w:rPr>
        <w:fldChar w:fldCharType="end"/>
      </w:r>
    </w:p>
    <w:p w:rsidR="00DB6DEB" w:rsidRDefault="00DB6DEB">
      <w:pPr>
        <w:pStyle w:val="TOC3"/>
        <w:rPr>
          <w:rFonts w:asciiTheme="minorHAnsi" w:eastAsiaTheme="minorEastAsia" w:hAnsiTheme="minorHAnsi" w:cstheme="minorBidi"/>
          <w:noProof/>
          <w:sz w:val="22"/>
          <w:szCs w:val="22"/>
          <w:lang w:val="en-AU" w:eastAsia="en-AU"/>
          <w14:numForm w14:val="default"/>
          <w14:numSpacing w14:val="default"/>
        </w:rPr>
      </w:pPr>
      <w:r>
        <w:rPr>
          <w:noProof/>
        </w:rPr>
        <w:t>Bibliography</w:t>
      </w:r>
      <w:r w:rsidRPr="001735B7">
        <w:rPr>
          <w:noProof/>
          <w:color w:val="FFFFFF" w:themeColor="background1"/>
        </w:rPr>
        <w:t>..</w:t>
      </w:r>
      <w:r>
        <w:rPr>
          <w:noProof/>
        </w:rPr>
        <w:tab/>
      </w:r>
      <w:r w:rsidRPr="001735B7">
        <w:rPr>
          <w:noProof/>
          <w:color w:val="FFFFFF" w:themeColor="background1"/>
        </w:rPr>
        <w:t>.</w:t>
      </w:r>
      <w:r>
        <w:rPr>
          <w:noProof/>
        </w:rPr>
        <w:tab/>
      </w:r>
      <w:r>
        <w:rPr>
          <w:noProof/>
        </w:rPr>
        <w:fldChar w:fldCharType="begin"/>
      </w:r>
      <w:r>
        <w:rPr>
          <w:noProof/>
        </w:rPr>
        <w:instrText xml:space="preserve"> PAGEREF _Toc215921591 \h </w:instrText>
      </w:r>
      <w:r>
        <w:rPr>
          <w:noProof/>
        </w:rPr>
      </w:r>
      <w:r>
        <w:rPr>
          <w:noProof/>
        </w:rPr>
        <w:fldChar w:fldCharType="separate"/>
      </w:r>
      <w:r w:rsidR="00B446A4">
        <w:rPr>
          <w:noProof/>
        </w:rPr>
        <w:t>208</w:t>
      </w:r>
      <w:r>
        <w:rPr>
          <w:noProof/>
        </w:rPr>
        <w:fldChar w:fldCharType="end"/>
      </w:r>
    </w:p>
    <w:p w:rsidR="009E1A0C" w:rsidRPr="000B627C" w:rsidRDefault="004528C2" w:rsidP="00DB6DEB">
      <w:r w:rsidRPr="00063D50">
        <w:fldChar w:fldCharType="end"/>
      </w:r>
    </w:p>
    <w:p w:rsidR="002A3256" w:rsidRPr="000B627C" w:rsidRDefault="002A3256" w:rsidP="000B627C">
      <w:pPr>
        <w:sectPr w:rsidR="002A3256" w:rsidRPr="000B627C" w:rsidSect="000D1A4C">
          <w:footnotePr>
            <w:numRestart w:val="eachPage"/>
          </w:footnotePr>
          <w:type w:val="nextColumn"/>
          <w:pgSz w:w="8618" w:h="12984" w:code="199"/>
          <w:pgMar w:top="720" w:right="720" w:bottom="720" w:left="720" w:header="720" w:footer="567" w:gutter="357"/>
          <w:pgNumType w:fmt="lowerRoman"/>
          <w:cols w:space="720"/>
          <w:noEndnote/>
          <w:titlePg/>
        </w:sectPr>
      </w:pPr>
    </w:p>
    <w:p w:rsidR="002A3256" w:rsidRPr="00063D50" w:rsidRDefault="009E79EC" w:rsidP="004528C2">
      <w:r w:rsidRPr="009E79EC">
        <w:rPr>
          <w:sz w:val="12"/>
        </w:rPr>
        <w:fldChar w:fldCharType="begin"/>
      </w:r>
      <w:r w:rsidRPr="009E79EC">
        <w:rPr>
          <w:sz w:val="12"/>
        </w:rPr>
        <w:instrText xml:space="preserve"> </w:instrText>
      </w:r>
      <w:proofErr w:type="gramStart"/>
      <w:r w:rsidRPr="009E79EC">
        <w:rPr>
          <w:sz w:val="12"/>
        </w:rPr>
        <w:instrText>TC  “</w:instrText>
      </w:r>
      <w:bookmarkStart w:id="3" w:name="_Toc107227549"/>
      <w:bookmarkStart w:id="4" w:name="_Toc215481600"/>
      <w:bookmarkStart w:id="5" w:name="_Toc215481820"/>
      <w:bookmarkStart w:id="6" w:name="_Toc215482018"/>
      <w:bookmarkStart w:id="7" w:name="_Toc215482202"/>
      <w:bookmarkStart w:id="8" w:name="_Toc215484736"/>
      <w:bookmarkStart w:id="9" w:name="_Toc215498946"/>
      <w:bookmarkStart w:id="10" w:name="_Toc215500215"/>
      <w:bookmarkStart w:id="11" w:name="_Toc215500280"/>
      <w:bookmarkStart w:id="12" w:name="_Toc215500316"/>
      <w:bookmarkStart w:id="13" w:name="_Toc215500419"/>
      <w:bookmarkStart w:id="14" w:name="_Toc215500559"/>
      <w:bookmarkStart w:id="15" w:name="_Toc215500676"/>
      <w:bookmarkStart w:id="16" w:name="_Toc215501097"/>
      <w:bookmarkStart w:id="17" w:name="_Toc215566738"/>
      <w:bookmarkStart w:id="18" w:name="_Toc215566783"/>
      <w:bookmarkStart w:id="19" w:name="_Toc215567337"/>
      <w:bookmarkStart w:id="20" w:name="_Toc215568994"/>
      <w:bookmarkStart w:id="21" w:name="_Toc215570620"/>
      <w:bookmarkStart w:id="22" w:name="_Toc215572575"/>
      <w:bookmarkStart w:id="23" w:name="_Toc215572647"/>
      <w:bookmarkStart w:id="24" w:name="_Toc215572691"/>
      <w:bookmarkStart w:id="25" w:name="_Toc215572801"/>
      <w:bookmarkStart w:id="26" w:name="_Toc215572879"/>
      <w:bookmarkStart w:id="27" w:name="_Toc215586371"/>
      <w:bookmarkStart w:id="28" w:name="_Toc215587012"/>
      <w:bookmarkStart w:id="29" w:name="_Toc215587315"/>
      <w:bookmarkStart w:id="30" w:name="_Toc215588776"/>
      <w:bookmarkStart w:id="31" w:name="_Toc215589095"/>
      <w:bookmarkStart w:id="32" w:name="_Toc215589201"/>
      <w:bookmarkStart w:id="33" w:name="_Toc215660644"/>
      <w:bookmarkStart w:id="34" w:name="_Toc215661125"/>
      <w:bookmarkStart w:id="35" w:name="_Toc215664557"/>
      <w:bookmarkStart w:id="36" w:name="_Toc215668181"/>
      <w:bookmarkStart w:id="37" w:name="_Toc215676886"/>
      <w:bookmarkStart w:id="38" w:name="_Toc215676963"/>
      <w:bookmarkStart w:id="39" w:name="_Toc215677042"/>
      <w:bookmarkStart w:id="40" w:name="_Toc215678731"/>
      <w:bookmarkStart w:id="41" w:name="_Toc215678817"/>
      <w:bookmarkStart w:id="42" w:name="_Toc215679890"/>
      <w:bookmarkStart w:id="43" w:name="_Toc215728265"/>
      <w:bookmarkStart w:id="44" w:name="_Toc215731528"/>
      <w:bookmarkStart w:id="45" w:name="_Toc215745659"/>
      <w:bookmarkStart w:id="46" w:name="_Toc215745984"/>
      <w:bookmarkStart w:id="47" w:name="_Toc215764577"/>
      <w:bookmarkStart w:id="48" w:name="_Toc215764683"/>
      <w:bookmarkStart w:id="49" w:name="_Toc215814274"/>
      <w:bookmarkStart w:id="50" w:name="_Toc215814532"/>
      <w:bookmarkStart w:id="51" w:name="_Toc215814651"/>
      <w:bookmarkStart w:id="52" w:name="_Toc215814880"/>
      <w:bookmarkStart w:id="53" w:name="_Toc215901597"/>
      <w:bookmarkStart w:id="54" w:name="_Toc215920798"/>
      <w:bookmarkStart w:id="55" w:name="_Toc215921220"/>
      <w:bookmarkStart w:id="56" w:name="_Toc215921345"/>
      <w:bookmarkStart w:id="57" w:name="_Toc215921470"/>
      <w:proofErr w:type="gramEnd"/>
      <w:r w:rsidRPr="009E79EC">
        <w:rPr>
          <w:b/>
          <w:bCs/>
          <w:sz w:val="12"/>
        </w:rPr>
        <w:instrText>Part One</w:instrTex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E79EC">
        <w:rPr>
          <w:sz w:val="12"/>
        </w:rPr>
        <w:instrText xml:space="preserve">” \l 1 </w:instrText>
      </w:r>
      <w:r w:rsidRPr="009E79EC">
        <w:rPr>
          <w:sz w:val="12"/>
        </w:rPr>
        <w:fldChar w:fldCharType="end"/>
      </w:r>
    </w:p>
    <w:p w:rsidR="002A3256" w:rsidRPr="00063D50" w:rsidRDefault="002A3256" w:rsidP="004528C2"/>
    <w:p w:rsidR="001A2FE9" w:rsidRPr="00063D50" w:rsidRDefault="001A2FE9" w:rsidP="004528C2"/>
    <w:p w:rsidR="001A2FE9" w:rsidRPr="00063D50" w:rsidRDefault="001A2FE9" w:rsidP="004528C2"/>
    <w:p w:rsidR="001A2FE9" w:rsidRDefault="001A2FE9" w:rsidP="004528C2"/>
    <w:p w:rsidR="00B446A4" w:rsidRDefault="00B446A4" w:rsidP="004528C2"/>
    <w:p w:rsidR="00B446A4" w:rsidRDefault="00B446A4" w:rsidP="004528C2"/>
    <w:p w:rsidR="00B446A4" w:rsidRDefault="00B446A4" w:rsidP="004528C2"/>
    <w:p w:rsidR="00B446A4" w:rsidRDefault="00B446A4" w:rsidP="004528C2"/>
    <w:p w:rsidR="00B446A4" w:rsidRPr="00063D50" w:rsidRDefault="00B446A4" w:rsidP="004528C2"/>
    <w:p w:rsidR="009E1A0C" w:rsidRPr="00063D50" w:rsidRDefault="009E1A0C" w:rsidP="002A3256">
      <w:pPr>
        <w:pStyle w:val="Myheadc"/>
      </w:pPr>
      <w:r w:rsidRPr="00063D50">
        <w:t>P</w:t>
      </w:r>
      <w:r w:rsidR="002A3256" w:rsidRPr="00063D50">
        <w:t>art One</w:t>
      </w:r>
    </w:p>
    <w:p w:rsidR="009E1A0C" w:rsidRPr="00063D50" w:rsidRDefault="009E1A0C" w:rsidP="002A3256"/>
    <w:p w:rsidR="002A3256" w:rsidRPr="00063D50" w:rsidRDefault="009E1A0C" w:rsidP="002A3256">
      <w:pPr>
        <w:pStyle w:val="Myheadc"/>
      </w:pPr>
      <w:r w:rsidRPr="00063D50">
        <w:t xml:space="preserve">General </w:t>
      </w:r>
      <w:r w:rsidR="002A3256" w:rsidRPr="00063D50">
        <w:t>i</w:t>
      </w:r>
      <w:r w:rsidRPr="00063D50">
        <w:t>nformation on</w:t>
      </w:r>
      <w:r w:rsidRPr="00063D50">
        <w:br/>
        <w:t>Bahá’í Holy Days and Anniversaries</w:t>
      </w:r>
    </w:p>
    <w:p w:rsidR="002A3256" w:rsidRPr="00063D50" w:rsidRDefault="002A3256" w:rsidP="002A3256"/>
    <w:p w:rsidR="002A3256" w:rsidRPr="00063D50" w:rsidRDefault="002A3256" w:rsidP="002A3256">
      <w:pPr>
        <w:sectPr w:rsidR="002A3256" w:rsidRPr="00063D50" w:rsidSect="000D1A4C">
          <w:footerReference w:type="first" r:id="rId16"/>
          <w:footnotePr>
            <w:numRestart w:val="eachPage"/>
          </w:footnotePr>
          <w:type w:val="oddPage"/>
          <w:pgSz w:w="8618" w:h="12984" w:code="199"/>
          <w:pgMar w:top="720" w:right="720" w:bottom="720" w:left="720" w:header="720" w:footer="567" w:gutter="357"/>
          <w:pgNumType w:start="1"/>
          <w:cols w:space="720"/>
          <w:noEndnote/>
          <w:titlePg/>
        </w:sectPr>
      </w:pPr>
    </w:p>
    <w:p w:rsidR="002A3256" w:rsidRPr="00063D50" w:rsidRDefault="009E79EC" w:rsidP="00CD50C9">
      <w:r w:rsidRPr="009E79EC">
        <w:rPr>
          <w:sz w:val="12"/>
        </w:rPr>
        <w:fldChar w:fldCharType="begin"/>
      </w:r>
      <w:r w:rsidRPr="009E79EC">
        <w:rPr>
          <w:sz w:val="12"/>
        </w:rPr>
        <w:instrText xml:space="preserve"> TC  “</w:instrText>
      </w:r>
      <w:bookmarkStart w:id="58" w:name="_Toc107227554"/>
      <w:bookmarkStart w:id="59" w:name="_Toc215921471"/>
      <w:r w:rsidRPr="009E79EC">
        <w:rPr>
          <w:b/>
          <w:bCs/>
          <w:sz w:val="12"/>
        </w:rPr>
        <w:instrText>1.1</w:instrText>
      </w:r>
      <w:r w:rsidRPr="009E79EC">
        <w:rPr>
          <w:b/>
          <w:bCs/>
          <w:sz w:val="12"/>
        </w:rPr>
        <w:tab/>
        <w:instrText>General information on Bahá’í Holy Days and Anniversaries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58"/>
      <w:bookmarkEnd w:id="59"/>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2A3256" w:rsidRPr="00063D50" w:rsidRDefault="002A3256" w:rsidP="002A3256"/>
    <w:p w:rsidR="009E1A0C" w:rsidRPr="00063D50" w:rsidRDefault="009E1A0C" w:rsidP="002769E9">
      <w:pPr>
        <w:pStyle w:val="Myhead"/>
      </w:pPr>
      <w:proofErr w:type="gramStart"/>
      <w:r w:rsidRPr="00063D50">
        <w:t>1.1</w:t>
      </w:r>
      <w:r w:rsidR="002769E9" w:rsidRPr="00063D50">
        <w:t xml:space="preserve">  </w:t>
      </w:r>
      <w:r w:rsidRPr="00063D50">
        <w:t>General</w:t>
      </w:r>
      <w:proofErr w:type="gramEnd"/>
      <w:r w:rsidRPr="00063D50">
        <w:t xml:space="preserve"> information on Bahá’í Holy</w:t>
      </w:r>
      <w:r w:rsidR="002A3256" w:rsidRPr="00063D50">
        <w:t xml:space="preserve"> </w:t>
      </w:r>
      <w:r w:rsidRPr="00063D50">
        <w:t>Days and Anniversaries</w:t>
      </w:r>
    </w:p>
    <w:p w:rsidR="009E1A0C" w:rsidRPr="00063D50" w:rsidRDefault="009E1A0C" w:rsidP="002769E9">
      <w:pPr>
        <w:pStyle w:val="BulletText"/>
      </w:pPr>
      <w:r w:rsidRPr="00063D50">
        <w:t>1.1.1</w:t>
      </w:r>
      <w:r w:rsidRPr="00063D50">
        <w:tab/>
        <w:t xml:space="preserve">Bahá’í Holy Days established in </w:t>
      </w:r>
      <w:r w:rsidRPr="00063D50">
        <w:rPr>
          <w:i/>
          <w:iCs/>
        </w:rPr>
        <w:t>The Kitáb-i-Aqdas</w:t>
      </w:r>
    </w:p>
    <w:p w:rsidR="009E1A0C" w:rsidRPr="00063D50" w:rsidRDefault="009E1A0C" w:rsidP="002769E9">
      <w:pPr>
        <w:pStyle w:val="Bullettextcont"/>
      </w:pPr>
      <w:r w:rsidRPr="00063D50">
        <w:t>1.1.2</w:t>
      </w:r>
      <w:r w:rsidRPr="00063D50">
        <w:tab/>
        <w:t>Bahá’í Feasts and Anniversaries</w:t>
      </w:r>
    </w:p>
    <w:p w:rsidR="009E1A0C" w:rsidRPr="00063D50" w:rsidRDefault="009E1A0C" w:rsidP="002769E9">
      <w:pPr>
        <w:pStyle w:val="Bullettextcont"/>
      </w:pPr>
      <w:r w:rsidRPr="00063D50">
        <w:t>1.1.3</w:t>
      </w:r>
      <w:r w:rsidRPr="00063D50">
        <w:tab/>
        <w:t>Bahá’í Holy Days on which work should be suspended</w:t>
      </w:r>
    </w:p>
    <w:p w:rsidR="009E1A0C" w:rsidRPr="00063D50" w:rsidRDefault="009E1A0C" w:rsidP="002769E9">
      <w:pPr>
        <w:pStyle w:val="Bullettextcont"/>
      </w:pPr>
      <w:r w:rsidRPr="00063D50">
        <w:t>1.1.4</w:t>
      </w:r>
      <w:r w:rsidRPr="00063D50">
        <w:tab/>
        <w:t xml:space="preserve">Unity of </w:t>
      </w:r>
      <w:r w:rsidR="00E03E5A" w:rsidRPr="00063D50">
        <w:t>action in the obser</w:t>
      </w:r>
      <w:r w:rsidRPr="00063D50">
        <w:t>vance of Bahá’í Holy Days is essential</w:t>
      </w:r>
    </w:p>
    <w:p w:rsidR="009E1A0C" w:rsidRPr="00063D50" w:rsidRDefault="009E1A0C" w:rsidP="002769E9">
      <w:pPr>
        <w:pStyle w:val="Bullettextcont"/>
      </w:pPr>
      <w:r w:rsidRPr="00063D50">
        <w:t>1.1.5</w:t>
      </w:r>
      <w:r w:rsidRPr="00063D50">
        <w:tab/>
        <w:t>Recitation of the Tablet of Visitation</w:t>
      </w:r>
    </w:p>
    <w:p w:rsidR="009E1A0C" w:rsidRPr="00063D50" w:rsidRDefault="009E1A0C" w:rsidP="002769E9">
      <w:pPr>
        <w:pStyle w:val="Bullettextcont"/>
      </w:pPr>
      <w:r w:rsidRPr="00063D50">
        <w:t>1.1.6</w:t>
      </w:r>
      <w:r w:rsidRPr="00063D50">
        <w:tab/>
        <w:t xml:space="preserve">The </w:t>
      </w:r>
      <w:r w:rsidR="00E03E5A" w:rsidRPr="00063D50">
        <w:t>sale of tea, other refreshments and bread by</w:t>
      </w:r>
      <w:r w:rsidRPr="00063D50">
        <w:t xml:space="preserve"> Bahá’ís on Bahá’í Holy Days</w:t>
      </w:r>
    </w:p>
    <w:p w:rsidR="009E1A0C" w:rsidRPr="00063D50" w:rsidRDefault="009E1A0C" w:rsidP="002769E9">
      <w:pPr>
        <w:pStyle w:val="Bullettextcont"/>
      </w:pPr>
      <w:r w:rsidRPr="00063D50">
        <w:t>1.1.7</w:t>
      </w:r>
      <w:r w:rsidRPr="00063D50">
        <w:tab/>
        <w:t>Bahá’í Doctors and</w:t>
      </w:r>
      <w:r w:rsidR="00E03E5A" w:rsidRPr="00063D50">
        <w:t xml:space="preserve"> suspension of work on</w:t>
      </w:r>
      <w:r w:rsidRPr="00063D50">
        <w:t xml:space="preserve"> Bahá’í Holy Days</w:t>
      </w:r>
    </w:p>
    <w:p w:rsidR="009E1A0C" w:rsidRPr="00063D50" w:rsidRDefault="009E1A0C" w:rsidP="002769E9">
      <w:pPr>
        <w:pStyle w:val="Bullettextcont"/>
      </w:pPr>
      <w:r w:rsidRPr="00063D50">
        <w:t>1.1.8</w:t>
      </w:r>
      <w:r w:rsidRPr="00063D50">
        <w:tab/>
        <w:t xml:space="preserve">Believers who have </w:t>
      </w:r>
      <w:r w:rsidR="00E03E5A" w:rsidRPr="00063D50">
        <w:t>independent businesses should refrain from working o</w:t>
      </w:r>
      <w:r w:rsidRPr="00063D50">
        <w:t>n Bahá’í Holy Days</w:t>
      </w:r>
    </w:p>
    <w:p w:rsidR="009E1A0C" w:rsidRPr="00063D50" w:rsidRDefault="009E1A0C" w:rsidP="002769E9">
      <w:pPr>
        <w:pStyle w:val="Bullettextcont"/>
      </w:pPr>
      <w:r w:rsidRPr="00063D50">
        <w:t>1.1.9</w:t>
      </w:r>
      <w:r w:rsidRPr="00063D50">
        <w:tab/>
        <w:t xml:space="preserve">Bahá’í </w:t>
      </w:r>
      <w:r w:rsidR="00E03E5A" w:rsidRPr="00063D50">
        <w:t>a</w:t>
      </w:r>
      <w:r w:rsidRPr="00063D50">
        <w:t xml:space="preserve">dministrative </w:t>
      </w:r>
      <w:r w:rsidR="00E03E5A" w:rsidRPr="00063D50">
        <w:t>institutions and suspension of work</w:t>
      </w:r>
      <w:r w:rsidRPr="00063D50">
        <w:t xml:space="preserve"> on Bahá’í Holy Days</w:t>
      </w:r>
    </w:p>
    <w:p w:rsidR="009E1A0C" w:rsidRPr="00063D50" w:rsidRDefault="009E1A0C" w:rsidP="002769E9">
      <w:pPr>
        <w:pStyle w:val="Bullettextcont"/>
      </w:pPr>
      <w:r w:rsidRPr="00063D50">
        <w:t>1.1.10</w:t>
      </w:r>
      <w:r w:rsidRPr="00063D50">
        <w:tab/>
        <w:t xml:space="preserve">Bahá’í Holy Days on which </w:t>
      </w:r>
      <w:r w:rsidR="00E03E5A" w:rsidRPr="00063D50">
        <w:t>suspension of work is not ob</w:t>
      </w:r>
      <w:r w:rsidRPr="00063D50">
        <w:t>ligatory</w:t>
      </w:r>
    </w:p>
    <w:p w:rsidR="009E1A0C" w:rsidRPr="00063D50" w:rsidRDefault="009E1A0C" w:rsidP="002769E9">
      <w:pPr>
        <w:pStyle w:val="Bullettextcont"/>
      </w:pPr>
      <w:r w:rsidRPr="00063D50">
        <w:t>1.1.11</w:t>
      </w:r>
      <w:r w:rsidRPr="00063D50">
        <w:tab/>
        <w:t xml:space="preserve">Proper </w:t>
      </w:r>
      <w:r w:rsidR="00E03E5A" w:rsidRPr="00063D50">
        <w:t>time to cel</w:t>
      </w:r>
      <w:r w:rsidRPr="00063D50">
        <w:t>ebrate</w:t>
      </w:r>
    </w:p>
    <w:p w:rsidR="009E1A0C" w:rsidRPr="00063D50" w:rsidRDefault="009E1A0C" w:rsidP="002769E9">
      <w:pPr>
        <w:pStyle w:val="Bullettextcont"/>
      </w:pPr>
      <w:r w:rsidRPr="00063D50">
        <w:t>1.1.12</w:t>
      </w:r>
      <w:r w:rsidRPr="00063D50">
        <w:tab/>
        <w:t xml:space="preserve">Observance of Bahá’í Holy Days and Anniversaries </w:t>
      </w:r>
      <w:r w:rsidR="00E03E5A" w:rsidRPr="00063D50">
        <w:t>according to standard tim</w:t>
      </w:r>
      <w:r w:rsidRPr="00063D50">
        <w:t>e</w:t>
      </w:r>
    </w:p>
    <w:p w:rsidR="009E1A0C" w:rsidRPr="00063D50" w:rsidRDefault="009E1A0C" w:rsidP="002769E9">
      <w:pPr>
        <w:pStyle w:val="Bullettextcont"/>
      </w:pPr>
      <w:r w:rsidRPr="00063D50">
        <w:t>1.1.13</w:t>
      </w:r>
      <w:r w:rsidRPr="00063D50">
        <w:tab/>
        <w:t>Definition of Bahá’í Day</w:t>
      </w:r>
    </w:p>
    <w:p w:rsidR="009E1A0C" w:rsidRPr="00063D50" w:rsidRDefault="009E1A0C" w:rsidP="002769E9">
      <w:pPr>
        <w:pStyle w:val="Bullettextcont"/>
      </w:pPr>
      <w:r w:rsidRPr="00063D50">
        <w:t>1.1.14</w:t>
      </w:r>
      <w:r w:rsidRPr="00063D50">
        <w:tab/>
        <w:t>Use of</w:t>
      </w:r>
      <w:r w:rsidR="00E03E5A" w:rsidRPr="00063D50">
        <w:t xml:space="preserve"> vocal or instrumental music i</w:t>
      </w:r>
      <w:r w:rsidRPr="00063D50">
        <w:t xml:space="preserve">n Holy Day </w:t>
      </w:r>
      <w:r w:rsidR="00E03E5A" w:rsidRPr="00063D50">
        <w:t>o</w:t>
      </w:r>
      <w:r w:rsidRPr="00063D50">
        <w:t>bservances</w:t>
      </w:r>
    </w:p>
    <w:p w:rsidR="009E1A0C" w:rsidRPr="00063D50" w:rsidRDefault="009E1A0C" w:rsidP="002769E9">
      <w:pPr>
        <w:pStyle w:val="Bullettextcont"/>
      </w:pPr>
      <w:r w:rsidRPr="00063D50">
        <w:t>1.1.15</w:t>
      </w:r>
      <w:r w:rsidRPr="00063D50">
        <w:tab/>
        <w:t xml:space="preserve">Exchange of </w:t>
      </w:r>
      <w:r w:rsidR="00E03E5A" w:rsidRPr="00063D50">
        <w:t>p</w:t>
      </w:r>
      <w:r w:rsidRPr="00063D50">
        <w:t>resents in Bahá’í Holy Days</w:t>
      </w:r>
    </w:p>
    <w:p w:rsidR="009E1A0C" w:rsidRPr="00063D50" w:rsidRDefault="009E1A0C" w:rsidP="002769E9">
      <w:pPr>
        <w:pStyle w:val="Bullettextcont"/>
      </w:pPr>
      <w:r w:rsidRPr="00063D50">
        <w:t>1.1.16</w:t>
      </w:r>
      <w:r w:rsidRPr="00063D50">
        <w:tab/>
        <w:t xml:space="preserve">Observance of former </w:t>
      </w:r>
      <w:r w:rsidR="00E03E5A" w:rsidRPr="00063D50">
        <w:t>h</w:t>
      </w:r>
      <w:r w:rsidRPr="00063D50">
        <w:t>olidays</w:t>
      </w:r>
    </w:p>
    <w:p w:rsidR="009E1A0C" w:rsidRPr="00063D50" w:rsidRDefault="009E1A0C" w:rsidP="002769E9">
      <w:pPr>
        <w:pStyle w:val="Bullettextcont"/>
      </w:pPr>
      <w:r w:rsidRPr="00063D50">
        <w:t>1.1.17</w:t>
      </w:r>
      <w:r w:rsidRPr="00063D50">
        <w:tab/>
        <w:t xml:space="preserve">Non-Bahá’ís </w:t>
      </w:r>
      <w:r w:rsidR="00E03E5A" w:rsidRPr="00063D50">
        <w:t>may be invited to</w:t>
      </w:r>
      <w:r w:rsidRPr="00063D50">
        <w:t xml:space="preserve"> Holy Days </w:t>
      </w:r>
      <w:r w:rsidR="00E03E5A" w:rsidRPr="00063D50">
        <w:t>c</w:t>
      </w:r>
      <w:r w:rsidRPr="00063D50">
        <w:t>elebrations</w:t>
      </w:r>
    </w:p>
    <w:p w:rsidR="009E1A0C" w:rsidRPr="00063D50" w:rsidRDefault="009E1A0C" w:rsidP="009E1A0C">
      <w:r w:rsidRPr="00063D50">
        <w:br w:type="page"/>
      </w:r>
    </w:p>
    <w:p w:rsidR="009E1A0C" w:rsidRPr="00063D50" w:rsidRDefault="009E1A0C" w:rsidP="002769E9">
      <w:pPr>
        <w:pStyle w:val="Myhead3"/>
      </w:pPr>
      <w:proofErr w:type="gramStart"/>
      <w:r w:rsidRPr="00063D50">
        <w:t>1.1.1</w:t>
      </w:r>
      <w:r w:rsidR="002769E9" w:rsidRPr="00063D50">
        <w:t xml:space="preserve">  </w:t>
      </w:r>
      <w:r w:rsidRPr="00063D50">
        <w:t>Bahá’í</w:t>
      </w:r>
      <w:proofErr w:type="gramEnd"/>
      <w:r w:rsidRPr="00063D50">
        <w:t xml:space="preserve"> Holy Days established in </w:t>
      </w:r>
      <w:r w:rsidR="002769E9" w:rsidRPr="00063D50">
        <w:t>t</w:t>
      </w:r>
      <w:r w:rsidRPr="00063D50">
        <w:t>he Kitáb-i-Aqdas</w:t>
      </w:r>
    </w:p>
    <w:p w:rsidR="009E1A0C" w:rsidRPr="00063D50" w:rsidRDefault="009E1A0C" w:rsidP="002769E9">
      <w:pPr>
        <w:pStyle w:val="Text"/>
      </w:pPr>
      <w:proofErr w:type="gramStart"/>
      <w:r w:rsidRPr="00063D50">
        <w:t xml:space="preserve">In the </w:t>
      </w:r>
      <w:r w:rsidRPr="00063D50">
        <w:rPr>
          <w:i/>
          <w:iCs/>
        </w:rPr>
        <w:t>Kitáb-i-Aqdas</w:t>
      </w:r>
      <w:r w:rsidRPr="00063D50">
        <w:t>, Bahá’u’lláh established the festivals of Riḍván (on the first, ninth and twelfth days of which work is to be suspended), the Declaration of the Báb, the Birthday of the Báb, the Birthday of Bahá’u’lláh, and Naw-Rúz.</w:t>
      </w:r>
      <w:proofErr w:type="gramEnd"/>
      <w:r w:rsidRPr="00063D50">
        <w:t xml:space="preserve">  The Martyrdom of the Báb was commemorated in the days of Bahá’u’lláh, and ‘Abdu’l-Bahá added the observance of the Ascension of Bahá’u’lláh as a corollary to these Holy Days, making nine in all.  In addition to these nine days, the Day of the Covenant and the Anniversary of the Passing of ‘Abdu’l-Bahá are commemorated, but work is not suspended on these last two days.</w:t>
      </w:r>
      <w:r w:rsidR="00E03E5A" w:rsidRPr="00063D50">
        <w:rPr>
          <w:rStyle w:val="FootnoteReference"/>
        </w:rPr>
        <w:footnoteReference w:id="2"/>
      </w:r>
      <w:r w:rsidR="009E79EC" w:rsidRPr="009E79EC">
        <w:rPr>
          <w:sz w:val="12"/>
          <w:szCs w:val="12"/>
        </w:rPr>
        <w:fldChar w:fldCharType="begin"/>
      </w:r>
      <w:r w:rsidR="009E79EC" w:rsidRPr="009E79EC">
        <w:rPr>
          <w:sz w:val="12"/>
          <w:szCs w:val="12"/>
        </w:rPr>
        <w:instrText xml:space="preserve"> TC  “</w:instrText>
      </w:r>
      <w:bookmarkStart w:id="60" w:name="_Toc215921472"/>
      <w:r w:rsidR="009E79EC" w:rsidRPr="009E79EC">
        <w:rPr>
          <w:sz w:val="12"/>
          <w:szCs w:val="12"/>
        </w:rPr>
        <w:instrText>1.1.1</w:instrText>
      </w:r>
      <w:r w:rsidR="009E79EC" w:rsidRPr="009E79EC">
        <w:rPr>
          <w:sz w:val="12"/>
          <w:szCs w:val="12"/>
        </w:rPr>
        <w:tab/>
        <w:instrText xml:space="preserve">Bahá’í Holy Days established in the </w:instrText>
      </w:r>
      <w:r w:rsidR="009E79EC" w:rsidRPr="009E79EC">
        <w:rPr>
          <w:i/>
          <w:iCs/>
          <w:sz w:val="12"/>
          <w:szCs w:val="12"/>
        </w:rPr>
        <w:instrText>Kitáb-i-Aqdas</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60"/>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2769E9">
      <w:pPr>
        <w:pStyle w:val="Myhead3"/>
      </w:pPr>
      <w:r w:rsidRPr="00063D50">
        <w:t>1.1.2</w:t>
      </w:r>
      <w:r w:rsidR="002769E9" w:rsidRPr="00063D50">
        <w:t xml:space="preserve">  </w:t>
      </w:r>
      <w:r w:rsidRPr="00063D50">
        <w:t>Bahá’í Feasts and Anniversaries</w:t>
      </w:r>
      <w:r w:rsidR="009E79EC" w:rsidRPr="009E79EC">
        <w:rPr>
          <w:b w:val="0"/>
          <w:bCs/>
          <w:sz w:val="12"/>
          <w:szCs w:val="12"/>
        </w:rPr>
        <w:fldChar w:fldCharType="begin"/>
      </w:r>
      <w:r w:rsidR="009E79EC" w:rsidRPr="009E79EC">
        <w:rPr>
          <w:b w:val="0"/>
          <w:bCs/>
          <w:sz w:val="12"/>
          <w:szCs w:val="12"/>
        </w:rPr>
        <w:instrText xml:space="preserve"> TC  “</w:instrText>
      </w:r>
      <w:bookmarkStart w:id="61" w:name="_Toc215921473"/>
      <w:r w:rsidR="009E79EC" w:rsidRPr="009E79EC">
        <w:rPr>
          <w:b w:val="0"/>
          <w:bCs/>
          <w:sz w:val="12"/>
          <w:szCs w:val="12"/>
        </w:rPr>
        <w:instrText>1.1.2</w:instrText>
      </w:r>
      <w:r w:rsidR="009E79EC" w:rsidRPr="009E79EC">
        <w:rPr>
          <w:b w:val="0"/>
          <w:bCs/>
          <w:sz w:val="12"/>
          <w:szCs w:val="12"/>
        </w:rPr>
        <w:tab/>
        <w:instrText>Bahá’í Feasts and Anniversaries</w:instrText>
      </w:r>
      <w:r w:rsidR="009E79EC" w:rsidRPr="009E79EC">
        <w:rPr>
          <w:b w:val="0"/>
          <w:bCs/>
          <w:color w:val="FFFFFF" w:themeColor="background1"/>
          <w:sz w:val="12"/>
          <w:szCs w:val="12"/>
        </w:rPr>
        <w:instrText>..</w:instrText>
      </w:r>
      <w:r w:rsidR="009E79EC" w:rsidRPr="009E79EC">
        <w:rPr>
          <w:b w:val="0"/>
          <w:bCs/>
          <w:sz w:val="12"/>
          <w:szCs w:val="12"/>
        </w:rPr>
        <w:tab/>
      </w:r>
      <w:r w:rsidR="009E79EC" w:rsidRPr="009E79EC">
        <w:rPr>
          <w:b w:val="0"/>
          <w:bCs/>
          <w:color w:val="FFFFFF" w:themeColor="background1"/>
          <w:sz w:val="12"/>
          <w:szCs w:val="12"/>
        </w:rPr>
        <w:instrText>.</w:instrText>
      </w:r>
      <w:bookmarkEnd w:id="61"/>
      <w:proofErr w:type="gramStart"/>
      <w:r w:rsidR="009E79EC" w:rsidRPr="009E79EC">
        <w:rPr>
          <w:b w:val="0"/>
          <w:bCs/>
          <w:sz w:val="12"/>
          <w:szCs w:val="12"/>
        </w:rPr>
        <w:instrText xml:space="preserve">” </w:instrText>
      </w:r>
      <w:proofErr w:type="gramEnd"/>
      <w:r w:rsidR="009E79EC" w:rsidRPr="009E79EC">
        <w:rPr>
          <w:b w:val="0"/>
          <w:bCs/>
          <w:sz w:val="12"/>
          <w:szCs w:val="12"/>
        </w:rPr>
        <w:instrText xml:space="preserve">\l 4 </w:instrText>
      </w:r>
      <w:r w:rsidR="009E79EC" w:rsidRPr="009E79EC">
        <w:rPr>
          <w:b w:val="0"/>
          <w:bCs/>
          <w:sz w:val="12"/>
          <w:szCs w:val="12"/>
        </w:rPr>
        <w:fldChar w:fldCharType="end"/>
      </w:r>
    </w:p>
    <w:p w:rsidR="009E1A0C" w:rsidRPr="00063D50" w:rsidRDefault="009E1A0C" w:rsidP="00E03E5A">
      <w:pPr>
        <w:pStyle w:val="BulletText"/>
      </w:pPr>
      <w:r w:rsidRPr="00063D50">
        <w:t>•</w:t>
      </w:r>
      <w:r w:rsidRPr="00063D50">
        <w:tab/>
        <w:t>Feast of Naw-Rúz (New Year), 21 March</w:t>
      </w:r>
    </w:p>
    <w:p w:rsidR="009E1A0C" w:rsidRPr="00063D50" w:rsidRDefault="009E1A0C" w:rsidP="00E03E5A">
      <w:pPr>
        <w:pStyle w:val="Bullettextcont"/>
      </w:pPr>
      <w:r w:rsidRPr="00063D50">
        <w:t>•</w:t>
      </w:r>
      <w:r w:rsidRPr="00063D50">
        <w:tab/>
        <w:t>Feast of Ri</w:t>
      </w:r>
      <w:r w:rsidRPr="00063D50">
        <w:rPr>
          <w:rStyle w:val="TextChar"/>
        </w:rPr>
        <w:t>ḍ</w:t>
      </w:r>
      <w:r w:rsidRPr="00063D50">
        <w:t>ván (Declaration of Bahá’u’lláh), 21 April–2 May</w:t>
      </w:r>
    </w:p>
    <w:p w:rsidR="009E1A0C" w:rsidRPr="00063D50" w:rsidRDefault="009E1A0C" w:rsidP="00E03E5A">
      <w:pPr>
        <w:pStyle w:val="Bullettextcont"/>
      </w:pPr>
      <w:r w:rsidRPr="00063D50">
        <w:t>•</w:t>
      </w:r>
      <w:r w:rsidRPr="00063D50">
        <w:tab/>
        <w:t>Declaration of the Báb, 23 May 1844</w:t>
      </w:r>
    </w:p>
    <w:p w:rsidR="009E1A0C" w:rsidRPr="00063D50" w:rsidRDefault="009E1A0C" w:rsidP="00E03E5A">
      <w:pPr>
        <w:pStyle w:val="Bullettextcont"/>
      </w:pPr>
      <w:r w:rsidRPr="00063D50">
        <w:t>•</w:t>
      </w:r>
      <w:r w:rsidRPr="00063D50">
        <w:tab/>
        <w:t>Birth of ‘Abdu’l-Bahá, 23 May 1844</w:t>
      </w:r>
    </w:p>
    <w:p w:rsidR="009E1A0C" w:rsidRPr="00063D50" w:rsidRDefault="009E1A0C" w:rsidP="00E03E5A">
      <w:pPr>
        <w:pStyle w:val="Bullettextcont"/>
      </w:pPr>
      <w:r w:rsidRPr="00063D50">
        <w:t>•</w:t>
      </w:r>
      <w:r w:rsidRPr="00063D50">
        <w:tab/>
        <w:t>Ascension of Bahá’u’lláh, 29 May 1892</w:t>
      </w:r>
    </w:p>
    <w:p w:rsidR="009E1A0C" w:rsidRPr="00063D50" w:rsidRDefault="009E1A0C" w:rsidP="00E03E5A">
      <w:pPr>
        <w:pStyle w:val="Bullettextcont"/>
      </w:pPr>
      <w:r w:rsidRPr="00063D50">
        <w:t>•</w:t>
      </w:r>
      <w:r w:rsidRPr="00063D50">
        <w:tab/>
        <w:t>Martyrdom of the Báb, 9 July 1850</w:t>
      </w:r>
    </w:p>
    <w:p w:rsidR="009E1A0C" w:rsidRPr="00063D50" w:rsidRDefault="009E1A0C" w:rsidP="00E03E5A">
      <w:pPr>
        <w:pStyle w:val="Bullettextcont"/>
      </w:pPr>
      <w:r w:rsidRPr="00063D50">
        <w:t>•</w:t>
      </w:r>
      <w:r w:rsidRPr="00063D50">
        <w:tab/>
        <w:t>Birth of the Báb, 20 October 1819</w:t>
      </w:r>
    </w:p>
    <w:p w:rsidR="009E1A0C" w:rsidRPr="00063D50" w:rsidRDefault="009E1A0C" w:rsidP="00E03E5A">
      <w:pPr>
        <w:pStyle w:val="Bullettextcont"/>
      </w:pPr>
      <w:r w:rsidRPr="00063D50">
        <w:t>•</w:t>
      </w:r>
      <w:r w:rsidRPr="00063D50">
        <w:tab/>
        <w:t>Birth of Bahá’u’lláh, 12 November 1817</w:t>
      </w:r>
    </w:p>
    <w:p w:rsidR="009E1A0C" w:rsidRPr="00063D50" w:rsidRDefault="009E1A0C" w:rsidP="00E03E5A">
      <w:pPr>
        <w:pStyle w:val="Bullettextcont"/>
      </w:pPr>
      <w:r w:rsidRPr="00063D50">
        <w:t>•</w:t>
      </w:r>
      <w:r w:rsidRPr="00063D50">
        <w:tab/>
        <w:t>The Day of the Covenant, 26 November</w:t>
      </w:r>
    </w:p>
    <w:p w:rsidR="009E1A0C" w:rsidRPr="00063D50" w:rsidRDefault="009E1A0C" w:rsidP="00E03E5A">
      <w:pPr>
        <w:pStyle w:val="Bullettextcont"/>
      </w:pPr>
      <w:r w:rsidRPr="00063D50">
        <w:t>•</w:t>
      </w:r>
      <w:r w:rsidRPr="00063D50">
        <w:tab/>
        <w:t>Ascension of ‘Abdu’l-Bahá, 28 November 1921</w:t>
      </w:r>
      <w:r w:rsidRPr="00063D50">
        <w:rPr>
          <w:rStyle w:val="FootnoteReference"/>
        </w:rPr>
        <w:footnoteReference w:id="3"/>
      </w:r>
    </w:p>
    <w:p w:rsidR="009E1A0C" w:rsidRPr="00063D50" w:rsidRDefault="009E1A0C" w:rsidP="00867E02">
      <w:pPr>
        <w:pStyle w:val="Myhead3"/>
      </w:pPr>
      <w:r w:rsidRPr="00063D50">
        <w:t>1.1.3</w:t>
      </w:r>
      <w:r w:rsidR="002769E9" w:rsidRPr="00063D50">
        <w:t xml:space="preserve">  </w:t>
      </w:r>
      <w:r w:rsidRPr="00063D50">
        <w:t>Bahá’í Holy Days on which work should be suspended</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62" w:name="_Toc215921474"/>
      <w:r w:rsidR="009E79EC" w:rsidRPr="009E79EC">
        <w:rPr>
          <w:b w:val="0"/>
          <w:bCs/>
          <w:i w:val="0"/>
          <w:iCs/>
          <w:sz w:val="12"/>
          <w:szCs w:val="12"/>
        </w:rPr>
        <w:instrText>1.1.3</w:instrText>
      </w:r>
      <w:r w:rsidR="009E79EC" w:rsidRPr="009E79EC">
        <w:rPr>
          <w:b w:val="0"/>
          <w:bCs/>
          <w:i w:val="0"/>
          <w:iCs/>
          <w:sz w:val="12"/>
          <w:szCs w:val="12"/>
        </w:rPr>
        <w:tab/>
        <w:instrText>Bahá’í Holy Days on which work should be suspended</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62"/>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E03E5A">
      <w:pPr>
        <w:pStyle w:val="BulletText"/>
      </w:pPr>
      <w:r w:rsidRPr="00063D50">
        <w:t>•</w:t>
      </w:r>
      <w:r w:rsidRPr="00063D50">
        <w:tab/>
        <w:t>The feast of Naw-Rúz</w:t>
      </w:r>
    </w:p>
    <w:p w:rsidR="009E1A0C" w:rsidRPr="00063D50" w:rsidRDefault="00E03E5A" w:rsidP="00E03E5A">
      <w:pPr>
        <w:pStyle w:val="Bullettextcont"/>
      </w:pPr>
      <w:r w:rsidRPr="00063D50">
        <w:t>•</w:t>
      </w:r>
      <w:r w:rsidR="009E1A0C" w:rsidRPr="00063D50">
        <w:tab/>
        <w:t>The first day of Riḍván</w:t>
      </w:r>
    </w:p>
    <w:p w:rsidR="009E1A0C" w:rsidRPr="00063D50" w:rsidRDefault="009E1A0C" w:rsidP="00E03E5A">
      <w:pPr>
        <w:pStyle w:val="Bullettextcont"/>
      </w:pPr>
      <w:r w:rsidRPr="00063D50">
        <w:t>•</w:t>
      </w:r>
      <w:r w:rsidRPr="00063D50">
        <w:tab/>
        <w:t>The ninth day of Riḍván</w:t>
      </w:r>
    </w:p>
    <w:p w:rsidR="009E1A0C" w:rsidRPr="00063D50" w:rsidRDefault="009E1A0C" w:rsidP="00E03E5A">
      <w:pPr>
        <w:pStyle w:val="Bullettextcont"/>
      </w:pPr>
      <w:r w:rsidRPr="00063D50">
        <w:t>•</w:t>
      </w:r>
      <w:r w:rsidRPr="00063D50">
        <w:tab/>
        <w:t>The twelfth day of Riḍván</w:t>
      </w:r>
    </w:p>
    <w:p w:rsidR="009E1A0C" w:rsidRPr="00063D50" w:rsidRDefault="009E1A0C" w:rsidP="00E03E5A">
      <w:pPr>
        <w:pStyle w:val="Bullettextcont"/>
      </w:pPr>
      <w:r w:rsidRPr="00063D50">
        <w:t>•</w:t>
      </w:r>
      <w:r w:rsidRPr="00063D50">
        <w:tab/>
        <w:t>The anniversary of the declaration of the Báb</w:t>
      </w:r>
    </w:p>
    <w:p w:rsidR="009E1A0C" w:rsidRPr="00063D50" w:rsidRDefault="009E1A0C" w:rsidP="00E03E5A">
      <w:pPr>
        <w:pStyle w:val="Bullettextcont"/>
      </w:pPr>
      <w:r w:rsidRPr="00063D50">
        <w:t>•</w:t>
      </w:r>
      <w:r w:rsidRPr="00063D50">
        <w:tab/>
        <w:t xml:space="preserve">The anniversary of the </w:t>
      </w:r>
      <w:r w:rsidR="00E03E5A" w:rsidRPr="00063D50">
        <w:t>A</w:t>
      </w:r>
      <w:r w:rsidRPr="00063D50">
        <w:t>scension of Bahá’u’lláh</w:t>
      </w:r>
    </w:p>
    <w:p w:rsidR="009E1A0C" w:rsidRPr="00063D50" w:rsidRDefault="009E1A0C" w:rsidP="00E03E5A">
      <w:pPr>
        <w:pStyle w:val="Bullettextcont"/>
      </w:pPr>
      <w:r w:rsidRPr="00063D50">
        <w:t>•</w:t>
      </w:r>
      <w:r w:rsidRPr="00063D50">
        <w:tab/>
        <w:t xml:space="preserve">The anniversary of the </w:t>
      </w:r>
      <w:r w:rsidR="00E03E5A" w:rsidRPr="00063D50">
        <w:t>M</w:t>
      </w:r>
      <w:r w:rsidRPr="00063D50">
        <w:t xml:space="preserve">artyrdom of the </w:t>
      </w:r>
      <w:r w:rsidRPr="00063D50">
        <w:rPr>
          <w:rStyle w:val="TextChar"/>
        </w:rPr>
        <w:t>Báb</w:t>
      </w:r>
    </w:p>
    <w:p w:rsidR="009E1A0C" w:rsidRPr="00063D50" w:rsidRDefault="009E1A0C" w:rsidP="00E03E5A">
      <w:pPr>
        <w:pStyle w:val="Bullettextcont"/>
      </w:pPr>
      <w:r w:rsidRPr="00063D50">
        <w:t>•</w:t>
      </w:r>
      <w:r w:rsidRPr="00063D50">
        <w:tab/>
        <w:t>The anniversary of the birth of the Báb</w:t>
      </w:r>
    </w:p>
    <w:p w:rsidR="009E1A0C" w:rsidRPr="00063D50" w:rsidRDefault="009E1A0C" w:rsidP="00E03E5A">
      <w:pPr>
        <w:pStyle w:val="Bullettextcont"/>
      </w:pPr>
      <w:r w:rsidRPr="00063D50">
        <w:t>•</w:t>
      </w:r>
      <w:r w:rsidRPr="00063D50">
        <w:tab/>
        <w:t>The anniversary of the birth of Bahá’u’lláh</w:t>
      </w:r>
      <w:r w:rsidRPr="00063D50">
        <w:rPr>
          <w:rStyle w:val="FootnoteReference"/>
        </w:rPr>
        <w:footnoteReference w:id="4"/>
      </w:r>
    </w:p>
    <w:p w:rsidR="009E1A0C" w:rsidRPr="00063D50" w:rsidRDefault="009E1A0C" w:rsidP="009E1A0C">
      <w:r w:rsidRPr="00063D50">
        <w:br w:type="page"/>
      </w:r>
    </w:p>
    <w:p w:rsidR="009E1A0C" w:rsidRPr="00063D50" w:rsidRDefault="009E1A0C" w:rsidP="00872CBA">
      <w:pPr>
        <w:pStyle w:val="Quote"/>
      </w:pPr>
      <w:r w:rsidRPr="00063D50">
        <w:t>Nine days in the year have been appointed on which work is forbidden.  Some of these days have been specifically mentioned in the Book.  The rest follow as corollaries to the Text ….  Work on the Day of the Covenant (Fête Day of ‘Abdu’l-Bahá), however, is not prohibited.  Celebration of that day is left to the discretion of the friends.  Its observation is not obligatory.  The days pertaining to the Abhá Beauty (Bahá’u’lláh) and the Primal Point (the Báb) that is to say these nine days, are the only ones on which work connected with trade, commerce, industry and agriculture is not allowed.  In like manner, work connected with any form of employment, whether governmental or otherwise should be suspended.</w:t>
      </w:r>
      <w:r w:rsidR="00872CBA" w:rsidRPr="00063D50">
        <w:rPr>
          <w:rStyle w:val="FootnoteReference"/>
        </w:rPr>
        <w:footnoteReference w:id="5"/>
      </w:r>
    </w:p>
    <w:p w:rsidR="009E1A0C" w:rsidRPr="00063D50" w:rsidRDefault="009E1A0C" w:rsidP="003D29AA">
      <w:pPr>
        <w:pStyle w:val="Quote"/>
      </w:pPr>
      <w:r w:rsidRPr="00063D50">
        <w:t>He wishes also to stress the fact that, according to our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r w:rsidRPr="00063D50">
        <w:rPr>
          <w:rStyle w:val="FootnoteReference"/>
        </w:rPr>
        <w:footnoteReference w:id="6"/>
      </w:r>
    </w:p>
    <w:p w:rsidR="009E1A0C" w:rsidRPr="00063D50" w:rsidRDefault="009E1A0C" w:rsidP="00867E02">
      <w:pPr>
        <w:pStyle w:val="Myhead3"/>
      </w:pPr>
      <w:r w:rsidRPr="00063D50">
        <w:t>1.1.4</w:t>
      </w:r>
      <w:r w:rsidR="002769E9" w:rsidRPr="00063D50">
        <w:t xml:space="preserve">  </w:t>
      </w:r>
      <w:r w:rsidRPr="00063D50">
        <w:t>Unity of action in the observance of Bahá’í Holy Days is essential</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63" w:name="_Toc215921475"/>
      <w:r w:rsidR="009E79EC" w:rsidRPr="009E79EC">
        <w:rPr>
          <w:b w:val="0"/>
          <w:bCs/>
          <w:i w:val="0"/>
          <w:iCs/>
          <w:sz w:val="12"/>
          <w:szCs w:val="12"/>
        </w:rPr>
        <w:instrText>1.1.4</w:instrText>
      </w:r>
      <w:r w:rsidR="009E79EC" w:rsidRPr="009E79EC">
        <w:rPr>
          <w:b w:val="0"/>
          <w:bCs/>
          <w:i w:val="0"/>
          <w:iCs/>
          <w:sz w:val="12"/>
          <w:szCs w:val="12"/>
        </w:rPr>
        <w:tab/>
        <w:instrText>Unity of action in the observance of Bahá’í Holy Days is essential</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63"/>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The Guardian … feels truly delighted at the news of the splendid meetings that were held in Bombay in honour of the anniversary of the birthday of His Holiness Bahá’u’lláh.  This fresh evidence of the loyalty and devotion with which the Bombay friends are upholding the institutions of the Faith is highly gratifying and encouraging to him, indeed.</w:t>
      </w:r>
    </w:p>
    <w:p w:rsidR="009E1A0C" w:rsidRPr="00063D50" w:rsidRDefault="009E1A0C" w:rsidP="003D29AA">
      <w:pPr>
        <w:pStyle w:val="Text"/>
      </w:pPr>
      <w:r w:rsidRPr="00063D50">
        <w:t>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w:t>
      </w:r>
    </w:p>
    <w:p w:rsidR="009E1A0C" w:rsidRPr="00063D50" w:rsidRDefault="009E1A0C" w:rsidP="009E1A0C">
      <w:r w:rsidRPr="00063D50">
        <w:br w:type="page"/>
      </w:r>
    </w:p>
    <w:p w:rsidR="009E1A0C" w:rsidRPr="00063D50" w:rsidRDefault="009E1A0C" w:rsidP="00872CBA">
      <w:pPr>
        <w:pStyle w:val="Textcts"/>
        <w:rPr>
          <w:rStyle w:val="TextChar"/>
        </w:rPr>
      </w:pPr>
      <w:r w:rsidRPr="00063D50">
        <w:rPr>
          <w:rStyle w:val="TextChar"/>
        </w:rPr>
        <w:t>Bahá’í holidays, is essential.  It is the responsibility of the NSA</w:t>
      </w:r>
      <w:r w:rsidR="00872CBA" w:rsidRPr="00063D50">
        <w:rPr>
          <w:rStyle w:val="FootnoteReference"/>
        </w:rPr>
        <w:footnoteReference w:id="7"/>
      </w:r>
      <w:r w:rsidRPr="00063D50">
        <w:rPr>
          <w:rStyle w:val="TextChar"/>
        </w:rPr>
        <w:t xml:space="preserve"> to remind and urge the friends to faithfully carry out all such laws and precepts of the Cause, the enforcement of which does not constitute an open violation of the laws of their country.</w:t>
      </w:r>
      <w:r w:rsidR="00E03E5A" w:rsidRPr="00063D50">
        <w:rPr>
          <w:rStyle w:val="FootnoteReference"/>
        </w:rPr>
        <w:footnoteReference w:id="8"/>
      </w:r>
      <w:r w:rsidR="009E79EC" w:rsidRPr="009E79EC">
        <w:rPr>
          <w:sz w:val="12"/>
          <w:szCs w:val="12"/>
        </w:rPr>
        <w:fldChar w:fldCharType="begin"/>
      </w:r>
      <w:r w:rsidR="009E79EC" w:rsidRPr="009E79EC">
        <w:rPr>
          <w:sz w:val="12"/>
          <w:szCs w:val="12"/>
        </w:rPr>
        <w:instrText xml:space="preserve"> TC  “</w:instrText>
      </w:r>
      <w:bookmarkStart w:id="64" w:name="_Toc215921476"/>
      <w:r w:rsidR="009E79EC" w:rsidRPr="009E79EC">
        <w:rPr>
          <w:sz w:val="12"/>
          <w:szCs w:val="12"/>
        </w:rPr>
        <w:instrText>1.1.5</w:instrText>
      </w:r>
      <w:r w:rsidR="009E79EC" w:rsidRPr="009E79EC">
        <w:rPr>
          <w:sz w:val="12"/>
          <w:szCs w:val="12"/>
        </w:rPr>
        <w:tab/>
        <w:instrText>On recitation of the Tablet of Visitation</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64"/>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867E02">
      <w:pPr>
        <w:pStyle w:val="Myhead3"/>
      </w:pPr>
      <w:proofErr w:type="gramStart"/>
      <w:r w:rsidRPr="00063D50">
        <w:t>1.1.5</w:t>
      </w:r>
      <w:r w:rsidR="002769E9" w:rsidRPr="00063D50">
        <w:t xml:space="preserve">  </w:t>
      </w:r>
      <w:r w:rsidRPr="00063D50">
        <w:t>On</w:t>
      </w:r>
      <w:proofErr w:type="gramEnd"/>
      <w:r w:rsidRPr="00063D50">
        <w:t xml:space="preserve"> recitation of the Tablet of Visitation</w:t>
      </w:r>
    </w:p>
    <w:p w:rsidR="009E1A0C" w:rsidRPr="00063D50" w:rsidRDefault="009E1A0C" w:rsidP="003D29AA">
      <w:pPr>
        <w:pStyle w:val="Text"/>
      </w:pPr>
      <w:r w:rsidRPr="00063D50">
        <w:t xml:space="preserve">The Universal House of Justice has received your letter expressing concern about the appropriateness of using the </w:t>
      </w:r>
      <w:r w:rsidRPr="00063D50">
        <w:rPr>
          <w:i/>
          <w:iCs/>
        </w:rPr>
        <w:t>Tablet of Visitation</w:t>
      </w:r>
      <w:r w:rsidRPr="00063D50">
        <w:t xml:space="preserve"> at a commemoration held in a public restaurant, at which time those present were asked to stand and face the Qiblih.</w:t>
      </w:r>
    </w:p>
    <w:p w:rsidR="009E1A0C" w:rsidRPr="00063D50" w:rsidRDefault="009E1A0C" w:rsidP="003D29AA">
      <w:pPr>
        <w:pStyle w:val="Text"/>
      </w:pPr>
      <w:r w:rsidRPr="00063D50">
        <w:t xml:space="preserve">The development of programmes for the observance of Holy Days is a matter left to the discretion of the appropriate National and Local Spiritual Assemblies, which are entrusted with the responsibility of ensuring that such observances are conducted in a manner in keeping with the spirit of the divine Teachings and Ordinances.  Nothing is found in the Writings to prevent the use of the </w:t>
      </w:r>
      <w:r w:rsidRPr="00063D50">
        <w:rPr>
          <w:i/>
          <w:iCs/>
        </w:rPr>
        <w:t>Tablet of Visitation</w:t>
      </w:r>
      <w:r w:rsidRPr="00063D50">
        <w:t xml:space="preserve"> as described in your letter; however, Assemblies are to be guided by dignity and propriety in arranging Holy Day observances in public places.</w:t>
      </w:r>
    </w:p>
    <w:p w:rsidR="009E1A0C" w:rsidRPr="00063D50" w:rsidRDefault="009E1A0C" w:rsidP="003D29AA">
      <w:pPr>
        <w:pStyle w:val="Text"/>
      </w:pPr>
      <w:r w:rsidRPr="00063D50">
        <w:t>Far more important than the details of the programme and whether the particular decision was a wise one, is the preservation of unity and amity ….</w:t>
      </w:r>
      <w:r w:rsidRPr="00063D50">
        <w:rPr>
          <w:rStyle w:val="FootnoteReference"/>
        </w:rPr>
        <w:footnoteReference w:id="9"/>
      </w:r>
    </w:p>
    <w:p w:rsidR="009E1A0C" w:rsidRPr="00063D50" w:rsidRDefault="00CE60F7" w:rsidP="002769E9">
      <w:pPr>
        <w:spacing w:before="120"/>
        <w:jc w:val="center"/>
      </w:pPr>
      <w:r w:rsidRPr="00063D50">
        <w:t>• • •</w:t>
      </w:r>
    </w:p>
    <w:p w:rsidR="009E1A0C" w:rsidRPr="00063D50" w:rsidRDefault="009E1A0C" w:rsidP="00692CBC">
      <w:pPr>
        <w:pStyle w:val="Text"/>
      </w:pPr>
      <w:r w:rsidRPr="00063D50">
        <w:t>The Universal House of Justice has received your letter</w:t>
      </w:r>
      <w:r w:rsidR="002769E9" w:rsidRPr="00063D50">
        <w:t xml:space="preserve"> </w:t>
      </w:r>
      <w:r w:rsidRPr="00063D50">
        <w:t>…</w:t>
      </w:r>
      <w:r w:rsidR="002769E9" w:rsidRPr="00063D50">
        <w:t xml:space="preserve"> </w:t>
      </w:r>
      <w:r w:rsidRPr="00063D50">
        <w:t xml:space="preserve">asking whether the </w:t>
      </w:r>
      <w:r w:rsidRPr="00063D50">
        <w:rPr>
          <w:i/>
          <w:iCs/>
        </w:rPr>
        <w:t>Tablets of Visitation</w:t>
      </w:r>
      <w:r w:rsidRPr="00063D50">
        <w:t xml:space="preserve"> must be read when commemorating the birth or passing of Bahá’u’lláh, the Báb, and ‘Abdu’l-Bahá.  While it is only natural for the friends to recite these Tablets on the anniversaries associated with the Central Figures of our Faith, no texts have been located by the Research Department of the House of Justice which make the use of these Tablets obligatory.</w:t>
      </w:r>
    </w:p>
    <w:p w:rsidR="009E1A0C" w:rsidRPr="00063D50" w:rsidRDefault="009E1A0C" w:rsidP="00692CBC">
      <w:pPr>
        <w:pStyle w:val="Text"/>
      </w:pPr>
      <w:r w:rsidRPr="00063D50">
        <w:t>You have also requested guidelines regarding recitation of these Tablets.  Some friends have asked in the past about the necessity of standing when reciting these Tablets and whether the friends should face the Qiblih on such occasions.  Nothing has been found in the Writings concerning these matters.  The House of Justice has stated that it is of utmost importance that the friends should not</w:t>
      </w:r>
    </w:p>
    <w:p w:rsidR="009E1A0C" w:rsidRPr="00063D50" w:rsidRDefault="009E1A0C" w:rsidP="009E1A0C">
      <w:r w:rsidRPr="00063D50">
        <w:br w:type="page"/>
      </w:r>
    </w:p>
    <w:p w:rsidR="009E1A0C" w:rsidRPr="00063D50" w:rsidRDefault="009E1A0C" w:rsidP="00EE5F4D">
      <w:pPr>
        <w:pStyle w:val="Textcts"/>
      </w:pPr>
      <w:proofErr w:type="gramStart"/>
      <w:r w:rsidRPr="00063D50">
        <w:t>allow</w:t>
      </w:r>
      <w:proofErr w:type="gramEnd"/>
      <w:r w:rsidRPr="00063D50">
        <w:t xml:space="preserve"> secondary matters, such as these, to be a cause of argument and disagreement, and that they should try to safeguard the unity of the Bahá’í community.</w:t>
      </w:r>
      <w:r w:rsidR="00E03E5A" w:rsidRPr="00063D50">
        <w:rPr>
          <w:rStyle w:val="FootnoteReference"/>
        </w:rPr>
        <w:footnoteReference w:id="10"/>
      </w:r>
      <w:r w:rsidR="009E79EC" w:rsidRPr="009E79EC">
        <w:rPr>
          <w:sz w:val="12"/>
          <w:szCs w:val="12"/>
        </w:rPr>
        <w:fldChar w:fldCharType="begin"/>
      </w:r>
      <w:r w:rsidR="009E79EC" w:rsidRPr="009E79EC">
        <w:rPr>
          <w:sz w:val="12"/>
          <w:szCs w:val="12"/>
        </w:rPr>
        <w:instrText xml:space="preserve"> TC  “</w:instrText>
      </w:r>
      <w:bookmarkStart w:id="65" w:name="_Toc215921477"/>
      <w:r w:rsidR="009E79EC" w:rsidRPr="009E79EC">
        <w:rPr>
          <w:sz w:val="12"/>
          <w:szCs w:val="12"/>
        </w:rPr>
        <w:instrText>1.1.6</w:instrText>
      </w:r>
      <w:r w:rsidR="009E79EC" w:rsidRPr="009E79EC">
        <w:rPr>
          <w:sz w:val="12"/>
          <w:szCs w:val="12"/>
        </w:rPr>
        <w:tab/>
        <w:instrText>The sale of tea, other refreshments, and bread by Bahá’ís on</w:instrText>
      </w:r>
      <w:r w:rsidR="009E79EC" w:rsidRPr="009E79EC">
        <w:rPr>
          <w:sz w:val="12"/>
          <w:szCs w:val="12"/>
        </w:rPr>
        <w:br/>
        <w:instrText>Bahá’í Holy Days</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65"/>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867E02">
      <w:pPr>
        <w:pStyle w:val="Myhead3"/>
      </w:pPr>
      <w:proofErr w:type="gramStart"/>
      <w:r w:rsidRPr="00063D50">
        <w:t>1.1.6</w:t>
      </w:r>
      <w:r w:rsidR="002769E9" w:rsidRPr="00063D50">
        <w:t xml:space="preserve">  </w:t>
      </w:r>
      <w:r w:rsidRPr="00063D50">
        <w:t>The</w:t>
      </w:r>
      <w:proofErr w:type="gramEnd"/>
      <w:r w:rsidRPr="00063D50">
        <w:t xml:space="preserve"> </w:t>
      </w:r>
      <w:r w:rsidR="002769E9" w:rsidRPr="00063D50">
        <w:t>sale of tea, other refreshments, and bread b</w:t>
      </w:r>
      <w:r w:rsidRPr="00063D50">
        <w:t>y Bahá’ís on Bahá’í Holy Days</w:t>
      </w:r>
    </w:p>
    <w:p w:rsidR="009E1A0C" w:rsidRPr="00063D50" w:rsidRDefault="009E1A0C" w:rsidP="00692CBC">
      <w:pPr>
        <w:pStyle w:val="Text"/>
      </w:pPr>
      <w:r w:rsidRPr="00063D50">
        <w:t>Regarding the sale of tea and other refreshments in a cinema under non-Bahá’í ownership; those friends who have hired from the owner of the cinema a stall for the sale of such refreshments should make every effort to obtain permission to close on Bahá’í holidays.  In case, however, the non-Bahá’í owner or partner refuses to grant their request their only alternative is to obey.</w:t>
      </w:r>
    </w:p>
    <w:p w:rsidR="009E1A0C" w:rsidRPr="00063D50" w:rsidRDefault="009E1A0C" w:rsidP="00867E02">
      <w:pPr>
        <w:pStyle w:val="Text"/>
        <w:rPr>
          <w:rStyle w:val="TextChar"/>
        </w:rPr>
      </w:pPr>
      <w:r w:rsidRPr="00063D50">
        <w:t>The case is different with a bread bakery owned by a believer.  In this case there can be no excuse whatever why the shop should not be closed during Bahá’í holidays, as there are always non-Bahá’í bakers from whom the public can buy.</w:t>
      </w:r>
      <w:r w:rsidR="00E03E5A" w:rsidRPr="00063D50">
        <w:rPr>
          <w:rStyle w:val="FootnoteReference"/>
        </w:rPr>
        <w:footnoteReference w:id="11"/>
      </w:r>
      <w:r w:rsidR="009E79EC" w:rsidRPr="009E79EC">
        <w:rPr>
          <w:sz w:val="12"/>
          <w:szCs w:val="12"/>
        </w:rPr>
        <w:fldChar w:fldCharType="begin"/>
      </w:r>
      <w:r w:rsidR="009E79EC" w:rsidRPr="009E79EC">
        <w:rPr>
          <w:sz w:val="12"/>
          <w:szCs w:val="12"/>
        </w:rPr>
        <w:instrText xml:space="preserve"> TC  “</w:instrText>
      </w:r>
      <w:bookmarkStart w:id="66" w:name="_Toc215921478"/>
      <w:r w:rsidR="009E79EC" w:rsidRPr="009E79EC">
        <w:rPr>
          <w:sz w:val="12"/>
          <w:szCs w:val="12"/>
        </w:rPr>
        <w:instrText>1.1.7</w:instrText>
      </w:r>
      <w:r w:rsidR="009E79EC" w:rsidRPr="009E79EC">
        <w:rPr>
          <w:sz w:val="12"/>
          <w:szCs w:val="12"/>
        </w:rPr>
        <w:tab/>
        <w:instrText>Bahá’í Doctors and suspension of work on Bahá’í Holy Days</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66"/>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867E02">
      <w:pPr>
        <w:pStyle w:val="Myhead3"/>
      </w:pPr>
      <w:proofErr w:type="gramStart"/>
      <w:r w:rsidRPr="00063D50">
        <w:t>1.1.7</w:t>
      </w:r>
      <w:r w:rsidR="00867E02" w:rsidRPr="00063D50">
        <w:t xml:space="preserve">  </w:t>
      </w:r>
      <w:r w:rsidRPr="00063D50">
        <w:t>Bahá’í</w:t>
      </w:r>
      <w:proofErr w:type="gramEnd"/>
      <w:r w:rsidRPr="00063D50">
        <w:t xml:space="preserve"> Doctors and </w:t>
      </w:r>
      <w:r w:rsidR="00867E02" w:rsidRPr="00063D50">
        <w:t>suspension of work o</w:t>
      </w:r>
      <w:r w:rsidRPr="00063D50">
        <w:t>n Bahá’í Holy Days</w:t>
      </w:r>
    </w:p>
    <w:p w:rsidR="009E1A0C" w:rsidRPr="00063D50" w:rsidRDefault="009E1A0C" w:rsidP="00EE5F4D">
      <w:pPr>
        <w:pStyle w:val="Text"/>
      </w:pPr>
      <w:r w:rsidRPr="00063D50">
        <w:t>He thinks it is better for Bahá’í doctors not to work on our 9 Holy Days—but, of course, that does not mean they should not attend to very sick people and emergencies on these days.</w:t>
      </w:r>
      <w:r w:rsidR="00E03E5A" w:rsidRPr="00063D50">
        <w:rPr>
          <w:rStyle w:val="FootnoteReference"/>
        </w:rPr>
        <w:footnoteReference w:id="12"/>
      </w:r>
      <w:r w:rsidR="009E79EC" w:rsidRPr="009E79EC">
        <w:rPr>
          <w:sz w:val="12"/>
          <w:szCs w:val="12"/>
        </w:rPr>
        <w:fldChar w:fldCharType="begin"/>
      </w:r>
      <w:r w:rsidR="009E79EC" w:rsidRPr="009E79EC">
        <w:rPr>
          <w:sz w:val="12"/>
          <w:szCs w:val="12"/>
        </w:rPr>
        <w:instrText xml:space="preserve"> TC  “</w:instrText>
      </w:r>
      <w:bookmarkStart w:id="67" w:name="_Toc215921479"/>
      <w:r w:rsidR="009E79EC" w:rsidRPr="009E79EC">
        <w:rPr>
          <w:sz w:val="12"/>
          <w:szCs w:val="12"/>
        </w:rPr>
        <w:instrText>1.1.8</w:instrText>
      </w:r>
      <w:r w:rsidR="009E79EC" w:rsidRPr="009E79EC">
        <w:rPr>
          <w:sz w:val="12"/>
          <w:szCs w:val="12"/>
        </w:rPr>
        <w:tab/>
        <w:instrText>Believers who have independent businesses should refrain</w:instrText>
      </w:r>
      <w:r w:rsidR="009E79EC" w:rsidRPr="009E79EC">
        <w:rPr>
          <w:sz w:val="12"/>
          <w:szCs w:val="12"/>
        </w:rPr>
        <w:br/>
        <w:instrText>from working on Bahá’í Holy Days</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67"/>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867E02" w:rsidP="00867E02">
      <w:pPr>
        <w:pStyle w:val="Myhead3"/>
      </w:pPr>
      <w:proofErr w:type="gramStart"/>
      <w:r w:rsidRPr="00063D50">
        <w:t xml:space="preserve">1.1.8  </w:t>
      </w:r>
      <w:r w:rsidR="009E1A0C" w:rsidRPr="00063D50">
        <w:t>Believers</w:t>
      </w:r>
      <w:proofErr w:type="gramEnd"/>
      <w:r w:rsidR="009E1A0C" w:rsidRPr="00063D50">
        <w:t xml:space="preserve"> </w:t>
      </w:r>
      <w:r w:rsidRPr="00063D50">
        <w:t xml:space="preserve">who have independent businesses should refrain from working </w:t>
      </w:r>
      <w:r w:rsidR="009E1A0C" w:rsidRPr="00063D50">
        <w:t>on Bahá’í Holy Days</w:t>
      </w:r>
    </w:p>
    <w:p w:rsidR="009E1A0C" w:rsidRPr="00063D50" w:rsidRDefault="009E1A0C" w:rsidP="00692CBC">
      <w:pPr>
        <w:pStyle w:val="Text"/>
      </w:pPr>
      <w:r w:rsidRPr="00063D50">
        <w:t xml:space="preserve">From time to time questions have arisen about the application of the law of the </w:t>
      </w:r>
      <w:r w:rsidRPr="00063D50">
        <w:rPr>
          <w:i/>
          <w:iCs/>
        </w:rPr>
        <w:t>Kitáb-i-Aqdas</w:t>
      </w:r>
      <w:r w:rsidRPr="00063D50">
        <w:t xml:space="preserve"> on the observance of Bahá’í holy days.  As you know, the recognition of Bahá’í holy days in at least ninety</w:t>
      </w:r>
      <w:r w:rsidR="002444B3">
        <w:t>-</w:t>
      </w:r>
      <w:r w:rsidRPr="00063D50">
        <w:t>five countries of the world is an important and highly significant objective of the Nine Year Plan, and is directly linked with the recognition of the Faith of Bahá’u’lláh by the civil authorities as an independent religion enjoying its own rights and privileges.</w:t>
      </w:r>
    </w:p>
    <w:p w:rsidR="009E1A0C" w:rsidRPr="00063D50" w:rsidRDefault="009E1A0C" w:rsidP="00692CBC">
      <w:pPr>
        <w:pStyle w:val="Text"/>
      </w:pPr>
      <w:r w:rsidRPr="00063D50">
        <w:t>The attainment of this objective will be facilitated and enhanced if the friends, motivated by their own realization of the importance of the laws of Bahá’u’lláh, are obedient to them.  For the guidance of believers we repeat the instructions of the beloved Guardian:</w:t>
      </w:r>
    </w:p>
    <w:p w:rsidR="009E1A0C" w:rsidRPr="00063D50" w:rsidRDefault="009E1A0C" w:rsidP="009E1A0C">
      <w:r w:rsidRPr="00063D50">
        <w:br w:type="page"/>
      </w:r>
    </w:p>
    <w:p w:rsidR="009E1A0C" w:rsidRPr="00063D50" w:rsidRDefault="009E1A0C" w:rsidP="003D29AA">
      <w:pPr>
        <w:pStyle w:val="Quote"/>
      </w:pPr>
      <w:r w:rsidRPr="00063D50">
        <w:t>He wishes also to stress the fact that, according to our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r w:rsidRPr="00063D50">
        <w:rPr>
          <w:rStyle w:val="FootnoteReference"/>
        </w:rPr>
        <w:footnoteReference w:id="13"/>
      </w:r>
    </w:p>
    <w:p w:rsidR="009E1A0C" w:rsidRPr="00063D50" w:rsidRDefault="009E1A0C" w:rsidP="003D29AA">
      <w:pPr>
        <w:pStyle w:val="Quote"/>
      </w:pPr>
      <w:r w:rsidRPr="00063D50">
        <w:t xml:space="preserve">This distinction between institutions that are under full or partial Bahá’í control is of a fundamental importance.  Institutions that are entirely managed by </w:t>
      </w:r>
      <w:proofErr w:type="gramStart"/>
      <w:r w:rsidRPr="00063D50">
        <w:t>Bahá’ís are</w:t>
      </w:r>
      <w:proofErr w:type="gramEnd"/>
      <w:r w:rsidRPr="00063D50">
        <w:t>, for reasons that are only too obvious, under the obligation of enforcing all the laws and ordinances of the Faith, especially those whose observance constitutes a matter of conscience.  There is no reason, no justification whatever, that they should act otherwise …</w:t>
      </w:r>
      <w:r w:rsidR="00867E02" w:rsidRPr="00063D50">
        <w:t>.</w:t>
      </w:r>
      <w:r w:rsidRPr="00063D50">
        <w:t xml:space="preserve">  The point which should be always remembered is that the issue in question is essentially a matter of conscience, and as such is of a binding effect upon all believers.</w:t>
      </w:r>
      <w:r w:rsidRPr="00063D50">
        <w:rPr>
          <w:rStyle w:val="FootnoteReference"/>
        </w:rPr>
        <w:footnoteReference w:id="14"/>
      </w:r>
    </w:p>
    <w:p w:rsidR="009E1A0C" w:rsidRPr="00063D50" w:rsidRDefault="009E1A0C" w:rsidP="00692CBC">
      <w:pPr>
        <w:pStyle w:val="Text"/>
      </w:pPr>
      <w:r w:rsidRPr="00063D50">
        <w:t>In addition, steps should be taken to have Bahá’í children excused, on religious grounds, from attending school on Bahá’í holy days wherever possible.  The Guardian has said:</w:t>
      </w:r>
    </w:p>
    <w:p w:rsidR="009E1A0C" w:rsidRPr="00063D50" w:rsidRDefault="009E1A0C" w:rsidP="003D29AA">
      <w:pPr>
        <w:pStyle w:val="Quote"/>
      </w:pPr>
      <w:r w:rsidRPr="00063D50">
        <w:t xml:space="preserve">Regarding children:  at fifteen a Bahá’í is of age as far as keeping the laws of the </w:t>
      </w:r>
      <w:r w:rsidRPr="000B627C">
        <w:rPr>
          <w:i/>
          <w:iCs w:val="0"/>
        </w:rPr>
        <w:t>Aqdas</w:t>
      </w:r>
      <w:r w:rsidRPr="00063D50">
        <w:t xml:space="preserve"> is concerned—prayer, fasting, etc.  But children under fifteen should certainly observe the Bahá’í holy days, and not go to school, if this can be arranged on these nine days.</w:t>
      </w:r>
      <w:r w:rsidRPr="00063D50">
        <w:rPr>
          <w:rStyle w:val="FootnoteReference"/>
        </w:rPr>
        <w:footnoteReference w:id="15"/>
      </w:r>
    </w:p>
    <w:p w:rsidR="009E1A0C" w:rsidRPr="00063D50" w:rsidRDefault="009E1A0C" w:rsidP="00692CBC">
      <w:pPr>
        <w:pStyle w:val="Text"/>
      </w:pPr>
      <w:r w:rsidRPr="00063D50">
        <w:t>National Assemblies should give this subject their careful consideration, and should provide ways and means for bringing this matter to the attention of the believers under their jurisdiction so that, as a matter of conscience, the mass of believers will uphold these laws and observe them.</w:t>
      </w:r>
      <w:r w:rsidR="00E03E5A" w:rsidRPr="00063D50">
        <w:rPr>
          <w:rStyle w:val="FootnoteReference"/>
        </w:rPr>
        <w:footnoteReference w:id="16"/>
      </w:r>
    </w:p>
    <w:p w:rsidR="009E1A0C" w:rsidRPr="00063D50" w:rsidRDefault="009E1A0C" w:rsidP="00867E02">
      <w:pPr>
        <w:pStyle w:val="Myhead3"/>
      </w:pPr>
      <w:proofErr w:type="gramStart"/>
      <w:r w:rsidRPr="00063D50">
        <w:t>1.1.9</w:t>
      </w:r>
      <w:r w:rsidR="00867E02" w:rsidRPr="00063D50">
        <w:t xml:space="preserve">  </w:t>
      </w:r>
      <w:r w:rsidRPr="00063D50">
        <w:t>Bahá’í</w:t>
      </w:r>
      <w:proofErr w:type="gramEnd"/>
      <w:r w:rsidRPr="00063D50">
        <w:t xml:space="preserve"> Administrative </w:t>
      </w:r>
      <w:r w:rsidR="00867E02" w:rsidRPr="00063D50">
        <w:t>institutions and suspension of work</w:t>
      </w:r>
      <w:r w:rsidRPr="00063D50">
        <w:t xml:space="preserve"> on Bahá’í Holy Days</w:t>
      </w:r>
    </w:p>
    <w:p w:rsidR="009E1A0C" w:rsidRPr="00063D50" w:rsidRDefault="009E1A0C" w:rsidP="00EE5F4D">
      <w:pPr>
        <w:pStyle w:val="Text"/>
      </w:pPr>
      <w:r w:rsidRPr="00063D50">
        <w:t>The Universal House of Justice has asked us to convey the following response to your letter of 21 July 1977 asking whether National Spiritual Assemblies, Local Spiritual Assemblies or Bahá’í committees should meet on Bahá’í Holy Days.</w:t>
      </w:r>
      <w:r w:rsidR="009E79EC" w:rsidRPr="009E79EC">
        <w:rPr>
          <w:sz w:val="12"/>
          <w:szCs w:val="12"/>
        </w:rPr>
        <w:fldChar w:fldCharType="begin"/>
      </w:r>
      <w:proofErr w:type="gramStart"/>
      <w:r w:rsidR="009E79EC" w:rsidRPr="009E79EC">
        <w:rPr>
          <w:sz w:val="12"/>
          <w:szCs w:val="12"/>
        </w:rPr>
        <w:instrText xml:space="preserve"> </w:instrText>
      </w:r>
      <w:proofErr w:type="gramEnd"/>
      <w:r w:rsidR="009E79EC" w:rsidRPr="009E79EC">
        <w:rPr>
          <w:sz w:val="12"/>
          <w:szCs w:val="12"/>
        </w:rPr>
        <w:instrText>TC  “</w:instrText>
      </w:r>
      <w:bookmarkStart w:id="68" w:name="_Toc215921480"/>
      <w:r w:rsidR="009E79EC" w:rsidRPr="009E79EC">
        <w:rPr>
          <w:sz w:val="12"/>
          <w:szCs w:val="12"/>
        </w:rPr>
        <w:instrText>1.1.9</w:instrText>
      </w:r>
      <w:r w:rsidR="009E79EC" w:rsidRPr="009E79EC">
        <w:rPr>
          <w:sz w:val="12"/>
          <w:szCs w:val="12"/>
        </w:rPr>
        <w:tab/>
        <w:instrText>Bahá’í Administrative institutions and suspension of work</w:instrText>
      </w:r>
      <w:r w:rsidR="009E79EC" w:rsidRPr="009E79EC">
        <w:rPr>
          <w:sz w:val="12"/>
          <w:szCs w:val="12"/>
        </w:rPr>
        <w:br/>
        <w:instrText>on Bahá’í Holy Days</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68"/>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692CBC">
      <w:pPr>
        <w:pStyle w:val="Text"/>
      </w:pPr>
      <w:r w:rsidRPr="00063D50">
        <w:t>In a letter written on behalf of the beloved Guardian by his secretary to an individual, dated 3 January 1929, it is said:</w:t>
      </w:r>
    </w:p>
    <w:p w:rsidR="009E1A0C" w:rsidRPr="00063D50" w:rsidRDefault="009E1A0C" w:rsidP="009E1A0C">
      <w:pPr>
        <w:pStyle w:val="Quote"/>
      </w:pPr>
      <w:r w:rsidRPr="00063D50">
        <w:t>On Bahá’í festivals and the sad commemorative occasions (among the Bahá’í Anniversaries) it would be preferable for Assemblies, Committees and Bahá’í institutions to suspend their activities.  However, final decision in these matters rests with the Universal House of Justice.</w:t>
      </w:r>
    </w:p>
    <w:p w:rsidR="003D29AA" w:rsidRPr="00063D50" w:rsidRDefault="009E1A0C" w:rsidP="003D29AA">
      <w:pPr>
        <w:pStyle w:val="Text"/>
      </w:pPr>
      <w:r w:rsidRPr="00063D50">
        <w:t>The House of Justice has not yet made any decision about this matter, and therefore you should be guided by the above directive from the beloved Guardian.</w:t>
      </w:r>
      <w:r w:rsidRPr="00063D50">
        <w:rPr>
          <w:rStyle w:val="FootnoteReference"/>
        </w:rPr>
        <w:footnoteReference w:id="17"/>
      </w:r>
    </w:p>
    <w:p w:rsidR="009E1A0C" w:rsidRPr="00063D50" w:rsidRDefault="00CE60F7" w:rsidP="00692CBC">
      <w:pPr>
        <w:jc w:val="center"/>
      </w:pPr>
      <w:r w:rsidRPr="00063D50">
        <w:t>• • •</w:t>
      </w:r>
    </w:p>
    <w:p w:rsidR="009E1A0C" w:rsidRPr="00063D50" w:rsidRDefault="009E1A0C" w:rsidP="00692CBC">
      <w:pPr>
        <w:pStyle w:val="Text"/>
      </w:pPr>
      <w:r w:rsidRPr="00063D50">
        <w:t>With reference to your email…about the holding of National Assembly meetings on a Bahá’í Holy Day, the Universal House of Justice has directed us to share with you an excerpt from the translation of a Persian letter from the beloved Guardian dated 3 January 1929 in response to a similar question from an individual believer:</w:t>
      </w:r>
    </w:p>
    <w:p w:rsidR="009E1A0C" w:rsidRPr="00063D50" w:rsidRDefault="009E1A0C" w:rsidP="009E1A0C">
      <w:pPr>
        <w:pStyle w:val="Quote"/>
      </w:pPr>
      <w:proofErr w:type="gramStart"/>
      <w:r w:rsidRPr="00063D50">
        <w:t>On the Bahá’í festivals and solemn commemorations it is preferable for Assemblies, Committees and Bahá’í Institutions to suspend their activities.</w:t>
      </w:r>
      <w:proofErr w:type="gramEnd"/>
      <w:r w:rsidRPr="00063D50">
        <w:t xml:space="preserve">  However, final decision in these matters rests with the Universal House of Justice.</w:t>
      </w:r>
    </w:p>
    <w:p w:rsidR="009E1A0C" w:rsidRPr="00063D50" w:rsidRDefault="009E1A0C" w:rsidP="00692CBC">
      <w:pPr>
        <w:pStyle w:val="Text"/>
      </w:pPr>
      <w:r w:rsidRPr="00063D50">
        <w:t>The Universal House of Justice feels that the above directive of the Guardian is adequate for the time being.  It should be clear, however, that in the event of an emergency which requires the holding of a meeting of a Bahá’í institution on any of the nine Holy Days of the Faith, this would be permissible.</w:t>
      </w:r>
      <w:r w:rsidR="00E03E5A" w:rsidRPr="00063D50">
        <w:rPr>
          <w:rStyle w:val="FootnoteReference"/>
        </w:rPr>
        <w:footnoteReference w:id="18"/>
      </w:r>
    </w:p>
    <w:p w:rsidR="009E1A0C" w:rsidRPr="00063D50" w:rsidRDefault="009E1A0C" w:rsidP="009E1A0C">
      <w:r w:rsidRPr="00063D50">
        <w:br w:type="page"/>
      </w:r>
    </w:p>
    <w:p w:rsidR="009E1A0C" w:rsidRPr="00063D50" w:rsidRDefault="009E1A0C" w:rsidP="005B4902">
      <w:pPr>
        <w:pStyle w:val="Myhead3"/>
      </w:pPr>
      <w:r w:rsidRPr="00063D50">
        <w:t>1.1.10</w:t>
      </w:r>
      <w:r w:rsidR="005B4902" w:rsidRPr="00063D50">
        <w:t xml:space="preserve">  </w:t>
      </w:r>
      <w:r w:rsidRPr="00063D50">
        <w:t>Bahá’í Holy Days on</w:t>
      </w:r>
      <w:r w:rsidR="00867E02" w:rsidRPr="00063D50">
        <w:t xml:space="preserve"> which suspension of work is not obligatory</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69" w:name="_Toc215921481"/>
      <w:r w:rsidR="009E79EC" w:rsidRPr="009E79EC">
        <w:rPr>
          <w:b w:val="0"/>
          <w:bCs/>
          <w:i w:val="0"/>
          <w:iCs/>
          <w:sz w:val="12"/>
          <w:szCs w:val="12"/>
        </w:rPr>
        <w:instrText>1.1.10</w:instrText>
      </w:r>
      <w:r w:rsidR="009E79EC" w:rsidRPr="009E79EC">
        <w:rPr>
          <w:b w:val="0"/>
          <w:bCs/>
          <w:i w:val="0"/>
          <w:iCs/>
          <w:sz w:val="12"/>
          <w:szCs w:val="12"/>
        </w:rPr>
        <w:tab/>
        <w:instrText>Bahá’í Holy Days on which suspension of work is not obligatory</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69"/>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You quote from page 537 [of]</w:t>
      </w:r>
      <w:r w:rsidR="00E03E5A" w:rsidRPr="00063D50">
        <w:t xml:space="preserve"> </w:t>
      </w:r>
      <w:r w:rsidR="00E03E5A" w:rsidRPr="00063D50">
        <w:rPr>
          <w:rStyle w:val="TextChar"/>
          <w:i/>
          <w:iCs/>
        </w:rPr>
        <w:t>The Bahá’í World</w:t>
      </w:r>
      <w:r w:rsidR="00E03E5A" w:rsidRPr="00063D50">
        <w:rPr>
          <w:rStyle w:val="FootnoteReference"/>
        </w:rPr>
        <w:footnoteReference w:id="19"/>
      </w:r>
      <w:r w:rsidR="00E03E5A" w:rsidRPr="00063D50">
        <w:t xml:space="preserve"> w</w:t>
      </w:r>
      <w:r w:rsidRPr="00063D50">
        <w:t>ords written by ‘Abdu’l-Bahá—further down on the same page you will find the following “As a corollary of this Tablet (above) it follows that the anniversaries of the birth and the ascension of ‘Abdu’l-Bahá are not to be regarded as days on which work is prohibited.  The celebration of these days is however obligatory”.—</w:t>
      </w:r>
      <w:proofErr w:type="gramStart"/>
      <w:r w:rsidRPr="00063D50">
        <w:t>These</w:t>
      </w:r>
      <w:proofErr w:type="gramEnd"/>
      <w:r w:rsidRPr="00063D50">
        <w:t xml:space="preserve"> are the words of the Guardian.  We really have eleven Holy Days but as stated, work is only prohibited on the first nine mentioned in the Tablet.</w:t>
      </w:r>
      <w:r w:rsidR="00E03E5A" w:rsidRPr="00063D50">
        <w:rPr>
          <w:rStyle w:val="FootnoteReference"/>
        </w:rPr>
        <w:footnoteReference w:id="20"/>
      </w:r>
    </w:p>
    <w:p w:rsidR="009E1A0C" w:rsidRPr="00063D50" w:rsidRDefault="009E1A0C" w:rsidP="00692CBC">
      <w:pPr>
        <w:pStyle w:val="Text"/>
        <w:rPr>
          <w:rStyle w:val="TextChar"/>
        </w:rPr>
      </w:pPr>
      <w:proofErr w:type="gramStart"/>
      <w:r w:rsidRPr="00063D50">
        <w:t>The Day of the Covenant, 26 November, and the Day of the Ascension, 28 November, anniversaries of the birth and the Ascension of ‘Abdu’l-Bahá must be observed by the friends coming together, but work is not prohibited.</w:t>
      </w:r>
      <w:proofErr w:type="gramEnd"/>
      <w:r w:rsidRPr="00063D50">
        <w:t xml:space="preserve">  In other words the friends must regard observance of these two anniversaries as obligatory—but suspension of work not to be regarded as Obligatory.</w:t>
      </w:r>
      <w:r w:rsidR="00E03E5A" w:rsidRPr="00063D50">
        <w:rPr>
          <w:rStyle w:val="FootnoteReference"/>
        </w:rPr>
        <w:footnoteReference w:id="21"/>
      </w:r>
    </w:p>
    <w:p w:rsidR="009E1A0C" w:rsidRPr="00063D50" w:rsidRDefault="009E1A0C" w:rsidP="005B4902">
      <w:pPr>
        <w:pStyle w:val="Myhead3"/>
      </w:pPr>
      <w:r w:rsidRPr="00063D50">
        <w:t>1.1.11</w:t>
      </w:r>
      <w:r w:rsidR="005B4902" w:rsidRPr="00063D50">
        <w:t xml:space="preserve">  </w:t>
      </w:r>
      <w:r w:rsidRPr="00063D50">
        <w:t xml:space="preserve">Proper </w:t>
      </w:r>
      <w:r w:rsidR="005B4902" w:rsidRPr="00063D50">
        <w:t>time to c</w:t>
      </w:r>
      <w:r w:rsidRPr="00063D50">
        <w:t>elebrate</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70" w:name="_Toc215921482"/>
      <w:r w:rsidR="009E79EC" w:rsidRPr="009E79EC">
        <w:rPr>
          <w:b w:val="0"/>
          <w:bCs/>
          <w:i w:val="0"/>
          <w:iCs/>
          <w:sz w:val="12"/>
          <w:szCs w:val="12"/>
        </w:rPr>
        <w:instrText>1.1.11</w:instrText>
      </w:r>
      <w:r w:rsidR="009E79EC" w:rsidRPr="009E79EC">
        <w:rPr>
          <w:b w:val="0"/>
          <w:bCs/>
          <w:i w:val="0"/>
          <w:iCs/>
          <w:sz w:val="12"/>
          <w:szCs w:val="12"/>
        </w:rPr>
        <w:tab/>
        <w:instrText>Proper time to celebrate</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70"/>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The Guardian would advise that, if feasible, the Friends should commemorate certain of the feasts and anniversaries at the following time:</w:t>
      </w:r>
    </w:p>
    <w:p w:rsidR="009E1A0C" w:rsidRPr="00063D50" w:rsidRDefault="009E1A0C" w:rsidP="00692CBC">
      <w:pPr>
        <w:pStyle w:val="BulletText"/>
      </w:pPr>
      <w:r w:rsidRPr="000B627C">
        <w:t>•</w:t>
      </w:r>
      <w:r w:rsidRPr="000B627C">
        <w:tab/>
      </w:r>
      <w:r w:rsidRPr="00063D50">
        <w:t>The anniversary of the Declaration of the Báb on 22 May, at about two hours after sunset.</w:t>
      </w:r>
    </w:p>
    <w:p w:rsidR="009E1A0C" w:rsidRPr="00063D50" w:rsidRDefault="009E1A0C" w:rsidP="00692CBC">
      <w:pPr>
        <w:pStyle w:val="Bullettextcont"/>
      </w:pPr>
      <w:r w:rsidRPr="000B627C">
        <w:t>•</w:t>
      </w:r>
      <w:r w:rsidRPr="000B627C">
        <w:tab/>
      </w:r>
      <w:r w:rsidRPr="00063D50">
        <w:t>The first day of Riḍván, at about 3 p.m. on 21 April.</w:t>
      </w:r>
    </w:p>
    <w:p w:rsidR="009E1A0C" w:rsidRPr="00063D50" w:rsidRDefault="009E1A0C" w:rsidP="00692CBC">
      <w:pPr>
        <w:pStyle w:val="Bullettextcont"/>
      </w:pPr>
      <w:r w:rsidRPr="000B627C">
        <w:t>•</w:t>
      </w:r>
      <w:r w:rsidRPr="000B627C">
        <w:tab/>
      </w:r>
      <w:r w:rsidRPr="00063D50">
        <w:t>The anniversary of the Martyrdom of the Báb on 9 July, at about noon.</w:t>
      </w:r>
    </w:p>
    <w:p w:rsidR="009E1A0C" w:rsidRPr="00063D50" w:rsidRDefault="009E1A0C" w:rsidP="00692CBC">
      <w:pPr>
        <w:pStyle w:val="Bullettextcont"/>
      </w:pPr>
      <w:r w:rsidRPr="000B627C">
        <w:t>•</w:t>
      </w:r>
      <w:r w:rsidRPr="000B627C">
        <w:tab/>
      </w:r>
      <w:r w:rsidRPr="00063D50">
        <w:t>The anniversary of the Ascension of Bahá’u’lláh on 29 May, at 3 a.m.</w:t>
      </w:r>
    </w:p>
    <w:p w:rsidR="009E1A0C" w:rsidRPr="00063D50" w:rsidRDefault="009E1A0C" w:rsidP="00692CBC">
      <w:pPr>
        <w:pStyle w:val="Bullettextcont"/>
      </w:pPr>
      <w:r w:rsidRPr="000B627C">
        <w:t>•</w:t>
      </w:r>
      <w:r w:rsidRPr="000B627C">
        <w:tab/>
      </w:r>
      <w:r w:rsidRPr="00063D50">
        <w:t>The Ascension of ‘Abdu’l-Bahá on 28 November, at 1 a.m.</w:t>
      </w:r>
    </w:p>
    <w:p w:rsidR="009E1A0C" w:rsidRPr="00063D50" w:rsidRDefault="009E1A0C" w:rsidP="00692CBC">
      <w:pPr>
        <w:pStyle w:val="Text"/>
      </w:pPr>
      <w:r w:rsidRPr="00063D50">
        <w:t>The other anniversaries the believers are free to gather at any time during the day which they find convenient.</w:t>
      </w:r>
    </w:p>
    <w:p w:rsidR="009E1A0C" w:rsidRPr="00063D50" w:rsidRDefault="009E1A0C" w:rsidP="00692CBC">
      <w:pPr>
        <w:pStyle w:val="Text"/>
      </w:pPr>
      <w:r w:rsidRPr="00063D50">
        <w:t xml:space="preserve">Regarding your question of the proper time to celebrate or hold our meetings of commemoration, the time should be fixed by counting after sunset; the Master passed away one hour after midnight, which </w:t>
      </w:r>
      <w:proofErr w:type="gramStart"/>
      <w:r w:rsidRPr="00063D50">
        <w:t>falls</w:t>
      </w:r>
      <w:proofErr w:type="gramEnd"/>
      <w:r w:rsidRPr="00063D50">
        <w:t xml:space="preserve"> a certain number of hours after sunset; so His passing should be commemorated according to the sun and regardless of daylight saving time.</w:t>
      </w:r>
    </w:p>
    <w:p w:rsidR="009E1A0C" w:rsidRPr="00063D50" w:rsidRDefault="009E1A0C" w:rsidP="009E1A0C">
      <w:r w:rsidRPr="00063D50">
        <w:br w:type="page"/>
      </w:r>
    </w:p>
    <w:p w:rsidR="009E1A0C" w:rsidRPr="00063D50" w:rsidRDefault="009E1A0C" w:rsidP="00E03E5A">
      <w:pPr>
        <w:pStyle w:val="Textcts"/>
      </w:pPr>
      <w:r w:rsidRPr="00063D50">
        <w:t>The same applies to the ascension of Bahá’u’lláh who passed away about eight hours after sunset.</w:t>
      </w:r>
      <w:r w:rsidR="00E03E5A" w:rsidRPr="00063D50">
        <w:rPr>
          <w:rStyle w:val="FootnoteReference"/>
        </w:rPr>
        <w:footnoteReference w:id="22"/>
      </w:r>
    </w:p>
    <w:p w:rsidR="009E1A0C" w:rsidRPr="00063D50" w:rsidRDefault="009E1A0C" w:rsidP="00692CBC">
      <w:pPr>
        <w:pStyle w:val="Text"/>
      </w:pPr>
      <w:r w:rsidRPr="00063D50">
        <w:t>He would like to point out that if the believers gather before sundown on a certain date it does not matter if the meeting continues after sunset; it may still be considered as being held on the day they gathered.</w:t>
      </w:r>
      <w:r w:rsidR="00E03E5A" w:rsidRPr="00063D50">
        <w:rPr>
          <w:rStyle w:val="FootnoteReference"/>
        </w:rPr>
        <w:footnoteReference w:id="23"/>
      </w:r>
    </w:p>
    <w:p w:rsidR="009E1A0C" w:rsidRPr="00063D50" w:rsidRDefault="009E1A0C" w:rsidP="00F264CE">
      <w:pPr>
        <w:pStyle w:val="Myhead3"/>
      </w:pPr>
      <w:r w:rsidRPr="00063D50">
        <w:t>1.1.12</w:t>
      </w:r>
      <w:r w:rsidR="005B4902" w:rsidRPr="00063D50">
        <w:t xml:space="preserve">  </w:t>
      </w:r>
      <w:r w:rsidRPr="00063D50">
        <w:t xml:space="preserve">Observance of Bahá’í Holy Days and Anniversaries </w:t>
      </w:r>
      <w:r w:rsidR="005B4902" w:rsidRPr="00063D50">
        <w:t>according to standard time</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71" w:name="_Toc215921483"/>
      <w:r w:rsidR="009E79EC" w:rsidRPr="009E79EC">
        <w:rPr>
          <w:b w:val="0"/>
          <w:bCs/>
          <w:i w:val="0"/>
          <w:iCs/>
          <w:sz w:val="12"/>
          <w:szCs w:val="12"/>
        </w:rPr>
        <w:instrText>1.1.12</w:instrText>
      </w:r>
      <w:r w:rsidR="009E79EC" w:rsidRPr="009E79EC">
        <w:rPr>
          <w:b w:val="0"/>
          <w:bCs/>
          <w:i w:val="0"/>
          <w:iCs/>
          <w:sz w:val="12"/>
          <w:szCs w:val="12"/>
        </w:rPr>
        <w:tab/>
        <w:instrText>Observance of Bahá’í Holy Days and Anniversaries according</w:instrText>
      </w:r>
      <w:r w:rsidR="009E79EC" w:rsidRPr="009E79EC">
        <w:rPr>
          <w:b w:val="0"/>
          <w:bCs/>
          <w:i w:val="0"/>
          <w:iCs/>
          <w:sz w:val="12"/>
          <w:szCs w:val="12"/>
        </w:rPr>
        <w:br/>
        <w:instrText>to standard time</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71"/>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A number of questions have been asked concerning the exact times at which certain Bahá’í Holy Days should, if possible, be observed in view of the different times of sunset in various localities and also the use by some countries of such devices as daylight saving time.  Since this matter will be of particular importance to the friends during the Holy Year, the Universal House of Justice has asked us to share the following advice with you.</w:t>
      </w:r>
    </w:p>
    <w:p w:rsidR="009E1A0C" w:rsidRPr="00063D50" w:rsidRDefault="009E1A0C" w:rsidP="003D29AA">
      <w:pPr>
        <w:pStyle w:val="Text"/>
      </w:pPr>
      <w:r w:rsidRPr="00063D50">
        <w:t>As the Guardian indicated, the commemoration of the Ascension of Bahá’u’lláh should be held, if feasible, at 3 a.m. on 29 May, and that of the Ascension of ‘Abdu’l-Bahá at 1 a.m. on 28 November.  These times should be measured according to standard time in each area.  If daylight saving time is being used in the country, the commemorations should continue to be observed according to standard time.</w:t>
      </w:r>
    </w:p>
    <w:p w:rsidR="009E1A0C" w:rsidRPr="00063D50" w:rsidRDefault="00213B3D" w:rsidP="002444B3">
      <w:pPr>
        <w:pStyle w:val="Text"/>
      </w:pPr>
      <w:r>
        <w:t>“</w:t>
      </w:r>
      <w:r w:rsidR="009E1A0C" w:rsidRPr="00063D50">
        <w:t>It will be noted that, in accordance with this schedule, the observances held on each Holy Day succeed one another for an entire twenty</w:t>
      </w:r>
      <w:r w:rsidR="002444B3">
        <w:t>-</w:t>
      </w:r>
      <w:r w:rsidR="009E1A0C" w:rsidRPr="00063D50">
        <w:t>four hours, as the earth turns on its axis</w:t>
      </w:r>
      <w:r w:rsidR="003D29AA" w:rsidRPr="00063D50">
        <w:t>.</w:t>
      </w:r>
      <w:r>
        <w:t>”</w:t>
      </w:r>
      <w:r w:rsidR="009E1A0C" w:rsidRPr="00063D50">
        <w:rPr>
          <w:rStyle w:val="FootnoteReference"/>
        </w:rPr>
        <w:footnoteReference w:id="24"/>
      </w:r>
    </w:p>
    <w:p w:rsidR="009E1A0C" w:rsidRPr="00063D50" w:rsidRDefault="009E1A0C" w:rsidP="005B4902">
      <w:pPr>
        <w:pStyle w:val="Myhead3"/>
      </w:pPr>
      <w:r w:rsidRPr="00063D50">
        <w:t>1.1.13</w:t>
      </w:r>
      <w:r w:rsidR="005B4902" w:rsidRPr="00063D50">
        <w:t xml:space="preserve">  </w:t>
      </w:r>
      <w:r w:rsidRPr="00063D50">
        <w:t xml:space="preserve">Definition of the Bahá’í </w:t>
      </w:r>
      <w:r w:rsidR="005B4902" w:rsidRPr="00063D50">
        <w:t>d</w:t>
      </w:r>
      <w:r w:rsidRPr="00063D50">
        <w:t>ay</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72" w:name="_Toc215921484"/>
      <w:r w:rsidR="009E79EC" w:rsidRPr="009E79EC">
        <w:rPr>
          <w:b w:val="0"/>
          <w:bCs/>
          <w:i w:val="0"/>
          <w:iCs/>
          <w:sz w:val="12"/>
          <w:szCs w:val="12"/>
        </w:rPr>
        <w:instrText>1.1.13</w:instrText>
      </w:r>
      <w:r w:rsidR="009E79EC" w:rsidRPr="009E79EC">
        <w:rPr>
          <w:b w:val="0"/>
          <w:bCs/>
          <w:i w:val="0"/>
          <w:iCs/>
          <w:sz w:val="12"/>
          <w:szCs w:val="12"/>
        </w:rPr>
        <w:tab/>
        <w:instrText>Definition of the Bahá’í day</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72"/>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With reference to your question in connection with the observance of Bahá’í Holy Days; the Bahá’í day begins and ends at sunset.  The night preceding a Holy day is therefore included in the day, and consequently work during that period is forbidden</w:t>
      </w:r>
      <w:r w:rsidR="003D29AA" w:rsidRPr="00063D50">
        <w:t>.</w:t>
      </w:r>
      <w:r w:rsidR="00E03E5A" w:rsidRPr="00063D50">
        <w:rPr>
          <w:rStyle w:val="FootnoteReference"/>
        </w:rPr>
        <w:footnoteReference w:id="25"/>
      </w:r>
    </w:p>
    <w:p w:rsidR="009E1A0C" w:rsidRPr="00063D50" w:rsidRDefault="009E1A0C" w:rsidP="009E1A0C">
      <w:r w:rsidRPr="00063D50">
        <w:br w:type="page"/>
      </w:r>
    </w:p>
    <w:p w:rsidR="009E1A0C" w:rsidRPr="00063D50" w:rsidRDefault="009E1A0C" w:rsidP="005B4902">
      <w:pPr>
        <w:pStyle w:val="Myhead3"/>
      </w:pPr>
      <w:r w:rsidRPr="00063D50">
        <w:t>1.1.14</w:t>
      </w:r>
      <w:r w:rsidR="005B4902" w:rsidRPr="00063D50">
        <w:t xml:space="preserve">  </w:t>
      </w:r>
      <w:r w:rsidRPr="00063D50">
        <w:t xml:space="preserve">Use of </w:t>
      </w:r>
      <w:r w:rsidR="005B4902" w:rsidRPr="00063D50">
        <w:t>vocal or instrumental music i</w:t>
      </w:r>
      <w:r w:rsidRPr="00063D50">
        <w:t xml:space="preserve">n Holy Day </w:t>
      </w:r>
      <w:r w:rsidR="005B4902" w:rsidRPr="00063D50">
        <w:t>o</w:t>
      </w:r>
      <w:r w:rsidRPr="00063D50">
        <w:t>bservances</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73" w:name="_Toc215921485"/>
      <w:r w:rsidR="009E79EC" w:rsidRPr="009E79EC">
        <w:rPr>
          <w:b w:val="0"/>
          <w:bCs/>
          <w:i w:val="0"/>
          <w:iCs/>
          <w:sz w:val="12"/>
          <w:szCs w:val="12"/>
        </w:rPr>
        <w:instrText>1.1.14</w:instrText>
      </w:r>
      <w:r w:rsidR="009E79EC" w:rsidRPr="009E79EC">
        <w:rPr>
          <w:b w:val="0"/>
          <w:bCs/>
          <w:i w:val="0"/>
          <w:iCs/>
          <w:sz w:val="12"/>
          <w:szCs w:val="12"/>
        </w:rPr>
        <w:tab/>
        <w:instrText>Use of vocal or instrumental music in Holy Day observances</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73"/>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Vocal or instrumental music befitting the dignity or solemnity of the occasion may be used during the readings and prayers in a Holy Day observance.  Although instrumental music should not be used in Houses of Worship, in other places there is no objection to its use.</w:t>
      </w:r>
      <w:r w:rsidR="00E03E5A" w:rsidRPr="00063D50">
        <w:rPr>
          <w:rStyle w:val="FootnoteReference"/>
        </w:rPr>
        <w:footnoteReference w:id="26"/>
      </w:r>
    </w:p>
    <w:p w:rsidR="009E1A0C" w:rsidRPr="00063D50" w:rsidRDefault="009E1A0C" w:rsidP="005B4902">
      <w:pPr>
        <w:pStyle w:val="Myhead3"/>
      </w:pPr>
      <w:r w:rsidRPr="00063D50">
        <w:t>1.1.15</w:t>
      </w:r>
      <w:r w:rsidR="005B4902" w:rsidRPr="00063D50">
        <w:t xml:space="preserve">  </w:t>
      </w:r>
      <w:r w:rsidRPr="00063D50">
        <w:t xml:space="preserve">Exchange of </w:t>
      </w:r>
      <w:r w:rsidR="005B4902" w:rsidRPr="00063D50">
        <w:t>p</w:t>
      </w:r>
      <w:r w:rsidRPr="00063D50">
        <w:t xml:space="preserve">resents on Bahá’í Holy </w:t>
      </w:r>
      <w:r w:rsidR="005B4902" w:rsidRPr="00063D50">
        <w:t>D</w:t>
      </w:r>
      <w:r w:rsidRPr="00063D50">
        <w:t>ays</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74" w:name="_Toc215921486"/>
      <w:r w:rsidR="009E79EC" w:rsidRPr="009E79EC">
        <w:rPr>
          <w:b w:val="0"/>
          <w:bCs/>
          <w:i w:val="0"/>
          <w:iCs/>
          <w:sz w:val="12"/>
          <w:szCs w:val="12"/>
        </w:rPr>
        <w:instrText>1.1.15</w:instrText>
      </w:r>
      <w:r w:rsidR="009E79EC" w:rsidRPr="009E79EC">
        <w:rPr>
          <w:b w:val="0"/>
          <w:bCs/>
          <w:i w:val="0"/>
          <w:iCs/>
          <w:sz w:val="12"/>
          <w:szCs w:val="12"/>
        </w:rPr>
        <w:tab/>
        <w:instrText>Exchange of presents on Bahá’í Holy Days</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74"/>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 xml:space="preserve">The exchanging of presents among believers or the giving of gifts to children is not an integral part of any of our nine Bahá’í Holy Days.  There is no prohibition against it, and it is, as you mention, a custom among some Persian believers to exchange gifts at Naw-Rúz.  In the </w:t>
      </w:r>
      <w:r w:rsidRPr="00063D50">
        <w:rPr>
          <w:i/>
          <w:iCs/>
        </w:rPr>
        <w:t>Kitáb-i-Aqdas</w:t>
      </w:r>
      <w:r w:rsidRPr="00063D50">
        <w:t xml:space="preserve"> Bahá’u’lláh established the Intercalary Days.  In </w:t>
      </w:r>
      <w:r w:rsidRPr="00063D50">
        <w:rPr>
          <w:i/>
          <w:iCs/>
        </w:rPr>
        <w:t>The Bahá’í World</w:t>
      </w:r>
      <w:r w:rsidR="005B4902" w:rsidRPr="00063D50">
        <w:rPr>
          <w:i/>
          <w:iCs/>
        </w:rPr>
        <w:t>,</w:t>
      </w:r>
      <w:r w:rsidRPr="00063D50">
        <w:t xml:space="preserve"> vol. XV, p. 691, we read:  “Bahá’u’lláh designated those days as the ‘Ayyám-i-Há and ordained that they should immediately </w:t>
      </w:r>
      <w:proofErr w:type="gramStart"/>
      <w:r w:rsidRPr="00063D50">
        <w:t>precede</w:t>
      </w:r>
      <w:proofErr w:type="gramEnd"/>
      <w:r w:rsidRPr="00063D50">
        <w:t xml:space="preserve"> the month of ‘Alá, which is the month of fasting.  He enjoined upon His followers to devote these days to feasting, rejoicing, and charity.”</w:t>
      </w:r>
    </w:p>
    <w:p w:rsidR="009E1A0C" w:rsidRPr="00063D50" w:rsidRDefault="009E1A0C" w:rsidP="00692CBC">
      <w:pPr>
        <w:pStyle w:val="Text"/>
        <w:rPr>
          <w:rStyle w:val="TextChar"/>
        </w:rPr>
      </w:pPr>
      <w:r w:rsidRPr="00063D50">
        <w:t>The beloved Guardian’s secretary, writing on his behalf to a National Spiritual Assembly on 26 December 1941, made this statement:  “The intercalary days are specially set aside for hospitality, the giving of gifts, etc.  Bahá’u’lláh Himself specified that they be used this way, but gave no explanation for it.”</w:t>
      </w:r>
      <w:r w:rsidR="00E03E5A" w:rsidRPr="00063D50">
        <w:rPr>
          <w:rStyle w:val="FootnoteReference"/>
        </w:rPr>
        <w:footnoteReference w:id="27"/>
      </w:r>
    </w:p>
    <w:p w:rsidR="009E1A0C" w:rsidRPr="00063D50" w:rsidRDefault="00CE60F7" w:rsidP="00692CBC">
      <w:pPr>
        <w:jc w:val="center"/>
      </w:pPr>
      <w:r w:rsidRPr="00063D50">
        <w:t>• • •</w:t>
      </w:r>
    </w:p>
    <w:p w:rsidR="009E1A0C" w:rsidRPr="00063D50" w:rsidRDefault="009E1A0C" w:rsidP="00692CBC">
      <w:pPr>
        <w:pStyle w:val="Text"/>
      </w:pPr>
      <w:r w:rsidRPr="00063D50">
        <w:t>The passage from a letter written on behalf of the Guardian … clearly associates the observance of the Intercalary Days with “the giving of gifts”.  It should be left to the discretion of the believers to decide whether they wish to give gifts to each other, or whether to choose to restrict their gift giving to the poor and needy ….</w:t>
      </w:r>
    </w:p>
    <w:p w:rsidR="009E1A0C" w:rsidRPr="00063D50" w:rsidRDefault="009E1A0C" w:rsidP="003D29AA">
      <w:pPr>
        <w:pStyle w:val="Text"/>
      </w:pPr>
      <w:r w:rsidRPr="00063D50">
        <w:t>The fact that the practice of gift giving is subject to possible commercialization does not constitute a sufficient reason to discourage it in the Bahá’í community.  The giving of gifts may also be regarded as a demonstration of friendship or gratitude, or may well be motivated solely by the desire to bring pleasure to others.  As the believers grow in their understanding of the Bahá’í teachings, and as Bahá’í community life more fully embodies the ennobling</w:t>
      </w:r>
    </w:p>
    <w:p w:rsidR="009E1A0C" w:rsidRPr="00063D50" w:rsidRDefault="009E1A0C" w:rsidP="009E1A0C">
      <w:r w:rsidRPr="00063D50">
        <w:br w:type="page"/>
      </w:r>
    </w:p>
    <w:p w:rsidR="009E1A0C" w:rsidRPr="00063D50" w:rsidRDefault="009E1A0C" w:rsidP="005B4902">
      <w:pPr>
        <w:pStyle w:val="Textcts"/>
      </w:pPr>
      <w:proofErr w:type="gramStart"/>
      <w:r w:rsidRPr="00063D50">
        <w:rPr>
          <w:rStyle w:val="TextChar"/>
        </w:rPr>
        <w:t>values</w:t>
      </w:r>
      <w:proofErr w:type="gramEnd"/>
      <w:r w:rsidRPr="00063D50">
        <w:rPr>
          <w:rStyle w:val="TextChar"/>
        </w:rPr>
        <w:t xml:space="preserve"> conveyed in the teachings, the practice of gift giving will be restored to its position as a worthy element of a society whose members wish to strengthen the bonds of amity and concord and to foster its unity and harmony</w:t>
      </w:r>
      <w:r w:rsidR="003D29AA" w:rsidRPr="00063D50">
        <w:rPr>
          <w:rStyle w:val="TextChar"/>
        </w:rPr>
        <w:t>.</w:t>
      </w:r>
      <w:r w:rsidRPr="00063D50">
        <w:rPr>
          <w:rStyle w:val="FootnoteReference"/>
        </w:rPr>
        <w:footnoteReference w:id="28"/>
      </w:r>
      <w:r w:rsidR="009E79EC" w:rsidRPr="009E79EC">
        <w:rPr>
          <w:sz w:val="12"/>
          <w:szCs w:val="12"/>
        </w:rPr>
        <w:fldChar w:fldCharType="begin"/>
      </w:r>
      <w:r w:rsidR="009E79EC" w:rsidRPr="009E79EC">
        <w:rPr>
          <w:sz w:val="12"/>
          <w:szCs w:val="12"/>
        </w:rPr>
        <w:instrText xml:space="preserve"> TC  “</w:instrText>
      </w:r>
      <w:bookmarkStart w:id="75" w:name="_Toc215921487"/>
      <w:r w:rsidR="009E79EC" w:rsidRPr="009E79EC">
        <w:rPr>
          <w:sz w:val="12"/>
          <w:szCs w:val="12"/>
        </w:rPr>
        <w:instrText>1.1.16</w:instrText>
      </w:r>
      <w:r w:rsidR="009E79EC" w:rsidRPr="009E79EC">
        <w:rPr>
          <w:sz w:val="12"/>
          <w:szCs w:val="12"/>
        </w:rPr>
        <w:tab/>
        <w:instrText>Observance of former holidays</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75"/>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0B627C">
      <w:pPr>
        <w:pStyle w:val="Myhead3"/>
      </w:pPr>
      <w:proofErr w:type="gramStart"/>
      <w:r w:rsidRPr="00063D50">
        <w:t>1.1.16</w:t>
      </w:r>
      <w:r w:rsidR="005B4902" w:rsidRPr="00063D50">
        <w:t xml:space="preserve">  </w:t>
      </w:r>
      <w:r w:rsidRPr="00063D50">
        <w:t>Observance</w:t>
      </w:r>
      <w:proofErr w:type="gramEnd"/>
      <w:r w:rsidRPr="00063D50">
        <w:t xml:space="preserve"> of </w:t>
      </w:r>
      <w:r w:rsidR="005B4902" w:rsidRPr="00063D50">
        <w:t>former h</w:t>
      </w:r>
      <w:r w:rsidRPr="00063D50">
        <w:t>olidays</w:t>
      </w:r>
    </w:p>
    <w:p w:rsidR="00E03E5A" w:rsidRPr="00063D50" w:rsidRDefault="009E1A0C" w:rsidP="00692CBC">
      <w:pPr>
        <w:pStyle w:val="Text"/>
      </w:pPr>
      <w:r w:rsidRPr="00063D50">
        <w:t>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Naw-Rúz.</w:t>
      </w:r>
      <w:r w:rsidR="00E03E5A" w:rsidRPr="00063D50">
        <w:rPr>
          <w:rStyle w:val="FootnoteReference"/>
        </w:rPr>
        <w:footnoteReference w:id="29"/>
      </w:r>
    </w:p>
    <w:p w:rsidR="009E1A0C" w:rsidRPr="00063D50" w:rsidRDefault="009E1A0C" w:rsidP="000B627C">
      <w:pPr>
        <w:pStyle w:val="Myhead3"/>
      </w:pPr>
      <w:proofErr w:type="gramStart"/>
      <w:r w:rsidRPr="00063D50">
        <w:t>1.1.17</w:t>
      </w:r>
      <w:r w:rsidR="001A2FE9" w:rsidRPr="00063D50">
        <w:t xml:space="preserve">  </w:t>
      </w:r>
      <w:r w:rsidRPr="00063D50">
        <w:t>Non</w:t>
      </w:r>
      <w:proofErr w:type="gramEnd"/>
      <w:r w:rsidRPr="00063D50">
        <w:t xml:space="preserve">-Bahá’ís </w:t>
      </w:r>
      <w:r w:rsidR="001A2FE9" w:rsidRPr="00063D50">
        <w:t>may be invited to</w:t>
      </w:r>
      <w:r w:rsidRPr="00063D50">
        <w:t xml:space="preserve"> Holy Day </w:t>
      </w:r>
      <w:r w:rsidR="001A2FE9" w:rsidRPr="00063D50">
        <w:t>c</w:t>
      </w:r>
      <w:r w:rsidRPr="00063D50">
        <w:t>elebrations</w:t>
      </w:r>
    </w:p>
    <w:p w:rsidR="009E1A0C" w:rsidRPr="00063D50" w:rsidRDefault="009E1A0C" w:rsidP="001A2FE9">
      <w:pPr>
        <w:pStyle w:val="Text"/>
      </w:pPr>
      <w:r w:rsidRPr="00063D50">
        <w:t>As with other Holy Days of the Faith, the Riḍván celebration is not necessarily for Bahá’ís only, and non-Bahá’ís may be invited to participate.  Regarding inviting non-Bahá’ís to attend the annual election meeting, no statement has been found in the Writings or in the letters of the Guardian on this particular question.  This is a matter for the National Spiritual Assembly to consider, bearing in mind the private and sensitive character of this meeting.</w:t>
      </w:r>
      <w:r w:rsidR="00E03E5A" w:rsidRPr="00063D50">
        <w:rPr>
          <w:rStyle w:val="FootnoteReference"/>
        </w:rPr>
        <w:footnoteReference w:id="30"/>
      </w:r>
      <w:r w:rsidR="009E79EC" w:rsidRPr="009E79EC">
        <w:rPr>
          <w:sz w:val="12"/>
          <w:szCs w:val="12"/>
        </w:rPr>
        <w:fldChar w:fldCharType="begin"/>
      </w:r>
      <w:r w:rsidR="009E79EC" w:rsidRPr="009E79EC">
        <w:rPr>
          <w:sz w:val="12"/>
          <w:szCs w:val="12"/>
        </w:rPr>
        <w:instrText xml:space="preserve"> TC  “</w:instrText>
      </w:r>
      <w:bookmarkStart w:id="76" w:name="_Toc215921488"/>
      <w:r w:rsidR="009E79EC" w:rsidRPr="009E79EC">
        <w:rPr>
          <w:sz w:val="12"/>
          <w:szCs w:val="12"/>
        </w:rPr>
        <w:instrText>1.1.17</w:instrText>
      </w:r>
      <w:r w:rsidR="009E79EC" w:rsidRPr="009E79EC">
        <w:rPr>
          <w:sz w:val="12"/>
          <w:szCs w:val="12"/>
        </w:rPr>
        <w:tab/>
        <w:instrText>Non-Bahá’ís may be invited to Holy Day celebrations</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76"/>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9E1A0C"/>
    <w:p w:rsidR="001A2FE9" w:rsidRPr="00063D50" w:rsidRDefault="001A2FE9" w:rsidP="009E1A0C">
      <w:pPr>
        <w:sectPr w:rsidR="001A2FE9" w:rsidRPr="00063D50" w:rsidSect="000D1A4C">
          <w:footerReference w:type="first" r:id="rId17"/>
          <w:footnotePr>
            <w:numRestart w:val="eachPage"/>
          </w:footnotePr>
          <w:type w:val="oddPage"/>
          <w:pgSz w:w="8618" w:h="12984" w:code="199"/>
          <w:pgMar w:top="720" w:right="720" w:bottom="720" w:left="720" w:header="720" w:footer="567" w:gutter="357"/>
          <w:cols w:space="720"/>
          <w:noEndnote/>
          <w:titlePg/>
        </w:sectPr>
      </w:pPr>
    </w:p>
    <w:p w:rsidR="001A2FE9" w:rsidRPr="00063D50" w:rsidRDefault="009E79EC" w:rsidP="00BA1ED4">
      <w:r w:rsidRPr="009E79EC">
        <w:rPr>
          <w:sz w:val="12"/>
        </w:rPr>
        <w:fldChar w:fldCharType="begin"/>
      </w:r>
      <w:r w:rsidRPr="009E79EC">
        <w:rPr>
          <w:sz w:val="12"/>
        </w:rPr>
        <w:instrText xml:space="preserve"> </w:instrText>
      </w:r>
      <w:proofErr w:type="gramStart"/>
      <w:r w:rsidRPr="009E79EC">
        <w:rPr>
          <w:sz w:val="12"/>
        </w:rPr>
        <w:instrText>TC  “</w:instrText>
      </w:r>
      <w:bookmarkStart w:id="77" w:name="_Toc215500234"/>
      <w:bookmarkStart w:id="78" w:name="_Toc215500299"/>
      <w:bookmarkStart w:id="79" w:name="_Toc215500335"/>
      <w:bookmarkStart w:id="80" w:name="_Toc215500438"/>
      <w:bookmarkStart w:id="81" w:name="_Toc215500578"/>
      <w:bookmarkStart w:id="82" w:name="_Toc215500695"/>
      <w:bookmarkStart w:id="83" w:name="_Toc215501116"/>
      <w:bookmarkStart w:id="84" w:name="_Toc215566757"/>
      <w:bookmarkStart w:id="85" w:name="_Toc215566802"/>
      <w:bookmarkStart w:id="86" w:name="_Toc215567356"/>
      <w:bookmarkStart w:id="87" w:name="_Toc215569013"/>
      <w:bookmarkStart w:id="88" w:name="_Toc215570639"/>
      <w:bookmarkStart w:id="89" w:name="_Toc215572594"/>
      <w:bookmarkStart w:id="90" w:name="_Toc215572666"/>
      <w:bookmarkStart w:id="91" w:name="_Toc215572710"/>
      <w:bookmarkStart w:id="92" w:name="_Toc215572820"/>
      <w:bookmarkStart w:id="93" w:name="_Toc215572898"/>
      <w:bookmarkStart w:id="94" w:name="_Toc215586390"/>
      <w:bookmarkStart w:id="95" w:name="_Toc215587031"/>
      <w:bookmarkStart w:id="96" w:name="_Toc215587334"/>
      <w:bookmarkStart w:id="97" w:name="_Toc215588795"/>
      <w:bookmarkStart w:id="98" w:name="_Toc215589114"/>
      <w:bookmarkStart w:id="99" w:name="_Toc215589220"/>
      <w:bookmarkStart w:id="100" w:name="_Toc215660663"/>
      <w:bookmarkStart w:id="101" w:name="_Toc215661144"/>
      <w:bookmarkStart w:id="102" w:name="_Toc215664576"/>
      <w:bookmarkStart w:id="103" w:name="_Toc215668200"/>
      <w:bookmarkStart w:id="104" w:name="_Toc215676905"/>
      <w:bookmarkStart w:id="105" w:name="_Toc215676982"/>
      <w:bookmarkStart w:id="106" w:name="_Toc215677061"/>
      <w:bookmarkStart w:id="107" w:name="_Toc215678750"/>
      <w:bookmarkStart w:id="108" w:name="_Toc215678836"/>
      <w:bookmarkStart w:id="109" w:name="_Toc215679909"/>
      <w:bookmarkStart w:id="110" w:name="_Toc215728284"/>
      <w:bookmarkStart w:id="111" w:name="_Toc215731547"/>
      <w:bookmarkStart w:id="112" w:name="_Toc215745678"/>
      <w:bookmarkStart w:id="113" w:name="_Toc215746003"/>
      <w:bookmarkStart w:id="114" w:name="_Toc215764596"/>
      <w:bookmarkStart w:id="115" w:name="_Toc215764702"/>
      <w:bookmarkStart w:id="116" w:name="_Toc215814293"/>
      <w:bookmarkStart w:id="117" w:name="_Toc215814551"/>
      <w:bookmarkStart w:id="118" w:name="_Toc215814670"/>
      <w:bookmarkStart w:id="119" w:name="_Toc215814899"/>
      <w:bookmarkStart w:id="120" w:name="_Toc215901616"/>
      <w:bookmarkStart w:id="121" w:name="_Toc215920817"/>
      <w:bookmarkStart w:id="122" w:name="_Toc215921239"/>
      <w:bookmarkStart w:id="123" w:name="_Toc215921364"/>
      <w:bookmarkStart w:id="124" w:name="_Toc215921489"/>
      <w:proofErr w:type="gramEnd"/>
      <w:r w:rsidRPr="009E79EC">
        <w:rPr>
          <w:b/>
          <w:bCs/>
          <w:sz w:val="12"/>
        </w:rPr>
        <w:instrText>Part Two</w:instrTex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9E79EC">
        <w:rPr>
          <w:sz w:val="12"/>
        </w:rPr>
        <w:instrText xml:space="preserve">” \l 1 </w:instrText>
      </w:r>
      <w:r w:rsidRPr="009E79EC">
        <w:rPr>
          <w:sz w:val="12"/>
        </w:rPr>
        <w:fldChar w:fldCharType="end"/>
      </w:r>
    </w:p>
    <w:p w:rsidR="001A2FE9" w:rsidRPr="00063D50" w:rsidRDefault="001A2FE9" w:rsidP="001A2FE9"/>
    <w:p w:rsidR="001A2FE9" w:rsidRPr="00063D50" w:rsidRDefault="001A2FE9" w:rsidP="001A2FE9"/>
    <w:p w:rsidR="001A2FE9" w:rsidRPr="00063D50" w:rsidRDefault="001A2FE9" w:rsidP="001A2FE9"/>
    <w:p w:rsidR="001A2FE9" w:rsidRDefault="001A2FE9" w:rsidP="001A2FE9"/>
    <w:p w:rsidR="009E79EC" w:rsidRDefault="009E79EC" w:rsidP="001A2FE9"/>
    <w:p w:rsidR="009E79EC" w:rsidRDefault="009E79EC" w:rsidP="001A2FE9"/>
    <w:p w:rsidR="009E79EC" w:rsidRDefault="009E79EC" w:rsidP="001A2FE9"/>
    <w:p w:rsidR="009E79EC" w:rsidRDefault="009E79EC" w:rsidP="001A2FE9"/>
    <w:p w:rsidR="009E79EC" w:rsidRPr="00063D50" w:rsidRDefault="009E79EC" w:rsidP="001A2FE9"/>
    <w:p w:rsidR="009E1A0C" w:rsidRPr="00063D50" w:rsidRDefault="009E1A0C" w:rsidP="001A2FE9">
      <w:pPr>
        <w:pStyle w:val="Myheadc"/>
      </w:pPr>
      <w:r w:rsidRPr="00063D50">
        <w:t>P</w:t>
      </w:r>
      <w:r w:rsidR="001A2FE9" w:rsidRPr="00063D50">
        <w:t>art Two</w:t>
      </w:r>
    </w:p>
    <w:p w:rsidR="00AF54BB" w:rsidRPr="00063D50" w:rsidRDefault="00AF54BB" w:rsidP="00AF54BB"/>
    <w:p w:rsidR="009E1A0C" w:rsidRPr="00063D50" w:rsidRDefault="009E1A0C" w:rsidP="001A2FE9">
      <w:pPr>
        <w:pStyle w:val="Myheadc"/>
      </w:pPr>
      <w:r w:rsidRPr="00063D50">
        <w:t>Suggested</w:t>
      </w:r>
      <w:r w:rsidR="001A2FE9" w:rsidRPr="00063D50">
        <w:t xml:space="preserve"> readings for celebration or commemorati</w:t>
      </w:r>
      <w:r w:rsidRPr="00063D50">
        <w:t>on of Bahá’í Holy Days and Anniversaries on</w:t>
      </w:r>
      <w:r w:rsidR="001A2FE9" w:rsidRPr="00063D50">
        <w:t xml:space="preserve"> which work should be suspende</w:t>
      </w:r>
      <w:r w:rsidRPr="00063D50">
        <w:t>d</w:t>
      </w:r>
    </w:p>
    <w:p w:rsidR="009E1A0C" w:rsidRPr="00063D50" w:rsidRDefault="009E1A0C" w:rsidP="00692CBC"/>
    <w:p w:rsidR="001A2FE9" w:rsidRPr="00063D50" w:rsidRDefault="001A2FE9" w:rsidP="001A2FE9">
      <w:pPr>
        <w:sectPr w:rsidR="001A2FE9" w:rsidRPr="00063D50" w:rsidSect="000D1A4C">
          <w:footnotePr>
            <w:numRestart w:val="eachPage"/>
          </w:footnotePr>
          <w:type w:val="oddPage"/>
          <w:pgSz w:w="8618" w:h="12984" w:code="199"/>
          <w:pgMar w:top="720" w:right="720" w:bottom="720" w:left="720" w:header="720" w:footer="567" w:gutter="357"/>
          <w:cols w:space="720"/>
          <w:noEndnote/>
          <w:titlePg/>
        </w:sectPr>
      </w:pPr>
    </w:p>
    <w:p w:rsidR="00AF54BB" w:rsidRPr="009E79EC" w:rsidRDefault="009E79EC" w:rsidP="00AF54BB">
      <w:r w:rsidRPr="009E79EC">
        <w:rPr>
          <w:sz w:val="12"/>
          <w:szCs w:val="12"/>
        </w:rPr>
        <w:fldChar w:fldCharType="begin"/>
      </w:r>
      <w:r w:rsidRPr="009E79EC">
        <w:rPr>
          <w:sz w:val="12"/>
          <w:szCs w:val="12"/>
        </w:rPr>
        <w:instrText xml:space="preserve"> TC  “</w:instrText>
      </w:r>
      <w:bookmarkStart w:id="125" w:name="_Toc215921490"/>
      <w:r w:rsidRPr="009E79EC">
        <w:rPr>
          <w:sz w:val="12"/>
          <w:szCs w:val="12"/>
        </w:rPr>
        <w:tab/>
        <w:instrText>Suggested readings for celebration or commemoration of</w:instrText>
      </w:r>
      <w:r w:rsidRPr="009E79EC">
        <w:rPr>
          <w:sz w:val="12"/>
          <w:szCs w:val="12"/>
        </w:rPr>
        <w:br/>
        <w:instrText>Bahá’í Holy Days and Anniversaries on which work should</w:instrText>
      </w:r>
      <w:r w:rsidRPr="009E79EC">
        <w:rPr>
          <w:sz w:val="12"/>
          <w:szCs w:val="12"/>
        </w:rPr>
        <w:br/>
        <w:instrText>be suspended</w:instrText>
      </w:r>
      <w:r w:rsidRPr="009E79EC">
        <w:rPr>
          <w:color w:val="FFFFFF" w:themeColor="background1"/>
          <w:sz w:val="12"/>
          <w:szCs w:val="12"/>
        </w:rPr>
        <w:instrText>..</w:instrText>
      </w:r>
      <w:r w:rsidRPr="009E79EC">
        <w:rPr>
          <w:sz w:val="12"/>
          <w:szCs w:val="12"/>
        </w:rPr>
        <w:tab/>
      </w:r>
      <w:r w:rsidRPr="009E79EC">
        <w:rPr>
          <w:color w:val="FFFFFF" w:themeColor="background1"/>
          <w:sz w:val="12"/>
          <w:szCs w:val="12"/>
        </w:rPr>
        <w:instrText>.</w:instrText>
      </w:r>
      <w:bookmarkEnd w:id="125"/>
      <w:proofErr w:type="gramStart"/>
      <w:r w:rsidRPr="009E79EC">
        <w:rPr>
          <w:sz w:val="12"/>
          <w:szCs w:val="12"/>
        </w:rPr>
        <w:instrText xml:space="preserve">” </w:instrText>
      </w:r>
      <w:proofErr w:type="gramEnd"/>
      <w:r w:rsidRPr="009E79EC">
        <w:rPr>
          <w:sz w:val="12"/>
          <w:szCs w:val="12"/>
        </w:rPr>
        <w:instrText xml:space="preserve">\l 3 </w:instrText>
      </w:r>
      <w:r w:rsidRPr="009E79EC">
        <w:rPr>
          <w:sz w:val="12"/>
          <w:szCs w:val="12"/>
        </w:rPr>
        <w:fldChar w:fldCharType="end"/>
      </w:r>
    </w:p>
    <w:p w:rsidR="009E1A0C" w:rsidRPr="00063D50" w:rsidRDefault="009E1A0C" w:rsidP="001A2FE9">
      <w:r w:rsidRPr="00063D50">
        <w:rPr>
          <w:noProof/>
          <w:lang w:val="en-AU" w:eastAsia="en-AU"/>
        </w:rPr>
        <mc:AlternateContent>
          <mc:Choice Requires="wps">
            <w:drawing>
              <wp:anchor distT="0" distB="0" distL="114300" distR="114300" simplePos="0" relativeHeight="251664384" behindDoc="0" locked="0" layoutInCell="0" allowOverlap="1" wp14:anchorId="42FD1F98" wp14:editId="03B1E64F">
                <wp:simplePos x="0" y="0"/>
                <wp:positionH relativeFrom="column">
                  <wp:posOffset>1744980</wp:posOffset>
                </wp:positionH>
                <wp:positionV relativeFrom="page">
                  <wp:posOffset>7038975</wp:posOffset>
                </wp:positionV>
                <wp:extent cx="914400" cy="9144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9EC" w:rsidRDefault="009E79EC" w:rsidP="009E1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137.4pt;margin-top:554.2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rmfgIAABU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" o:allowincell="f" stroked="f">
                <v:textbox>
                  <w:txbxContent>
                    <w:p w:rsidR="009E79EC" w:rsidRDefault="009E79EC" w:rsidP="009E1A0C"/>
                  </w:txbxContent>
                </v:textbox>
                <w10:wrap anchory="page"/>
              </v:shape>
            </w:pict>
          </mc:Fallback>
        </mc:AlternateContent>
      </w:r>
    </w:p>
    <w:p w:rsidR="009E1A0C" w:rsidRPr="00063D50" w:rsidRDefault="009E1A0C" w:rsidP="00BA1ED4">
      <w:pPr>
        <w:pStyle w:val="Myheadc"/>
      </w:pPr>
      <w:r w:rsidRPr="00063D50">
        <w:t xml:space="preserve">Bahá’í Holy Days and Anniversaries on </w:t>
      </w:r>
      <w:r w:rsidR="001A2FE9" w:rsidRPr="00063D50">
        <w:t>which work</w:t>
      </w:r>
      <w:r w:rsidR="00BA1ED4" w:rsidRPr="00063D50">
        <w:t xml:space="preserve"> s</w:t>
      </w:r>
      <w:r w:rsidR="001A2FE9" w:rsidRPr="00063D50">
        <w:t>hould be suspended</w:t>
      </w:r>
    </w:p>
    <w:p w:rsidR="009E1A0C" w:rsidRPr="00063D50" w:rsidRDefault="009E1A0C" w:rsidP="001A2FE9">
      <w:pPr>
        <w:pStyle w:val="BulletText"/>
      </w:pPr>
      <w:r w:rsidRPr="00063D50">
        <w:t>2.1</w:t>
      </w:r>
      <w:r w:rsidRPr="00063D50">
        <w:tab/>
        <w:t>Feast of Naw-Rúz—Bahá’í New Year</w:t>
      </w:r>
    </w:p>
    <w:p w:rsidR="009E1A0C" w:rsidRPr="00063D50" w:rsidRDefault="009E1A0C" w:rsidP="001A2FE9">
      <w:pPr>
        <w:pStyle w:val="Bullettextcont"/>
      </w:pPr>
      <w:r w:rsidRPr="00063D50">
        <w:t>2.2</w:t>
      </w:r>
      <w:r w:rsidRPr="00063D50">
        <w:tab/>
        <w:t>Feast of Riḍván—Declaration of Bahá’u’lláh (1</w:t>
      </w:r>
      <w:r w:rsidRPr="000B627C">
        <w:t>st</w:t>
      </w:r>
      <w:r w:rsidRPr="00063D50">
        <w:t>, 9</w:t>
      </w:r>
      <w:r w:rsidRPr="000B627C">
        <w:t>th</w:t>
      </w:r>
      <w:r w:rsidRPr="00063D50">
        <w:t xml:space="preserve"> and 12</w:t>
      </w:r>
      <w:r w:rsidRPr="000B627C">
        <w:t>th</w:t>
      </w:r>
      <w:r w:rsidRPr="00063D50">
        <w:t>).</w:t>
      </w:r>
    </w:p>
    <w:p w:rsidR="009E1A0C" w:rsidRPr="00063D50" w:rsidRDefault="009E1A0C" w:rsidP="001A2FE9">
      <w:pPr>
        <w:pStyle w:val="Bullettextcont"/>
      </w:pPr>
      <w:r w:rsidRPr="00063D50">
        <w:t>2.3</w:t>
      </w:r>
      <w:r w:rsidRPr="00063D50">
        <w:tab/>
        <w:t>Declaration of the Báb</w:t>
      </w:r>
    </w:p>
    <w:p w:rsidR="009E1A0C" w:rsidRPr="00063D50" w:rsidRDefault="009E1A0C" w:rsidP="001A2FE9">
      <w:pPr>
        <w:pStyle w:val="Bullettextcont"/>
      </w:pPr>
      <w:r w:rsidRPr="00063D50">
        <w:t>2.4</w:t>
      </w:r>
      <w:r w:rsidRPr="00063D50">
        <w:tab/>
        <w:t>Ascension of Bahá’u’lláh</w:t>
      </w:r>
    </w:p>
    <w:p w:rsidR="009E1A0C" w:rsidRPr="00063D50" w:rsidRDefault="009E1A0C" w:rsidP="001A2FE9">
      <w:pPr>
        <w:pStyle w:val="Bullettextcont"/>
      </w:pPr>
      <w:r w:rsidRPr="00063D50">
        <w:t>2.5</w:t>
      </w:r>
      <w:r w:rsidRPr="00063D50">
        <w:tab/>
        <w:t>Martyrdom of the Báb</w:t>
      </w:r>
    </w:p>
    <w:p w:rsidR="009E1A0C" w:rsidRPr="00063D50" w:rsidRDefault="009E1A0C" w:rsidP="001A2FE9">
      <w:pPr>
        <w:pStyle w:val="Bullettextcont"/>
      </w:pPr>
      <w:r w:rsidRPr="00063D50">
        <w:t>2.6</w:t>
      </w:r>
      <w:r w:rsidRPr="00063D50">
        <w:tab/>
        <w:t>Birth of the Báb</w:t>
      </w:r>
    </w:p>
    <w:p w:rsidR="009E1A0C" w:rsidRPr="00063D50" w:rsidRDefault="009E1A0C" w:rsidP="001A2FE9">
      <w:pPr>
        <w:pStyle w:val="Bullettextcont"/>
      </w:pPr>
      <w:r w:rsidRPr="00063D50">
        <w:t>2.7</w:t>
      </w:r>
      <w:r w:rsidRPr="00063D50">
        <w:tab/>
        <w:t>Birth of Bahá’u’lláh</w:t>
      </w:r>
    </w:p>
    <w:p w:rsidR="009E1A0C" w:rsidRPr="00063D50" w:rsidRDefault="009E1A0C" w:rsidP="009E1A0C"/>
    <w:p w:rsidR="001A2FE9" w:rsidRPr="00063D50" w:rsidRDefault="001A2FE9" w:rsidP="00692CBC">
      <w:pPr>
        <w:sectPr w:rsidR="001A2FE9" w:rsidRPr="00063D50" w:rsidSect="000D1A4C">
          <w:footnotePr>
            <w:numRestart w:val="eachPage"/>
          </w:footnotePr>
          <w:type w:val="oddPage"/>
          <w:pgSz w:w="8618" w:h="12984" w:code="199"/>
          <w:pgMar w:top="720" w:right="720" w:bottom="720" w:left="720" w:header="720" w:footer="567" w:gutter="357"/>
          <w:cols w:space="720"/>
          <w:noEndnote/>
          <w:titlePg/>
        </w:sectPr>
      </w:pPr>
    </w:p>
    <w:p w:rsidR="009E1A0C" w:rsidRPr="00063D50" w:rsidRDefault="009E79EC" w:rsidP="001A2FE9">
      <w:r w:rsidRPr="009E79EC">
        <w:rPr>
          <w:sz w:val="12"/>
        </w:rPr>
        <w:fldChar w:fldCharType="begin"/>
      </w:r>
      <w:r w:rsidRPr="009E79EC">
        <w:rPr>
          <w:sz w:val="12"/>
        </w:rPr>
        <w:instrText xml:space="preserve"> TC  “</w:instrText>
      </w:r>
      <w:bookmarkStart w:id="126" w:name="_Toc215921491"/>
      <w:r w:rsidRPr="009E79EC">
        <w:rPr>
          <w:b/>
          <w:bCs/>
          <w:sz w:val="12"/>
        </w:rPr>
        <w:instrText>2.1</w:instrText>
      </w:r>
      <w:r w:rsidRPr="009E79EC">
        <w:rPr>
          <w:b/>
          <w:bCs/>
          <w:sz w:val="12"/>
        </w:rPr>
        <w:tab/>
        <w:instrText>Feast of Naw-Rúz—Bahá’í New Year, 21 March</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126"/>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1A2FE9" w:rsidRPr="00063D50" w:rsidRDefault="001A2FE9" w:rsidP="00692CBC"/>
    <w:p w:rsidR="009E1A0C" w:rsidRPr="00063D50" w:rsidRDefault="009E1A0C" w:rsidP="001A2FE9">
      <w:pPr>
        <w:pStyle w:val="Myhead"/>
      </w:pPr>
      <w:proofErr w:type="gramStart"/>
      <w:r w:rsidRPr="00063D50">
        <w:t>2.1</w:t>
      </w:r>
      <w:r w:rsidR="001A2FE9" w:rsidRPr="00063D50">
        <w:t xml:space="preserve">  </w:t>
      </w:r>
      <w:r w:rsidRPr="00063D50">
        <w:t>Feast</w:t>
      </w:r>
      <w:proofErr w:type="gramEnd"/>
      <w:r w:rsidRPr="00063D50">
        <w:t xml:space="preserve"> of Naw-Rúz</w:t>
      </w:r>
      <w:r w:rsidR="001A2FE9" w:rsidRPr="00063D50">
        <w:t>—</w:t>
      </w:r>
      <w:r w:rsidRPr="00063D50">
        <w:t>Bahá’í New Year, 21 March</w:t>
      </w:r>
    </w:p>
    <w:p w:rsidR="009E1A0C" w:rsidRPr="00063D50" w:rsidRDefault="009E1A0C" w:rsidP="00BA1ED4">
      <w:pPr>
        <w:pStyle w:val="Quote"/>
      </w:pPr>
      <w:r w:rsidRPr="00063D50">
        <w:t>“Now is the beginning of a cycle of Reality, a New Cycle, a New Age, a New Century, a New Time and a New Year.  Therefore, it is very blessed.”</w:t>
      </w:r>
      <w:r w:rsidRPr="00063D50">
        <w:rPr>
          <w:rStyle w:val="FootnoteReference"/>
        </w:rPr>
        <w:footnoteReference w:id="31"/>
      </w:r>
    </w:p>
    <w:p w:rsidR="009E1A0C" w:rsidRPr="00063D50" w:rsidRDefault="009E1A0C" w:rsidP="001A2FE9">
      <w:pPr>
        <w:pStyle w:val="MyHead4"/>
      </w:pPr>
      <w:r w:rsidRPr="00063D50">
        <w:t xml:space="preserve">Suggested </w:t>
      </w:r>
      <w:r w:rsidR="001A2FE9" w:rsidRPr="00063D50">
        <w:t>r</w:t>
      </w:r>
      <w:r w:rsidRPr="00063D50">
        <w:t>eadings</w:t>
      </w:r>
    </w:p>
    <w:p w:rsidR="009E1A0C" w:rsidRPr="00063D50" w:rsidRDefault="009E1A0C" w:rsidP="000B627C">
      <w:pPr>
        <w:pStyle w:val="BulletText"/>
      </w:pPr>
      <w:r w:rsidRPr="00063D50">
        <w:t>2.1.1</w:t>
      </w:r>
      <w:r w:rsidRPr="00063D50">
        <w:tab/>
        <w:t xml:space="preserve">A </w:t>
      </w:r>
      <w:r w:rsidR="00BA1ED4" w:rsidRPr="00063D50">
        <w:t>meditation rev</w:t>
      </w:r>
      <w:r w:rsidRPr="00063D50">
        <w:t>ealed by Bahá’u’lláh for Naw-Rúz</w:t>
      </w:r>
    </w:p>
    <w:p w:rsidR="009E1A0C" w:rsidRPr="00063D50" w:rsidRDefault="009E1A0C" w:rsidP="00BA1ED4">
      <w:pPr>
        <w:pStyle w:val="Bullettextcont"/>
      </w:pPr>
      <w:r w:rsidRPr="00063D50">
        <w:t>2.1.2</w:t>
      </w:r>
      <w:r w:rsidRPr="00063D50">
        <w:tab/>
        <w:t xml:space="preserve">Prayer </w:t>
      </w:r>
      <w:r w:rsidR="00BA1ED4" w:rsidRPr="00063D50">
        <w:t>r</w:t>
      </w:r>
      <w:r w:rsidRPr="00063D50">
        <w:t>evealed by Bahá’u’lláh</w:t>
      </w:r>
    </w:p>
    <w:p w:rsidR="009E1A0C" w:rsidRPr="00063D50" w:rsidRDefault="009E1A0C" w:rsidP="00BA1ED4">
      <w:pPr>
        <w:pStyle w:val="Bullettextcont"/>
      </w:pPr>
      <w:r w:rsidRPr="00063D50">
        <w:t>2.1.3</w:t>
      </w:r>
      <w:r w:rsidRPr="00063D50">
        <w:tab/>
        <w:t xml:space="preserve">Prayer </w:t>
      </w:r>
      <w:r w:rsidR="00BA1ED4" w:rsidRPr="00063D50">
        <w:t>r</w:t>
      </w:r>
      <w:r w:rsidRPr="00063D50">
        <w:t>evealed by ‘Abdu’l-Bahá</w:t>
      </w:r>
    </w:p>
    <w:p w:rsidR="009E1A0C" w:rsidRPr="00063D50" w:rsidRDefault="009E1A0C" w:rsidP="001A2FE9">
      <w:pPr>
        <w:pStyle w:val="Bullettextcont"/>
      </w:pPr>
      <w:r w:rsidRPr="00063D50">
        <w:t>2.1.4</w:t>
      </w:r>
      <w:r w:rsidRPr="00063D50">
        <w:tab/>
      </w:r>
      <w:r w:rsidRPr="000B627C">
        <w:rPr>
          <w:i/>
          <w:iCs/>
        </w:rPr>
        <w:t>It is New Year</w:t>
      </w:r>
      <w:r w:rsidRPr="00063D50">
        <w:t>, from the Writings of ‘Abdu’l-Bahá</w:t>
      </w:r>
    </w:p>
    <w:p w:rsidR="009E1A0C" w:rsidRPr="00063D50" w:rsidRDefault="009E1A0C" w:rsidP="00BA1ED4">
      <w:pPr>
        <w:pStyle w:val="Bullettextcont"/>
      </w:pPr>
      <w:r w:rsidRPr="00063D50">
        <w:t>2.1.5</w:t>
      </w:r>
      <w:r w:rsidRPr="00063D50">
        <w:tab/>
      </w:r>
      <w:r w:rsidRPr="000B627C">
        <w:rPr>
          <w:i/>
          <w:iCs/>
        </w:rPr>
        <w:t xml:space="preserve">This Cause is </w:t>
      </w:r>
      <w:r w:rsidR="00BA1ED4" w:rsidRPr="000B627C">
        <w:rPr>
          <w:i/>
          <w:iCs/>
        </w:rPr>
        <w:t>p</w:t>
      </w:r>
      <w:r w:rsidRPr="000B627C">
        <w:rPr>
          <w:i/>
          <w:iCs/>
        </w:rPr>
        <w:t>rogressive</w:t>
      </w:r>
      <w:r w:rsidRPr="00063D50">
        <w:t>, from the Writings of ‘Abdu’l-Bahá</w:t>
      </w:r>
    </w:p>
    <w:p w:rsidR="009E1A0C" w:rsidRPr="00063D50" w:rsidRDefault="009E1A0C" w:rsidP="001A2FE9">
      <w:pPr>
        <w:pStyle w:val="Bullettextcont"/>
      </w:pPr>
      <w:r w:rsidRPr="00063D50">
        <w:t>2.1.6</w:t>
      </w:r>
      <w:r w:rsidRPr="00063D50">
        <w:tab/>
      </w:r>
      <w:r w:rsidRPr="000B627C">
        <w:rPr>
          <w:i/>
          <w:iCs/>
        </w:rPr>
        <w:t xml:space="preserve">This is the </w:t>
      </w:r>
      <w:r w:rsidR="00BA1ED4" w:rsidRPr="000B627C">
        <w:rPr>
          <w:i/>
          <w:iCs/>
        </w:rPr>
        <w:t>time for gr</w:t>
      </w:r>
      <w:r w:rsidRPr="000B627C">
        <w:rPr>
          <w:i/>
          <w:iCs/>
        </w:rPr>
        <w:t>owing</w:t>
      </w:r>
      <w:r w:rsidRPr="00063D50">
        <w:t>, from the Writings of ‘Abdu’l-Bahá</w:t>
      </w:r>
    </w:p>
    <w:p w:rsidR="009E1A0C" w:rsidRPr="00063D50" w:rsidRDefault="009E1A0C" w:rsidP="00BA1ED4">
      <w:pPr>
        <w:pStyle w:val="Bullettextcont"/>
      </w:pPr>
      <w:r w:rsidRPr="00063D50">
        <w:t>2.1.7</w:t>
      </w:r>
      <w:r w:rsidRPr="00063D50">
        <w:tab/>
      </w:r>
      <w:r w:rsidRPr="000B627C">
        <w:rPr>
          <w:i/>
          <w:iCs/>
        </w:rPr>
        <w:t xml:space="preserve">Spirit of </w:t>
      </w:r>
      <w:r w:rsidR="00BA1ED4" w:rsidRPr="000B627C">
        <w:rPr>
          <w:i/>
          <w:iCs/>
        </w:rPr>
        <w:t>l</w:t>
      </w:r>
      <w:r w:rsidRPr="000B627C">
        <w:rPr>
          <w:i/>
          <w:iCs/>
        </w:rPr>
        <w:t>ife</w:t>
      </w:r>
      <w:r w:rsidRPr="00063D50">
        <w:t>, from the Writings of ‘Abdu’l-Bahá</w:t>
      </w:r>
    </w:p>
    <w:p w:rsidR="009E1A0C" w:rsidRPr="00063D50" w:rsidRDefault="009E1A0C" w:rsidP="00BA1ED4">
      <w:pPr>
        <w:pStyle w:val="Bullettextcont"/>
      </w:pPr>
      <w:r w:rsidRPr="00063D50">
        <w:t>2.1.8</w:t>
      </w:r>
      <w:r w:rsidRPr="00063D50">
        <w:tab/>
      </w:r>
      <w:r w:rsidRPr="000B627C">
        <w:rPr>
          <w:i/>
          <w:iCs/>
        </w:rPr>
        <w:t>A Blessed Day</w:t>
      </w:r>
      <w:r w:rsidRPr="00063D50">
        <w:t xml:space="preserve">, </w:t>
      </w:r>
      <w:r w:rsidR="00BA1ED4" w:rsidRPr="00063D50">
        <w:t>a</w:t>
      </w:r>
      <w:r w:rsidRPr="00063D50">
        <w:t xml:space="preserve"> talk given by ‘Abdu’l-Bahá</w:t>
      </w:r>
    </w:p>
    <w:p w:rsidR="009E1A0C" w:rsidRPr="00063D50" w:rsidRDefault="009E1A0C" w:rsidP="00BA1ED4">
      <w:pPr>
        <w:pStyle w:val="Bullettextcont"/>
      </w:pPr>
      <w:r w:rsidRPr="00063D50">
        <w:t>2.1.9</w:t>
      </w:r>
      <w:r w:rsidRPr="00063D50">
        <w:tab/>
      </w:r>
      <w:r w:rsidRPr="000B627C">
        <w:rPr>
          <w:i/>
          <w:iCs/>
        </w:rPr>
        <w:t xml:space="preserve">The </w:t>
      </w:r>
      <w:r w:rsidR="00BA1ED4" w:rsidRPr="000B627C">
        <w:rPr>
          <w:i/>
          <w:iCs/>
        </w:rPr>
        <w:t>symbol of li</w:t>
      </w:r>
      <w:r w:rsidRPr="000B627C">
        <w:rPr>
          <w:i/>
          <w:iCs/>
        </w:rPr>
        <w:t>fe</w:t>
      </w:r>
      <w:r w:rsidRPr="00063D50">
        <w:t xml:space="preserve">, </w:t>
      </w:r>
      <w:r w:rsidR="00BA1ED4" w:rsidRPr="00063D50">
        <w:t>a</w:t>
      </w:r>
      <w:r w:rsidRPr="00063D50">
        <w:t xml:space="preserve"> talk given by ‘Abdu’l-Bahá in Paris, 21 March 1913</w:t>
      </w:r>
    </w:p>
    <w:p w:rsidR="009E1A0C" w:rsidRPr="00063D50" w:rsidRDefault="009E1A0C" w:rsidP="001A2FE9">
      <w:pPr>
        <w:pStyle w:val="Bullettextcont"/>
      </w:pPr>
      <w:r w:rsidRPr="00063D50">
        <w:t>2.1.10</w:t>
      </w:r>
      <w:r w:rsidRPr="00063D50">
        <w:tab/>
        <w:t xml:space="preserve">Proper </w:t>
      </w:r>
      <w:r w:rsidR="00BA1ED4" w:rsidRPr="00063D50">
        <w:t>time to c</w:t>
      </w:r>
      <w:r w:rsidRPr="00063D50">
        <w:t>elebrate</w:t>
      </w:r>
    </w:p>
    <w:p w:rsidR="009E1A0C" w:rsidRPr="00063D50" w:rsidRDefault="009E1A0C" w:rsidP="001A2FE9">
      <w:pPr>
        <w:pStyle w:val="Bullettextcont"/>
      </w:pPr>
      <w:r w:rsidRPr="00063D50">
        <w:t>2.1.11</w:t>
      </w:r>
      <w:r w:rsidRPr="00063D50">
        <w:tab/>
      </w:r>
      <w:proofErr w:type="gramStart"/>
      <w:r w:rsidRPr="00063D50">
        <w:t>The</w:t>
      </w:r>
      <w:proofErr w:type="gramEnd"/>
      <w:r w:rsidRPr="00063D50">
        <w:t xml:space="preserve"> </w:t>
      </w:r>
      <w:r w:rsidR="00BA1ED4" w:rsidRPr="00063D50">
        <w:t>b</w:t>
      </w:r>
      <w:r w:rsidRPr="00063D50">
        <w:t>eginning of the Naw-Rúz</w:t>
      </w:r>
    </w:p>
    <w:p w:rsidR="009E1A0C" w:rsidRPr="00063D50" w:rsidRDefault="009E1A0C" w:rsidP="00BA1ED4">
      <w:pPr>
        <w:pStyle w:val="Bullettextcont"/>
      </w:pPr>
      <w:r w:rsidRPr="00063D50">
        <w:t>2.1.12</w:t>
      </w:r>
      <w:r w:rsidRPr="00063D50">
        <w:tab/>
        <w:t xml:space="preserve">Sending Naw-Rúz </w:t>
      </w:r>
      <w:r w:rsidR="00BA1ED4" w:rsidRPr="00063D50">
        <w:t>c</w:t>
      </w:r>
      <w:r w:rsidRPr="00063D50">
        <w:t>ards</w:t>
      </w:r>
    </w:p>
    <w:p w:rsidR="009E1A0C" w:rsidRPr="00063D50" w:rsidRDefault="009E1A0C" w:rsidP="009E1A0C">
      <w:r w:rsidRPr="00063D50">
        <w:br w:type="page"/>
      </w:r>
    </w:p>
    <w:p w:rsidR="009E1A0C" w:rsidRPr="00063D50" w:rsidRDefault="009E1A0C" w:rsidP="00AF54BB">
      <w:pPr>
        <w:pStyle w:val="Myhead3"/>
      </w:pPr>
      <w:proofErr w:type="gramStart"/>
      <w:r w:rsidRPr="00063D50">
        <w:t>2.1.1</w:t>
      </w:r>
      <w:r w:rsidR="00AF54BB" w:rsidRPr="00063D50">
        <w:t xml:space="preserve">  </w:t>
      </w:r>
      <w:r w:rsidRPr="00063D50">
        <w:t>A</w:t>
      </w:r>
      <w:proofErr w:type="gramEnd"/>
      <w:r w:rsidRPr="00063D50">
        <w:t xml:space="preserve"> </w:t>
      </w:r>
      <w:r w:rsidR="00AF54BB" w:rsidRPr="00063D50">
        <w:t xml:space="preserve">meditation, revealed </w:t>
      </w:r>
      <w:r w:rsidRPr="00063D50">
        <w:t>by Bahá’u’lláh for Naw-Rúz</w:t>
      </w:r>
    </w:p>
    <w:p w:rsidR="009E1A0C" w:rsidRPr="00063D50" w:rsidRDefault="009E1A0C" w:rsidP="00AF54BB">
      <w:pPr>
        <w:pStyle w:val="Text"/>
      </w:pPr>
      <w:r w:rsidRPr="00063D50">
        <w:t>Praised be Thou, O my God, that Thou has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r w:rsidRPr="009E79EC">
        <w:t>.</w:t>
      </w:r>
      <w:r w:rsidR="009E79EC" w:rsidRPr="009E79EC">
        <w:rPr>
          <w:sz w:val="12"/>
          <w:szCs w:val="12"/>
        </w:rPr>
        <w:fldChar w:fldCharType="begin"/>
      </w:r>
      <w:proofErr w:type="gramStart"/>
      <w:r w:rsidR="009E79EC" w:rsidRPr="009E79EC">
        <w:rPr>
          <w:sz w:val="12"/>
          <w:szCs w:val="12"/>
        </w:rPr>
        <w:instrText xml:space="preserve"> </w:instrText>
      </w:r>
      <w:proofErr w:type="gramEnd"/>
      <w:r w:rsidR="009E79EC" w:rsidRPr="009E79EC">
        <w:rPr>
          <w:sz w:val="12"/>
          <w:szCs w:val="12"/>
        </w:rPr>
        <w:instrText>TC  “</w:instrText>
      </w:r>
      <w:bookmarkStart w:id="127" w:name="_Toc215921492"/>
      <w:r w:rsidR="009E79EC" w:rsidRPr="009E79EC">
        <w:rPr>
          <w:sz w:val="12"/>
          <w:szCs w:val="12"/>
        </w:rPr>
        <w:instrText>2.1.1</w:instrText>
      </w:r>
      <w:r w:rsidR="009E79EC" w:rsidRPr="009E79EC">
        <w:rPr>
          <w:sz w:val="12"/>
          <w:szCs w:val="12"/>
        </w:rPr>
        <w:tab/>
        <w:instrText>A meditation, revealed by Bahá’u’lláh for Naw-Rúz</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127"/>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692CBC">
      <w:pPr>
        <w:pStyle w:val="Text"/>
      </w:pPr>
      <w:r w:rsidRPr="00063D50">
        <w:t xml:space="preserve">Since Thou hast adorned them, O my Lord, with the ornament of the fast prescribed by Thee, do Thou adorn them also with the ornament of Thine acceptance, through Thy grace and bountiful </w:t>
      </w:r>
      <w:proofErr w:type="gramStart"/>
      <w:r w:rsidRPr="00063D50">
        <w:t>favour.</w:t>
      </w:r>
      <w:proofErr w:type="gramEnd"/>
      <w:r w:rsidRPr="00063D50">
        <w:t xml:space="preserve">  For the doings of men are all dependent upon Thy good-pleasure, and are conditioned by Thy behest.  </w:t>
      </w:r>
      <w:proofErr w:type="spellStart"/>
      <w:r w:rsidRPr="00063D50">
        <w:t>Shouldst</w:t>
      </w:r>
      <w:proofErr w:type="spellEnd"/>
      <w:r w:rsidRPr="00063D50">
        <w:t xml:space="preserve"> Thou regard him who hath broken the fast as one who hath observed it, such a man would be reckoned among them who from eternity had been keeping the fast.  And </w:t>
      </w:r>
      <w:proofErr w:type="spellStart"/>
      <w:r w:rsidRPr="00063D50">
        <w:t>shouldst</w:t>
      </w:r>
      <w:proofErr w:type="spellEnd"/>
      <w:r w:rsidRPr="00063D50">
        <w:t xml:space="preserve"> Thou decree that he who hath observed the fast hath broken it, that person would be numbered with such as have caused the Robe of Thy Revelation to be stained with dust, and been far removed from the crystal waters of this living Fountain.</w:t>
      </w:r>
    </w:p>
    <w:p w:rsidR="009E1A0C" w:rsidRPr="00063D50" w:rsidRDefault="009E1A0C" w:rsidP="00692CBC">
      <w:pPr>
        <w:pStyle w:val="Text"/>
      </w:pPr>
      <w:r w:rsidRPr="00063D50">
        <w:t xml:space="preserve">Thou art He through </w:t>
      </w:r>
      <w:proofErr w:type="gramStart"/>
      <w:r w:rsidRPr="00063D50">
        <w:t>Whom</w:t>
      </w:r>
      <w:proofErr w:type="gramEnd"/>
      <w:r w:rsidRPr="00063D50">
        <w:t xml:space="preserve">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w:t>
      </w:r>
      <w:proofErr w:type="spellStart"/>
      <w:r w:rsidRPr="00063D50">
        <w:t>exclaimeth</w:t>
      </w:r>
      <w:proofErr w:type="spellEnd"/>
      <w:r w:rsidRPr="00063D50">
        <w:t>:  ‘All dominion is Thine, O Thou the Begetter of the Spirit (Jesus)’; and Thy Friend (</w:t>
      </w:r>
      <w:r w:rsidR="00D97BC7" w:rsidRPr="00063D50">
        <w:rPr>
          <w:rStyle w:val="TextChar"/>
        </w:rPr>
        <w:t>Muḥammad</w:t>
      </w:r>
      <w:r w:rsidRPr="00063D50">
        <w:t xml:space="preserve">) </w:t>
      </w:r>
      <w:proofErr w:type="spellStart"/>
      <w:r w:rsidRPr="00063D50">
        <w:t>crieth</w:t>
      </w:r>
      <w:proofErr w:type="spellEnd"/>
      <w:r w:rsidRPr="00063D50">
        <w:t xml:space="preserve">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w:t>
      </w:r>
      <w:proofErr w:type="spellStart"/>
      <w:r w:rsidRPr="00063D50">
        <w:t>Revealer</w:t>
      </w:r>
      <w:proofErr w:type="spellEnd"/>
      <w:r w:rsidRPr="00063D50">
        <w:t xml:space="preserve"> of Thyself and the Manifestation of Thine attributes.’</w:t>
      </w:r>
    </w:p>
    <w:p w:rsidR="009E1A0C" w:rsidRPr="00063D50" w:rsidRDefault="009E1A0C" w:rsidP="00692CBC">
      <w:pPr>
        <w:pStyle w:val="Text"/>
      </w:pPr>
      <w:r w:rsidRPr="00063D50">
        <w:t>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w:t>
      </w:r>
    </w:p>
    <w:p w:rsidR="009E1A0C" w:rsidRPr="00063D50" w:rsidRDefault="009E1A0C" w:rsidP="009E1A0C">
      <w:r w:rsidRPr="00063D50">
        <w:br w:type="page"/>
      </w:r>
    </w:p>
    <w:p w:rsidR="009E1A0C" w:rsidRPr="00063D50" w:rsidRDefault="009E1A0C" w:rsidP="00AF54BB">
      <w:pPr>
        <w:pStyle w:val="Textcts"/>
      </w:pPr>
      <w:proofErr w:type="gramStart"/>
      <w:r w:rsidRPr="00063D50">
        <w:t>destine</w:t>
      </w:r>
      <w:proofErr w:type="gramEnd"/>
      <w:r w:rsidRPr="00063D50">
        <w:t xml:space="preserve"> in Thy Book.  Supply them, then, with that which will profit them, in both this life and in the life beyond.  Thou, in truth, art the All-Knowing, the All-Wise</w:t>
      </w:r>
      <w:r w:rsidR="003D29AA" w:rsidRPr="00063D50">
        <w:t>.</w:t>
      </w:r>
      <w:r w:rsidR="00E03E5A" w:rsidRPr="00063D50">
        <w:rPr>
          <w:rStyle w:val="FootnoteReference"/>
        </w:rPr>
        <w:footnoteReference w:id="32"/>
      </w:r>
      <w:r w:rsidR="009E79EC" w:rsidRPr="009E79EC">
        <w:rPr>
          <w:sz w:val="12"/>
          <w:szCs w:val="12"/>
        </w:rPr>
        <w:fldChar w:fldCharType="begin"/>
      </w:r>
      <w:r w:rsidR="009E79EC" w:rsidRPr="009E79EC">
        <w:rPr>
          <w:sz w:val="12"/>
          <w:szCs w:val="12"/>
        </w:rPr>
        <w:instrText xml:space="preserve"> TC  “</w:instrText>
      </w:r>
      <w:bookmarkStart w:id="128" w:name="_Toc215921493"/>
      <w:r w:rsidR="009E79EC" w:rsidRPr="009E79EC">
        <w:rPr>
          <w:sz w:val="12"/>
          <w:szCs w:val="12"/>
        </w:rPr>
        <w:instrText>2.1.2</w:instrText>
      </w:r>
      <w:r w:rsidR="009E79EC" w:rsidRPr="009E79EC">
        <w:rPr>
          <w:sz w:val="12"/>
          <w:szCs w:val="12"/>
        </w:rPr>
        <w:tab/>
        <w:instrText>Prayer revealed by Bahá’u’lláh</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128"/>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r w:rsidR="009E79EC" w:rsidRPr="009E79EC">
        <w:rPr>
          <w:sz w:val="12"/>
          <w:szCs w:val="12"/>
        </w:rPr>
        <w:fldChar w:fldCharType="begin"/>
      </w:r>
      <w:r w:rsidR="009E79EC" w:rsidRPr="009E79EC">
        <w:rPr>
          <w:sz w:val="12"/>
          <w:szCs w:val="12"/>
        </w:rPr>
        <w:instrText xml:space="preserve"> TC  “</w:instrText>
      </w:r>
      <w:bookmarkStart w:id="129" w:name="_Toc215500700"/>
      <w:bookmarkStart w:id="130" w:name="_Toc215501121"/>
      <w:bookmarkStart w:id="131" w:name="_Toc215566762"/>
      <w:bookmarkStart w:id="132" w:name="_Toc215566807"/>
      <w:bookmarkStart w:id="133" w:name="_Toc215567361"/>
      <w:bookmarkStart w:id="134" w:name="_Toc215569018"/>
      <w:bookmarkStart w:id="135" w:name="_Toc215570644"/>
      <w:bookmarkStart w:id="136" w:name="_Toc215572599"/>
      <w:bookmarkStart w:id="137" w:name="_Toc215572671"/>
      <w:bookmarkStart w:id="138" w:name="_Toc215572715"/>
      <w:bookmarkStart w:id="139" w:name="_Toc215572825"/>
      <w:bookmarkStart w:id="140" w:name="_Toc215572903"/>
      <w:bookmarkStart w:id="141" w:name="_Toc215586395"/>
      <w:bookmarkStart w:id="142" w:name="_Toc215587036"/>
      <w:bookmarkStart w:id="143" w:name="_Toc215587339"/>
      <w:bookmarkStart w:id="144" w:name="_Toc215588800"/>
      <w:bookmarkStart w:id="145" w:name="_Toc215589119"/>
      <w:bookmarkStart w:id="146" w:name="_Toc215589225"/>
      <w:bookmarkStart w:id="147" w:name="_Toc215660668"/>
      <w:bookmarkStart w:id="148" w:name="_Toc215661149"/>
      <w:bookmarkStart w:id="149" w:name="_Toc215664581"/>
      <w:bookmarkStart w:id="150" w:name="_Toc215668205"/>
      <w:bookmarkStart w:id="151" w:name="_Toc215676910"/>
      <w:bookmarkStart w:id="152" w:name="_Toc215676987"/>
      <w:bookmarkStart w:id="153" w:name="_Toc215677066"/>
      <w:bookmarkStart w:id="154" w:name="_Toc215678755"/>
      <w:bookmarkStart w:id="155" w:name="_Toc215678841"/>
      <w:bookmarkStart w:id="156" w:name="_Toc215679914"/>
      <w:bookmarkStart w:id="157" w:name="_Toc215728289"/>
      <w:bookmarkStart w:id="158" w:name="_Toc215731552"/>
      <w:bookmarkStart w:id="159" w:name="_Toc215745683"/>
      <w:bookmarkStart w:id="160" w:name="_Toc215746008"/>
      <w:bookmarkStart w:id="161" w:name="_Toc215764601"/>
      <w:bookmarkStart w:id="162" w:name="_Toc215764707"/>
      <w:bookmarkStart w:id="163" w:name="_Toc215814298"/>
      <w:bookmarkStart w:id="164" w:name="_Toc215814556"/>
      <w:bookmarkStart w:id="165" w:name="_Toc215814675"/>
      <w:bookmarkStart w:id="166" w:name="_Toc215814904"/>
      <w:bookmarkStart w:id="167" w:name="_Toc215901621"/>
      <w:bookmarkStart w:id="168" w:name="_Toc215920822"/>
      <w:bookmarkStart w:id="169" w:name="_Toc215921244"/>
      <w:bookmarkStart w:id="170" w:name="_Toc215921369"/>
      <w:bookmarkStart w:id="171" w:name="_Toc215921494"/>
      <w:r w:rsidR="009E79EC" w:rsidRPr="009E79EC">
        <w:rPr>
          <w:color w:val="FFFFFF" w:themeColor="background1"/>
          <w:sz w:val="12"/>
          <w:szCs w:val="12"/>
        </w:rPr>
        <w:instrText>.</w:instrTex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roofErr w:type="gramStart"/>
      <w:r w:rsidR="009E79EC" w:rsidRPr="009E79EC">
        <w:rPr>
          <w:sz w:val="12"/>
          <w:szCs w:val="12"/>
        </w:rPr>
        <w:instrText xml:space="preserve">” </w:instrText>
      </w:r>
      <w:proofErr w:type="gramEnd"/>
      <w:r w:rsidR="009E79EC" w:rsidRPr="009E79EC">
        <w:rPr>
          <w:sz w:val="12"/>
          <w:szCs w:val="12"/>
        </w:rPr>
        <w:instrText xml:space="preserve">\l 2 </w:instrText>
      </w:r>
      <w:r w:rsidR="009E79EC" w:rsidRPr="009E79EC">
        <w:rPr>
          <w:sz w:val="12"/>
          <w:szCs w:val="12"/>
        </w:rPr>
        <w:fldChar w:fldCharType="end"/>
      </w:r>
    </w:p>
    <w:p w:rsidR="009E1A0C" w:rsidRPr="00063D50" w:rsidRDefault="009E1A0C" w:rsidP="001C7F0C">
      <w:pPr>
        <w:pStyle w:val="Myhead3"/>
      </w:pPr>
      <w:proofErr w:type="gramStart"/>
      <w:r w:rsidRPr="00063D50">
        <w:t>2.1.2</w:t>
      </w:r>
      <w:r w:rsidR="001C7F0C">
        <w:t xml:space="preserve">  </w:t>
      </w:r>
      <w:r w:rsidRPr="00063D50">
        <w:t>Prayer</w:t>
      </w:r>
      <w:proofErr w:type="gramEnd"/>
      <w:r w:rsidRPr="00063D50">
        <w:t xml:space="preserve"> </w:t>
      </w:r>
      <w:r w:rsidR="00AF54BB" w:rsidRPr="00063D50">
        <w:t>r</w:t>
      </w:r>
      <w:r w:rsidRPr="00063D50">
        <w:t>evealed by Bahá’u’lláh</w:t>
      </w:r>
    </w:p>
    <w:p w:rsidR="009E1A0C" w:rsidRPr="00063D50" w:rsidRDefault="009E1A0C" w:rsidP="003D29AA">
      <w:pPr>
        <w:pStyle w:val="Text"/>
      </w:pPr>
      <w:r w:rsidRPr="00063D50">
        <w:t xml:space="preserve">Glory to Thee, O my God!  The first stirrings of the spring of Thy grace have appeared and clothed Thine earth with verdure.  The clouds of the heaven of Thy bounty have rained their rain on this City within whose walls is imprisoned Him </w:t>
      </w:r>
      <w:proofErr w:type="gramStart"/>
      <w:r w:rsidRPr="00063D50">
        <w:t>Whose</w:t>
      </w:r>
      <w:proofErr w:type="gramEnd"/>
      <w:r w:rsidRPr="00063D50">
        <w:t xml:space="preserve"> desire is the salvation of Thy creatures.  Through it the soil of this City hath been decked forth, and its trees clothed with foliage, and its inhabitants gladdened.</w:t>
      </w:r>
    </w:p>
    <w:p w:rsidR="009E1A0C" w:rsidRPr="00063D50" w:rsidRDefault="009E1A0C" w:rsidP="003D29AA">
      <w:pPr>
        <w:pStyle w:val="Text"/>
      </w:pPr>
      <w:r w:rsidRPr="00063D50">
        <w:t>The hearts of Thy dear ones, however, will rejoice only at the Divine Springtime of Thy tender mercies, whereby the hearts are quickened, and the souls are renewed, and the trees of human existence bear their fruits.</w:t>
      </w:r>
    </w:p>
    <w:p w:rsidR="009E1A0C" w:rsidRPr="00063D50" w:rsidRDefault="009E1A0C" w:rsidP="003D29AA">
      <w:pPr>
        <w:pStyle w:val="Text"/>
      </w:pPr>
      <w:r w:rsidRPr="00063D50">
        <w:t>The plants that have sprung forth, O my Lord, in the hearts of Thy loved ones have withered away.  Send down upon them, from the clouds of Thy spirit, that which will cause the tender herbs of Thy knowledge and wisdom to grow within their breasts.  Rejoice, then, their hearts with the proclamation of Thy Cause and the exaltation of Thy sovereignty.</w:t>
      </w:r>
    </w:p>
    <w:p w:rsidR="009E1A0C" w:rsidRPr="00063D50" w:rsidRDefault="009E1A0C" w:rsidP="003D29AA">
      <w:pPr>
        <w:pStyle w:val="Text"/>
      </w:pPr>
      <w:r w:rsidRPr="00063D50">
        <w:t>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r w:rsidR="003D29AA" w:rsidRPr="00063D50">
        <w:t>.</w:t>
      </w:r>
      <w:r w:rsidRPr="00063D50">
        <w:rPr>
          <w:rStyle w:val="FootnoteReference"/>
        </w:rPr>
        <w:footnoteReference w:id="33"/>
      </w:r>
    </w:p>
    <w:p w:rsidR="009E1A0C" w:rsidRPr="00063D50" w:rsidRDefault="009E1A0C" w:rsidP="001C7F0C">
      <w:pPr>
        <w:pStyle w:val="Myhead3"/>
      </w:pPr>
      <w:proofErr w:type="gramStart"/>
      <w:r w:rsidRPr="00063D50">
        <w:t>2.1.3</w:t>
      </w:r>
      <w:r w:rsidR="00AF54BB" w:rsidRPr="00063D50">
        <w:t xml:space="preserve">  </w:t>
      </w:r>
      <w:r w:rsidRPr="00063D50">
        <w:t>Prayer</w:t>
      </w:r>
      <w:proofErr w:type="gramEnd"/>
      <w:r w:rsidRPr="00063D50">
        <w:t xml:space="preserve"> </w:t>
      </w:r>
      <w:r w:rsidR="00AF54BB" w:rsidRPr="00063D50">
        <w:t>r</w:t>
      </w:r>
      <w:r w:rsidRPr="00063D50">
        <w:t>evealed by ‘Abdu’l-Bahá</w:t>
      </w:r>
    </w:p>
    <w:p w:rsidR="009E1A0C" w:rsidRPr="00063D50" w:rsidRDefault="009E1A0C" w:rsidP="0093151C">
      <w:pPr>
        <w:pStyle w:val="Text"/>
      </w:pPr>
      <w:r w:rsidRPr="00063D50">
        <w:t>O Lord, my Lord!</w:t>
      </w:r>
      <w:r w:rsidR="009E79EC" w:rsidRPr="009E79EC">
        <w:rPr>
          <w:sz w:val="12"/>
        </w:rPr>
        <w:fldChar w:fldCharType="begin"/>
      </w:r>
      <w:r w:rsidR="009E79EC" w:rsidRPr="009E79EC">
        <w:rPr>
          <w:sz w:val="12"/>
        </w:rPr>
        <w:instrText xml:space="preserve"> TC  “</w:instrText>
      </w:r>
      <w:bookmarkStart w:id="172" w:name="_Toc215921495"/>
      <w:r w:rsidR="009E79EC" w:rsidRPr="009E79EC">
        <w:rPr>
          <w:sz w:val="12"/>
        </w:rPr>
        <w:instrText>2.1.3</w:instrText>
      </w:r>
      <w:r w:rsidR="009E79EC" w:rsidRPr="009E79EC">
        <w:rPr>
          <w:sz w:val="12"/>
        </w:rPr>
        <w:tab/>
        <w:instrText>Prayer revealed by ‘Abdu’l-Bahá</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2"/>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692CBC">
      <w:pPr>
        <w:pStyle w:val="Text"/>
      </w:pPr>
      <w:r w:rsidRPr="00063D50">
        <w:t>This is the day which Thy Sacred Tongue and Thy Pen of Glory both have sanctified, and made it a day of heavenly blessings, of divine benediction and favour.  Thou hast honoured it with Thy bestowals, endued it with Thy Grace, and invested it with Thy Glory, and caused it to be a day of joy and gladness unto them that have turned to the Light of Thy Divine Revelation; that the hearts may thereby be gladdened, that the radiance of happiness may illumine</w:t>
      </w:r>
    </w:p>
    <w:p w:rsidR="009E1A0C" w:rsidRPr="00063D50" w:rsidRDefault="009E1A0C" w:rsidP="009E1A0C">
      <w:r w:rsidRPr="00063D50">
        <w:br w:type="page"/>
      </w:r>
    </w:p>
    <w:p w:rsidR="009E1A0C" w:rsidRPr="00063D50" w:rsidRDefault="009E1A0C" w:rsidP="00692CBC">
      <w:pPr>
        <w:pStyle w:val="Textcts"/>
      </w:pPr>
      <w:proofErr w:type="gramStart"/>
      <w:r w:rsidRPr="00063D50">
        <w:t>the</w:t>
      </w:r>
      <w:proofErr w:type="gramEnd"/>
      <w:r w:rsidRPr="00063D50">
        <w:t xml:space="preserve"> lives of them that remember the manifestation of Thy Glory upon Thy Sacred Mount.</w:t>
      </w:r>
    </w:p>
    <w:p w:rsidR="009E1A0C" w:rsidRPr="00063D50" w:rsidRDefault="009E1A0C" w:rsidP="001C7F0C">
      <w:pPr>
        <w:pStyle w:val="Text"/>
      </w:pPr>
      <w:r w:rsidRPr="00063D50">
        <w:t>Hallow it, O Lord, with Thy grace, and make it a day of joy and blessedness for Thy loved ones, that have stood fast and firm in Thy Covenant, Thy friends that have sung Thy Praise, and especially for this servant of Thine that hath turned his face to Thy Holy Kingdom, supplicated the glory of Thy might and power, circled Thy throne of grandeur and fell prostrate at Thy threshold of Divine Mercy.</w:t>
      </w:r>
      <w:r w:rsidR="009E79EC" w:rsidRPr="009E79EC">
        <w:rPr>
          <w:sz w:val="12"/>
        </w:rPr>
        <w:fldChar w:fldCharType="begin"/>
      </w:r>
      <w:proofErr w:type="gramStart"/>
      <w:r w:rsidR="009E79EC" w:rsidRPr="009E79EC">
        <w:rPr>
          <w:sz w:val="12"/>
        </w:rPr>
        <w:instrText xml:space="preserve"> </w:instrText>
      </w:r>
      <w:proofErr w:type="gramEnd"/>
      <w:r w:rsidR="009E79EC" w:rsidRPr="009E79EC">
        <w:rPr>
          <w:sz w:val="12"/>
        </w:rPr>
        <w:instrText>TC  “</w:instrText>
      </w:r>
      <w:bookmarkStart w:id="173" w:name="_Toc215921496"/>
      <w:r w:rsidR="009E79EC" w:rsidRPr="009E79EC">
        <w:rPr>
          <w:sz w:val="12"/>
        </w:rPr>
        <w:instrText>2.1.4</w:instrText>
      </w:r>
      <w:r w:rsidR="009E79EC" w:rsidRPr="009E79EC">
        <w:rPr>
          <w:sz w:val="12"/>
        </w:rPr>
        <w:tab/>
      </w:r>
      <w:r w:rsidR="009E79EC" w:rsidRPr="009E79EC">
        <w:rPr>
          <w:i/>
          <w:iCs/>
          <w:sz w:val="12"/>
        </w:rPr>
        <w:instrText>It is New Year</w:instrText>
      </w:r>
      <w:r w:rsidR="009E79EC" w:rsidRPr="009E79EC">
        <w:rPr>
          <w:sz w:val="12"/>
        </w:rPr>
        <w:instrText>, from the Writings of ‘Abdu’l-Bahá</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3"/>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692CBC">
      <w:pPr>
        <w:pStyle w:val="Text"/>
        <w:rPr>
          <w:rStyle w:val="TextChar"/>
        </w:rPr>
      </w:pPr>
      <w:r w:rsidRPr="00063D50">
        <w:t xml:space="preserve">Thou art the Gracious, the Bountiful, </w:t>
      </w:r>
      <w:proofErr w:type="gramStart"/>
      <w:r w:rsidRPr="00063D50">
        <w:t>the</w:t>
      </w:r>
      <w:proofErr w:type="gramEnd"/>
      <w:r w:rsidRPr="00063D50">
        <w:t xml:space="preserve"> All-Merciful</w:t>
      </w:r>
      <w:r w:rsidR="003D29AA" w:rsidRPr="00063D50">
        <w:t>.</w:t>
      </w:r>
      <w:r w:rsidR="00E03E5A" w:rsidRPr="00063D50">
        <w:rPr>
          <w:rStyle w:val="FootnoteReference"/>
        </w:rPr>
        <w:footnoteReference w:id="34"/>
      </w:r>
    </w:p>
    <w:p w:rsidR="009E1A0C" w:rsidRPr="00063D50" w:rsidRDefault="009E1A0C" w:rsidP="001C7F0C">
      <w:pPr>
        <w:pStyle w:val="Myhead3"/>
      </w:pPr>
      <w:proofErr w:type="gramStart"/>
      <w:r w:rsidRPr="00063D50">
        <w:t>2.1.4</w:t>
      </w:r>
      <w:r w:rsidR="001C7F0C">
        <w:t xml:space="preserve">  </w:t>
      </w:r>
      <w:r w:rsidRPr="00063D50">
        <w:t>It</w:t>
      </w:r>
      <w:proofErr w:type="gramEnd"/>
      <w:r w:rsidRPr="00063D50">
        <w:t xml:space="preserve"> is New Year, from the Writings of </w:t>
      </w:r>
      <w:r w:rsidR="001C7F0C">
        <w:t>‘</w:t>
      </w:r>
      <w:r w:rsidRPr="00063D50">
        <w:t>Abdu’l-Bahá</w:t>
      </w:r>
    </w:p>
    <w:p w:rsidR="009E1A0C" w:rsidRPr="00063D50" w:rsidRDefault="009E1A0C" w:rsidP="00692CBC">
      <w:pPr>
        <w:pStyle w:val="Text"/>
      </w:pPr>
      <w:r w:rsidRPr="00063D50">
        <w:t>O ye children of the Kingdom!  It is New Year, that is to say the rounding of the cycle of the year.  A year is the expression of a cycle (of the sun); but now is the beginning of a cycle of Realty, a New Cycle, a New Age, A New Century, a New Time and a New Year.  Therefore, it is very blessed.</w:t>
      </w:r>
    </w:p>
    <w:p w:rsidR="009E1A0C" w:rsidRPr="00063D50" w:rsidRDefault="009E1A0C" w:rsidP="00692CBC">
      <w:pPr>
        <w:pStyle w:val="Text"/>
      </w:pPr>
      <w:r w:rsidRPr="00063D50">
        <w:t>I wish this blessing to appear and become manifest in the faces and characteristics of the believers, so that they, too, may become a new people, and having found new life and been baptized with fire and spirit, may make the world a new world, to the end that the old earth may disappear and the new earth appear; old ideas depart and new thoughts come; old garments be cast aside and new garments put on; ancient politics whose foundation is war be discarded and modern politics founded on peace raise the standard of victory; the new star shine and gleam and the new sun illumine and radiate; new flowers bloom; the new spring become known; the new breeze blow; the new bounty descent; the new tree give forth new fruit; the new voice become raised and this new sound reach the ears, that the new may follow the new, and all the old furnishings and adornments be cast aside and new decorations put in their places.</w:t>
      </w:r>
    </w:p>
    <w:p w:rsidR="009E1A0C" w:rsidRPr="00063D50" w:rsidRDefault="009E1A0C" w:rsidP="00692CBC">
      <w:pPr>
        <w:pStyle w:val="Text"/>
      </w:pPr>
      <w:r w:rsidRPr="00063D50">
        <w:t>I desire for you all that you may have this great assistance and partake of this great bounty, and that in spirit and heart you may strive and endeavour until the world of war become the world of peace; the world of darkness the world of light; satanic conduct be turned into heavenly behaviour; the ruined places become built up; the sword be turned into the olive branch; the flash of hatred become the flame of the love of God and the noise of the gun the voice of</w:t>
      </w:r>
    </w:p>
    <w:p w:rsidR="009E1A0C" w:rsidRPr="00063D50" w:rsidRDefault="009E1A0C" w:rsidP="009E1A0C">
      <w:r w:rsidRPr="00063D50">
        <w:br w:type="page"/>
      </w:r>
    </w:p>
    <w:p w:rsidR="009E1A0C" w:rsidRPr="00063D50" w:rsidRDefault="009E1A0C" w:rsidP="001C7F0C">
      <w:pPr>
        <w:pStyle w:val="Textcts"/>
      </w:pPr>
      <w:r w:rsidRPr="00063D50">
        <w:t>the Kingdom; the soldiers of death the soldiers of life; all the nations of the world one nation; all races as one race; and all national anthems harmonized into one melody.</w:t>
      </w:r>
      <w:r w:rsidR="009E79EC" w:rsidRPr="009E79EC">
        <w:rPr>
          <w:sz w:val="12"/>
        </w:rPr>
        <w:fldChar w:fldCharType="begin"/>
      </w:r>
      <w:proofErr w:type="gramStart"/>
      <w:r w:rsidR="009E79EC" w:rsidRPr="009E79EC">
        <w:rPr>
          <w:sz w:val="12"/>
        </w:rPr>
        <w:instrText xml:space="preserve"> </w:instrText>
      </w:r>
      <w:proofErr w:type="gramEnd"/>
      <w:r w:rsidR="009E79EC" w:rsidRPr="009E79EC">
        <w:rPr>
          <w:sz w:val="12"/>
        </w:rPr>
        <w:instrText>TC  “</w:instrText>
      </w:r>
      <w:bookmarkStart w:id="174" w:name="_Toc215921497"/>
      <w:r w:rsidR="009E79EC" w:rsidRPr="009E79EC">
        <w:rPr>
          <w:sz w:val="12"/>
        </w:rPr>
        <w:instrText>2.1.5</w:instrText>
      </w:r>
      <w:r w:rsidR="009E79EC" w:rsidRPr="009E79EC">
        <w:rPr>
          <w:sz w:val="12"/>
        </w:rPr>
        <w:tab/>
      </w:r>
      <w:r w:rsidR="009E79EC" w:rsidRPr="009E79EC">
        <w:rPr>
          <w:i/>
          <w:iCs/>
          <w:sz w:val="12"/>
        </w:rPr>
        <w:instrText>This Cause is progressive</w:instrText>
      </w:r>
      <w:r w:rsidR="009E79EC" w:rsidRPr="009E79EC">
        <w:rPr>
          <w:sz w:val="12"/>
        </w:rPr>
        <w:instrText>, from the Writings of ‘Abdu’l-Bahá</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4"/>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692CBC">
      <w:pPr>
        <w:pStyle w:val="Text"/>
      </w:pPr>
      <w:r w:rsidRPr="00063D50">
        <w:t>Then this material realm will be paradise, the earth heaven and the world of Satan become the world of angels</w:t>
      </w:r>
      <w:r w:rsidR="003D29AA" w:rsidRPr="00063D50">
        <w:t>.</w:t>
      </w:r>
      <w:r w:rsidR="00E03E5A" w:rsidRPr="00063D50">
        <w:rPr>
          <w:rStyle w:val="FootnoteReference"/>
        </w:rPr>
        <w:footnoteReference w:id="35"/>
      </w:r>
    </w:p>
    <w:p w:rsidR="009E1A0C" w:rsidRPr="00063D50" w:rsidRDefault="009E1A0C" w:rsidP="001C7F0C">
      <w:pPr>
        <w:pStyle w:val="Myhead3"/>
      </w:pPr>
      <w:proofErr w:type="gramStart"/>
      <w:r w:rsidRPr="00063D50">
        <w:t>2.1.5</w:t>
      </w:r>
      <w:r w:rsidR="001C7F0C">
        <w:t xml:space="preserve">  </w:t>
      </w:r>
      <w:r w:rsidRPr="00063D50">
        <w:t>This</w:t>
      </w:r>
      <w:proofErr w:type="gramEnd"/>
      <w:r w:rsidRPr="00063D50">
        <w:t xml:space="preserve"> Cause is </w:t>
      </w:r>
      <w:r w:rsidR="00E03E5A" w:rsidRPr="00063D50">
        <w:t>p</w:t>
      </w:r>
      <w:r w:rsidRPr="00063D50">
        <w:t>rogressive, from the Writings of ‘Abdu’l-Bahá</w:t>
      </w:r>
    </w:p>
    <w:p w:rsidR="009E1A0C" w:rsidRPr="00063D50" w:rsidRDefault="009E1A0C" w:rsidP="00692CBC">
      <w:pPr>
        <w:pStyle w:val="Text"/>
      </w:pPr>
      <w:r w:rsidRPr="00063D50">
        <w:t>O thou attracted maid-servant of God!</w:t>
      </w:r>
    </w:p>
    <w:p w:rsidR="009E1A0C" w:rsidRPr="00063D50" w:rsidRDefault="009E1A0C" w:rsidP="00692CBC">
      <w:pPr>
        <w:pStyle w:val="Text"/>
      </w:pPr>
      <w:r w:rsidRPr="00063D50">
        <w:t xml:space="preserve">The celebration of the Feast of Naw-Rúz made me glad.  Consider how different this meeting was from that of last year.  Consider the bounty and the blessing of God.  Therefore, know that this Cause is progressive.  No obstacles in the world can hinder it.  Thou didst realize divine joy and happiness in that meeting.  Is it possible for earthly gatherings to give such divine joy?  This bounty is itself the greatest evidence of the appearance of the Kingdom.  I ask God to increase daily the fire and zeal of the love of God.  Thus may that land become a veritable paradise and the heavenly attainments become </w:t>
      </w:r>
      <w:proofErr w:type="gramStart"/>
      <w:r w:rsidRPr="00063D50">
        <w:t>manifest.</w:t>
      </w:r>
      <w:proofErr w:type="gramEnd"/>
    </w:p>
    <w:p w:rsidR="009E1A0C" w:rsidRPr="00063D50" w:rsidRDefault="009E1A0C" w:rsidP="001C7F0C">
      <w:pPr>
        <w:pStyle w:val="Text"/>
      </w:pPr>
      <w:r w:rsidRPr="00063D50">
        <w:t xml:space="preserve">If thou </w:t>
      </w:r>
      <w:proofErr w:type="spellStart"/>
      <w:r w:rsidRPr="00063D50">
        <w:t>knewest</w:t>
      </w:r>
      <w:proofErr w:type="spellEnd"/>
      <w:r w:rsidRPr="00063D50">
        <w:t xml:space="preserve"> in what [spiritual] state I write this letter thou wouldst surely become like a flame of fire and set aglow the hearts by the fire of the love of God.</w:t>
      </w:r>
      <w:r w:rsidR="009E79EC" w:rsidRPr="009E79EC">
        <w:rPr>
          <w:sz w:val="12"/>
        </w:rPr>
        <w:fldChar w:fldCharType="begin"/>
      </w:r>
      <w:proofErr w:type="gramStart"/>
      <w:r w:rsidR="009E79EC" w:rsidRPr="009E79EC">
        <w:rPr>
          <w:sz w:val="12"/>
        </w:rPr>
        <w:instrText xml:space="preserve"> </w:instrText>
      </w:r>
      <w:proofErr w:type="gramEnd"/>
      <w:r w:rsidR="009E79EC" w:rsidRPr="009E79EC">
        <w:rPr>
          <w:sz w:val="12"/>
        </w:rPr>
        <w:instrText>TC  “</w:instrText>
      </w:r>
      <w:bookmarkStart w:id="175" w:name="_Toc215921498"/>
      <w:r w:rsidR="009E79EC" w:rsidRPr="009E79EC">
        <w:rPr>
          <w:sz w:val="12"/>
        </w:rPr>
        <w:instrText>2.1.6</w:instrText>
      </w:r>
      <w:r w:rsidR="009E79EC" w:rsidRPr="009E79EC">
        <w:rPr>
          <w:sz w:val="12"/>
        </w:rPr>
        <w:tab/>
      </w:r>
      <w:r w:rsidR="009E79EC" w:rsidRPr="009E79EC">
        <w:rPr>
          <w:i/>
          <w:iCs/>
          <w:sz w:val="12"/>
        </w:rPr>
        <w:instrText>This is the time for growing</w:instrText>
      </w:r>
      <w:r w:rsidR="009E79EC" w:rsidRPr="009E79EC">
        <w:rPr>
          <w:sz w:val="12"/>
        </w:rPr>
        <w:instrText>, from the Writings of ‘Abdu’l-Bahá</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5"/>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692CBC">
      <w:pPr>
        <w:pStyle w:val="Text"/>
        <w:rPr>
          <w:rStyle w:val="TextChar"/>
        </w:rPr>
      </w:pPr>
      <w:r w:rsidRPr="00063D50">
        <w:t xml:space="preserve">Thou hast written concerning the </w:t>
      </w:r>
      <w:r w:rsidRPr="00063D50">
        <w:rPr>
          <w:i/>
          <w:iCs/>
        </w:rPr>
        <w:t>Most Holy Book</w:t>
      </w:r>
      <w:r w:rsidRPr="00063D50">
        <w:rPr>
          <w:rStyle w:val="TextChar"/>
        </w:rPr>
        <w:t xml:space="preserve"> [</w:t>
      </w:r>
      <w:r w:rsidRPr="00063D50">
        <w:rPr>
          <w:i/>
          <w:iCs/>
        </w:rPr>
        <w:t>Kitáb-i-Aqdas</w:t>
      </w:r>
      <w:r w:rsidRPr="00063D50">
        <w:rPr>
          <w:rStyle w:val="TextChar"/>
        </w:rPr>
        <w:t>].  It is intended that in the future, God willing, means will be provided and with the utmost care it will be translated and sent to those regions</w:t>
      </w:r>
      <w:r w:rsidR="003D29AA" w:rsidRPr="00063D50">
        <w:rPr>
          <w:rStyle w:val="TextChar"/>
        </w:rPr>
        <w:t>.</w:t>
      </w:r>
      <w:r w:rsidR="00E03E5A" w:rsidRPr="00063D50">
        <w:rPr>
          <w:rStyle w:val="FootnoteReference"/>
        </w:rPr>
        <w:footnoteReference w:id="36"/>
      </w:r>
    </w:p>
    <w:p w:rsidR="009E1A0C" w:rsidRPr="00063D50" w:rsidRDefault="009E1A0C" w:rsidP="001C7F0C">
      <w:pPr>
        <w:pStyle w:val="Myhead3"/>
      </w:pPr>
      <w:proofErr w:type="gramStart"/>
      <w:r w:rsidRPr="00063D50">
        <w:t>2.1.6</w:t>
      </w:r>
      <w:r w:rsidR="001C7F0C">
        <w:t xml:space="preserve">  </w:t>
      </w:r>
      <w:r w:rsidRPr="00063D50">
        <w:t>This</w:t>
      </w:r>
      <w:proofErr w:type="gramEnd"/>
      <w:r w:rsidRPr="00063D50">
        <w:t xml:space="preserve"> is the </w:t>
      </w:r>
      <w:r w:rsidR="001C7F0C" w:rsidRPr="00063D50">
        <w:t>time for g</w:t>
      </w:r>
      <w:r w:rsidRPr="00063D50">
        <w:t>rowing, from the Writings of ‘Abdu’l-Bahá</w:t>
      </w:r>
    </w:p>
    <w:p w:rsidR="009E1A0C" w:rsidRPr="00063D50" w:rsidRDefault="009E1A0C" w:rsidP="00692CBC">
      <w:pPr>
        <w:pStyle w:val="Text"/>
      </w:pPr>
      <w:r w:rsidRPr="00063D50">
        <w:t>O Friends of God!</w:t>
      </w:r>
    </w:p>
    <w:p w:rsidR="009E1A0C" w:rsidRPr="00063D50" w:rsidRDefault="009E1A0C" w:rsidP="00692CBC">
      <w:pPr>
        <w:pStyle w:val="Text"/>
      </w:pPr>
      <w:r w:rsidRPr="00063D50">
        <w:t>Do ye know in what cycle ye are created and in what age ye exist?  This is the age of the Blessed Perfection and this is the time of the Greatest Name!  This is the century of the Manifestation, the age of the Sun of all horizons and the beautiful springtime of the Eternal One!</w:t>
      </w:r>
    </w:p>
    <w:p w:rsidR="009E1A0C" w:rsidRPr="00063D50" w:rsidRDefault="009E1A0C" w:rsidP="00692CBC">
      <w:pPr>
        <w:pStyle w:val="Text"/>
      </w:pPr>
      <w:r w:rsidRPr="00063D50">
        <w:t xml:space="preserve">The earth is in motion and growth; the mountains, hills and prairies are green and pleasant; bounty is overflowing; mercy universal; rain is descending from the clouds of compassion; the brilliant sun is shining; the full moon </w:t>
      </w:r>
      <w:proofErr w:type="spellStart"/>
      <w:r w:rsidRPr="00063D50">
        <w:t>adorneth</w:t>
      </w:r>
      <w:proofErr w:type="spellEnd"/>
    </w:p>
    <w:p w:rsidR="009E1A0C" w:rsidRPr="00063D50" w:rsidRDefault="009E1A0C" w:rsidP="009E1A0C">
      <w:r w:rsidRPr="00063D50">
        <w:br w:type="page"/>
      </w:r>
    </w:p>
    <w:p w:rsidR="009E1A0C" w:rsidRPr="00063D50" w:rsidRDefault="009E1A0C" w:rsidP="00692CBC">
      <w:pPr>
        <w:pStyle w:val="Textcts"/>
      </w:pPr>
      <w:r w:rsidRPr="00063D50">
        <w:t>the ethereal horizon; the great ocean-tide is flooding every little stream; gifts and favours follow one upon the other and a refreshing breeze is blowing, wafting the fragrant perfume of the blossoms.</w:t>
      </w:r>
    </w:p>
    <w:p w:rsidR="009E1A0C" w:rsidRPr="00063D50" w:rsidRDefault="009E1A0C" w:rsidP="00692CBC">
      <w:pPr>
        <w:pStyle w:val="Text"/>
      </w:pPr>
      <w:r w:rsidRPr="00063D50">
        <w:t>If we are not happy and joyous at this season, for what other season shall we wait and for what other time shall we look?</w:t>
      </w:r>
    </w:p>
    <w:p w:rsidR="009E1A0C" w:rsidRPr="00063D50" w:rsidRDefault="009E1A0C" w:rsidP="001C7F0C">
      <w:pPr>
        <w:pStyle w:val="Text"/>
      </w:pPr>
      <w:r w:rsidRPr="00063D50">
        <w:t>Boundless treasure is in the hand of the King of Kings!  Lift the hem of thy garment to receive it.</w:t>
      </w:r>
      <w:r w:rsidR="009E79EC" w:rsidRPr="009E79EC">
        <w:rPr>
          <w:sz w:val="12"/>
        </w:rPr>
        <w:fldChar w:fldCharType="begin"/>
      </w:r>
      <w:proofErr w:type="gramStart"/>
      <w:r w:rsidR="009E79EC" w:rsidRPr="009E79EC">
        <w:rPr>
          <w:sz w:val="12"/>
        </w:rPr>
        <w:instrText xml:space="preserve"> </w:instrText>
      </w:r>
      <w:proofErr w:type="gramEnd"/>
      <w:r w:rsidR="009E79EC" w:rsidRPr="009E79EC">
        <w:rPr>
          <w:sz w:val="12"/>
        </w:rPr>
        <w:instrText>TC  “</w:instrText>
      </w:r>
      <w:bookmarkStart w:id="176" w:name="_Toc215921499"/>
      <w:r w:rsidR="009E79EC" w:rsidRPr="009E79EC">
        <w:rPr>
          <w:sz w:val="12"/>
        </w:rPr>
        <w:instrText>2.1.7</w:instrText>
      </w:r>
      <w:r w:rsidR="009E79EC" w:rsidRPr="009E79EC">
        <w:rPr>
          <w:sz w:val="12"/>
        </w:rPr>
        <w:tab/>
      </w:r>
      <w:r w:rsidR="009E79EC" w:rsidRPr="009E79EC">
        <w:rPr>
          <w:i/>
          <w:iCs/>
          <w:sz w:val="12"/>
        </w:rPr>
        <w:instrText>Spirit of life</w:instrText>
      </w:r>
      <w:r w:rsidR="009E79EC" w:rsidRPr="009E79EC">
        <w:rPr>
          <w:sz w:val="12"/>
        </w:rPr>
        <w:instrText>, from the Writings of ‘Abdu’l-Bahá</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6"/>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692CBC">
      <w:pPr>
        <w:pStyle w:val="Text"/>
      </w:pPr>
      <w:r w:rsidRPr="00063D50">
        <w:t>This is the time for growing; the season for joyous gathering!  Take the cup of the Testament in thy hand; leap and dance with ecstasy in the triumphal procession of the Covenant!  Place your confidence in the everlasting bounty, turn to the presence of the generous God; ask assistance from the Kingdom of Abhá; seek confirmation from the Supreme World; turn thy vision to the horizon of eternal wealth; and pray for help from the Source of Mercy!</w:t>
      </w:r>
    </w:p>
    <w:p w:rsidR="009E1A0C" w:rsidRPr="00063D50" w:rsidRDefault="009E1A0C" w:rsidP="00692CBC">
      <w:pPr>
        <w:pStyle w:val="Text"/>
        <w:rPr>
          <w:rStyle w:val="TextChar"/>
        </w:rPr>
      </w:pPr>
      <w:r w:rsidRPr="00063D50">
        <w:t xml:space="preserve">Soon shall ye see the friends attaining their longed-for destination and pitching their tents, while we are but in the first day of our </w:t>
      </w:r>
      <w:proofErr w:type="gramStart"/>
      <w:r w:rsidRPr="00063D50">
        <w:t>journey</w:t>
      </w:r>
      <w:r w:rsidR="003D29AA" w:rsidRPr="00063D50">
        <w:t>.</w:t>
      </w:r>
      <w:proofErr w:type="gramEnd"/>
      <w:r w:rsidR="00E03E5A" w:rsidRPr="00063D50">
        <w:rPr>
          <w:rStyle w:val="FootnoteReference"/>
        </w:rPr>
        <w:footnoteReference w:id="37"/>
      </w:r>
    </w:p>
    <w:p w:rsidR="009E1A0C" w:rsidRPr="00063D50" w:rsidRDefault="009E1A0C" w:rsidP="001C7F0C">
      <w:pPr>
        <w:pStyle w:val="Myhead3"/>
      </w:pPr>
      <w:proofErr w:type="gramStart"/>
      <w:r w:rsidRPr="00063D50">
        <w:t>2.1.7</w:t>
      </w:r>
      <w:r w:rsidR="001C7F0C">
        <w:t xml:space="preserve">  </w:t>
      </w:r>
      <w:r w:rsidRPr="00063D50">
        <w:t>Spirit</w:t>
      </w:r>
      <w:proofErr w:type="gramEnd"/>
      <w:r w:rsidRPr="00063D50">
        <w:t xml:space="preserve"> of </w:t>
      </w:r>
      <w:r w:rsidR="001C7F0C">
        <w:t>l</w:t>
      </w:r>
      <w:r w:rsidRPr="00063D50">
        <w:t>ife, from the Writings of ‘Abdu’l-Bahá</w:t>
      </w:r>
    </w:p>
    <w:p w:rsidR="009E1A0C" w:rsidRPr="00063D50" w:rsidRDefault="009E1A0C" w:rsidP="003D29AA">
      <w:pPr>
        <w:pStyle w:val="Text"/>
      </w:pPr>
      <w:r w:rsidRPr="00063D50">
        <w:t>O thou who art turning unto the Kingdom of God!</w:t>
      </w:r>
    </w:p>
    <w:p w:rsidR="009E1A0C" w:rsidRPr="00063D50" w:rsidRDefault="009E1A0C" w:rsidP="00692CBC">
      <w:pPr>
        <w:pStyle w:val="Text"/>
      </w:pPr>
      <w:r w:rsidRPr="00063D50">
        <w:t xml:space="preserve">Thy letter hath been received and perused.  It afforded us joy and pleasure, gave us good news and is a token of the wealth of thy love.  This period of time is the Promised Age, the assembling of the human race to the Resurrection Day and now is the great Day of Judgement.  Soon the whole world, as in springtime, will change its garb.  The turning and falling of the autumn leaves is past; the bleakness of the wintertime is over.  The </w:t>
      </w:r>
      <w:proofErr w:type="gramStart"/>
      <w:r w:rsidRPr="00063D50">
        <w:t>new year</w:t>
      </w:r>
      <w:proofErr w:type="gramEnd"/>
      <w:r w:rsidRPr="00063D50">
        <w:t xml:space="preserve">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w:t>
      </w:r>
    </w:p>
    <w:p w:rsidR="009E1A0C" w:rsidRPr="00063D50" w:rsidRDefault="009E1A0C" w:rsidP="00692CBC">
      <w:pPr>
        <w:pStyle w:val="Text"/>
      </w:pPr>
      <w:r w:rsidRPr="00063D50">
        <w:t xml:space="preserve">O my spiritual friend!  </w:t>
      </w:r>
      <w:proofErr w:type="spellStart"/>
      <w:r w:rsidRPr="00063D50">
        <w:t>Dost</w:t>
      </w:r>
      <w:proofErr w:type="spellEnd"/>
      <w:r w:rsidRPr="00063D50">
        <w:t xml:space="preserve"> thou know from what airs emanate the notes sung by those birds?  They are from the melodies of peace and reconciliation, of love and unity, of justice and security, of concord and harmony.  In a short time this heavenly singing will intoxicate all humanity; the foundations of </w:t>
      </w:r>
      <w:proofErr w:type="spellStart"/>
      <w:r w:rsidRPr="00063D50">
        <w:t>en</w:t>
      </w:r>
      <w:proofErr w:type="spellEnd"/>
      <w:r w:rsidRPr="00063D50">
        <w:t>-</w:t>
      </w:r>
    </w:p>
    <w:p w:rsidR="009E1A0C" w:rsidRPr="00063D50" w:rsidRDefault="009E1A0C" w:rsidP="009E1A0C">
      <w:r w:rsidRPr="00063D50">
        <w:br w:type="page"/>
      </w:r>
    </w:p>
    <w:p w:rsidR="009E1A0C" w:rsidRPr="00063D50" w:rsidRDefault="009E1A0C" w:rsidP="001C7F0C">
      <w:pPr>
        <w:pStyle w:val="Textcts"/>
      </w:pPr>
      <w:proofErr w:type="spellStart"/>
      <w:r w:rsidRPr="00063D50">
        <w:t>mity</w:t>
      </w:r>
      <w:proofErr w:type="spellEnd"/>
      <w:r w:rsidRPr="00063D50">
        <w:t xml:space="preserve"> shall be destroyed; unity and affection shall be witnessed in every assembly; and the splendours of the love of God will shine forth in these great festivals.</w:t>
      </w:r>
      <w:r w:rsidR="009E79EC" w:rsidRPr="009E79EC">
        <w:rPr>
          <w:sz w:val="12"/>
        </w:rPr>
        <w:fldChar w:fldCharType="begin"/>
      </w:r>
      <w:proofErr w:type="gramStart"/>
      <w:r w:rsidR="009E79EC" w:rsidRPr="009E79EC">
        <w:rPr>
          <w:sz w:val="12"/>
        </w:rPr>
        <w:instrText xml:space="preserve"> </w:instrText>
      </w:r>
      <w:proofErr w:type="gramEnd"/>
      <w:r w:rsidR="009E79EC" w:rsidRPr="009E79EC">
        <w:rPr>
          <w:sz w:val="12"/>
        </w:rPr>
        <w:instrText>TC  “</w:instrText>
      </w:r>
      <w:bookmarkStart w:id="177" w:name="_Toc215921500"/>
      <w:r w:rsidR="009E79EC" w:rsidRPr="009E79EC">
        <w:rPr>
          <w:sz w:val="12"/>
        </w:rPr>
        <w:instrText>2.1.8</w:instrText>
      </w:r>
      <w:r w:rsidR="009E79EC" w:rsidRPr="009E79EC">
        <w:rPr>
          <w:sz w:val="12"/>
        </w:rPr>
        <w:tab/>
      </w:r>
      <w:r w:rsidR="009E79EC" w:rsidRPr="009E79EC">
        <w:rPr>
          <w:i/>
          <w:iCs/>
          <w:sz w:val="12"/>
        </w:rPr>
        <w:instrText>A blessed day</w:instrText>
      </w:r>
      <w:r w:rsidR="009E79EC" w:rsidRPr="009E79EC">
        <w:rPr>
          <w:sz w:val="12"/>
        </w:rPr>
        <w:instrText>, a talk given by ‘Abdu’l-Bahá</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7"/>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692CBC">
      <w:pPr>
        <w:pStyle w:val="Text"/>
      </w:pPr>
      <w:r w:rsidRPr="00063D50">
        <w:t>Therefore, contemplate what a spirit of life God hath given that the body of the whole earth may attain life everlasting!  The Abhá Paradise will soon spread a pavilion in the midmost heart of the world, under whose shelter the beloved shall rejoice and the pure hearts shall repose in peace</w:t>
      </w:r>
      <w:r w:rsidR="003D29AA" w:rsidRPr="00063D50">
        <w:t>.</w:t>
      </w:r>
      <w:r w:rsidR="00E03E5A" w:rsidRPr="00063D50">
        <w:rPr>
          <w:rStyle w:val="FootnoteReference"/>
        </w:rPr>
        <w:footnoteReference w:id="38"/>
      </w:r>
    </w:p>
    <w:p w:rsidR="009E1A0C" w:rsidRPr="00063D50" w:rsidRDefault="009E1A0C" w:rsidP="00103F6F">
      <w:pPr>
        <w:pStyle w:val="Myhead3"/>
      </w:pPr>
      <w:proofErr w:type="gramStart"/>
      <w:r w:rsidRPr="00063D50">
        <w:t>2.1.8</w:t>
      </w:r>
      <w:r w:rsidR="001C7F0C">
        <w:t xml:space="preserve">  </w:t>
      </w:r>
      <w:r w:rsidRPr="00063D50">
        <w:t>A</w:t>
      </w:r>
      <w:proofErr w:type="gramEnd"/>
      <w:r w:rsidRPr="00063D50">
        <w:t xml:space="preserve"> </w:t>
      </w:r>
      <w:r w:rsidR="00D368B4" w:rsidRPr="00063D50">
        <w:t>blessed d</w:t>
      </w:r>
      <w:r w:rsidRPr="00063D50">
        <w:t xml:space="preserve">ay, </w:t>
      </w:r>
      <w:r w:rsidR="00977866" w:rsidRPr="00063D50">
        <w:t>a</w:t>
      </w:r>
      <w:r w:rsidRPr="00063D50">
        <w:t xml:space="preserve"> </w:t>
      </w:r>
      <w:r w:rsidR="00D368B4" w:rsidRPr="00063D50">
        <w:t>t</w:t>
      </w:r>
      <w:r w:rsidRPr="00063D50">
        <w:t xml:space="preserve">alk </w:t>
      </w:r>
      <w:r w:rsidR="00977866" w:rsidRPr="00063D50">
        <w:t>g</w:t>
      </w:r>
      <w:r w:rsidRPr="00063D50">
        <w:t>iven by ‘Abdu’l-Bahá</w:t>
      </w:r>
    </w:p>
    <w:p w:rsidR="009E1A0C" w:rsidRPr="00063D50" w:rsidRDefault="009E1A0C" w:rsidP="00692CBC">
      <w:pPr>
        <w:pStyle w:val="Text"/>
      </w:pPr>
      <w:r w:rsidRPr="00063D50">
        <w:t>According to ancient custom, every nation has general holidays when all the people rejoice and are glad.  That is, they choose the day of the year whereon a great or glorious event had occurred.  On that day they manifest great joy and happiness.  They visit one another; if they have any feelings of bitterness towards one another, they become reconciled on that day; hard feelings pass away and they unite in love for each other.  As great events occurred on the day of Naw-Rúz for the Persians, that nation therefore made it a national feast and considered it a national holiday.</w:t>
      </w:r>
    </w:p>
    <w:p w:rsidR="009E1A0C" w:rsidRPr="00063D50" w:rsidRDefault="009E1A0C" w:rsidP="00692CBC">
      <w:pPr>
        <w:pStyle w:val="Text"/>
      </w:pPr>
      <w:r w:rsidRPr="00063D50">
        <w:t>This is, indeed, a blessed day because it is the beginning of the temperate season and the commencement of springtime in the northern hemisphere.  All earthly things, whether trees, animals or humans, become refreshed; they receive power from the life-giving breeze and obtain new life; a resurrection takes place and, because it is the season of springtime, there is a general marvellous activity in all contingent beings.</w:t>
      </w:r>
    </w:p>
    <w:p w:rsidR="009E1A0C" w:rsidRPr="00063D50" w:rsidRDefault="009E1A0C" w:rsidP="00977866">
      <w:pPr>
        <w:pStyle w:val="Text"/>
      </w:pPr>
      <w:r w:rsidRPr="00063D50">
        <w:t>There was a time when the Persian dynasty died out and no trace remained thereof.  On such a day [Naw-Rúz] a new one was founded.  Jam</w:t>
      </w:r>
      <w:r w:rsidRPr="00063D50">
        <w:rPr>
          <w:u w:val="single"/>
        </w:rPr>
        <w:t>sh</w:t>
      </w:r>
      <w:r w:rsidRPr="00063D50">
        <w:t>íd</w:t>
      </w:r>
      <w:r w:rsidR="00977866" w:rsidRPr="00063D50">
        <w:rPr>
          <w:rStyle w:val="FootnoteReference"/>
        </w:rPr>
        <w:footnoteReference w:id="39"/>
      </w:r>
      <w:r w:rsidRPr="00063D50">
        <w:t xml:space="preserve"> ascended the throne.  Persia became happy and at peace.  Its power, which had been dissipated, once more returned.  Hearts and souls became possessed of wonderful susceptibilities, to such a degree that Persia became more advanced than it had been in former days under the sovereignty of </w:t>
      </w:r>
      <w:proofErr w:type="spellStart"/>
      <w:r w:rsidRPr="00063D50">
        <w:t>Kayumars</w:t>
      </w:r>
      <w:proofErr w:type="spellEnd"/>
      <w:r w:rsidRPr="00063D50">
        <w:t xml:space="preserve"> and Hú</w:t>
      </w:r>
      <w:r w:rsidRPr="00063D50">
        <w:rPr>
          <w:u w:val="single"/>
        </w:rPr>
        <w:t>sh</w:t>
      </w:r>
      <w:r w:rsidRPr="00063D50">
        <w:t>ang.</w:t>
      </w:r>
      <w:r w:rsidR="00977866" w:rsidRPr="00063D50">
        <w:rPr>
          <w:rStyle w:val="FootnoteReference"/>
        </w:rPr>
        <w:footnoteReference w:id="40"/>
      </w:r>
      <w:r w:rsidRPr="00063D50">
        <w:t xml:space="preserve">  The glory and greatness of the government and the nation of Persia rose higher.  Likewise, a great many events occurred upon the day of Naw-Rúz that brought honour and glory to Persia and to the Persians.  Therefore, the Persian nation, for the last five or six thousand years, has always considered the Feast of</w:t>
      </w:r>
    </w:p>
    <w:p w:rsidR="009E1A0C" w:rsidRPr="00063D50" w:rsidRDefault="009E1A0C" w:rsidP="009E1A0C">
      <w:r w:rsidRPr="00063D50">
        <w:br w:type="page"/>
      </w:r>
    </w:p>
    <w:p w:rsidR="009E1A0C" w:rsidRPr="00063D50" w:rsidRDefault="009E1A0C" w:rsidP="00692CBC">
      <w:pPr>
        <w:pStyle w:val="Textcts"/>
      </w:pPr>
      <w:r w:rsidRPr="00063D50">
        <w:t>Naw-Rúz as a day of national happiness, and until now it is sanctified and recognized as a blessed day.</w:t>
      </w:r>
    </w:p>
    <w:p w:rsidR="009E1A0C" w:rsidRPr="00063D50" w:rsidRDefault="009E1A0C" w:rsidP="00692CBC">
      <w:pPr>
        <w:pStyle w:val="Text"/>
      </w:pPr>
      <w:r w:rsidRPr="00063D50">
        <w:t xml:space="preserve">In brief, every nation has a day to mark as a holiday which they celebrate with joy.  In the sacred laws of God in every cycle and dispensation, there are blessed feasts, holidays and workless days.  On such days no kind of occupation, commerce, industry, agriculture, or the like, is allowed.  All work is unlawful.  All must enjoy themselves, gather together, </w:t>
      </w:r>
      <w:proofErr w:type="gramStart"/>
      <w:r w:rsidRPr="00063D50">
        <w:t>hold</w:t>
      </w:r>
      <w:proofErr w:type="gramEnd"/>
      <w:r w:rsidRPr="00063D50">
        <w:t xml:space="preserve"> general meetings, become as one assembly, so that the oneness, unity and harmony of the people may be demonstrated in the eyes of all.  As it is a blessed day it should not be neglected or left without results by making it a day limited to the fruits of mere pleasure.  During such blessed days institutions should be founded that may be of permanent benefit and value to the people so that in their conversations and in history it may become widely known that such a good work was inaugurated on such a feast day.  Therefore, the intelligent must look searchingly into conditions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w:t>
      </w:r>
      <w:proofErr w:type="gramStart"/>
      <w:r w:rsidRPr="00063D50">
        <w:t>be</w:t>
      </w:r>
      <w:proofErr w:type="gramEnd"/>
      <w:r w:rsidRPr="00063D50">
        <w:t xml:space="preserv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inaugurate the means of attaining the desired aim.  If the community needs protection, proper support and care of orphans, they should act upon the welfare of the orphans, and so forth.  Such undertakings as are beneficial to the poor, the weak and the helpless should be pursued in order that, on that day, through the unity of all and through great meetings, results may be obtained, the glory and blessings of that day may be declared and manifest.</w:t>
      </w:r>
    </w:p>
    <w:p w:rsidR="009E1A0C" w:rsidRPr="00063D50" w:rsidRDefault="009E1A0C" w:rsidP="00692CBC">
      <w:pPr>
        <w:pStyle w:val="Text"/>
      </w:pPr>
      <w:r w:rsidRPr="00063D50">
        <w:t>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rsidR="009E1A0C" w:rsidRPr="00063D50" w:rsidRDefault="009E1A0C" w:rsidP="00692CBC">
      <w:pPr>
        <w:pStyle w:val="Text"/>
      </w:pPr>
      <w:r w:rsidRPr="00063D50">
        <w:t>Today, there is no result or fruit greater than guiding the people, because these helpless creatures, especially the Persians, have remained without a share in the bestowals of God.  Undoubtedly, the friends of God, upon such a day,</w:t>
      </w:r>
    </w:p>
    <w:p w:rsidR="009E1A0C" w:rsidRPr="00063D50" w:rsidRDefault="009E1A0C" w:rsidP="009E1A0C">
      <w:r w:rsidRPr="00063D50">
        <w:br w:type="page"/>
      </w:r>
    </w:p>
    <w:p w:rsidR="009E1A0C" w:rsidRPr="00063D50" w:rsidRDefault="009E1A0C" w:rsidP="00692CBC">
      <w:pPr>
        <w:pStyle w:val="Textcts"/>
      </w:pPr>
      <w:proofErr w:type="gramStart"/>
      <w:r w:rsidRPr="00063D50">
        <w:t>must</w:t>
      </w:r>
      <w:proofErr w:type="gramEnd"/>
      <w:r w:rsidRPr="00063D50">
        <w:t xml:space="preserve"> leave tangible, philanthropic or ideal traces that should reach all mankind and not only pertain to the Bahá’ís.</w:t>
      </w:r>
    </w:p>
    <w:p w:rsidR="009E1A0C" w:rsidRPr="00063D50" w:rsidRDefault="009E1A0C" w:rsidP="005569A5">
      <w:pPr>
        <w:pStyle w:val="Text"/>
      </w:pPr>
      <w:r w:rsidRPr="00063D50">
        <w:t>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r w:rsidR="003D29AA" w:rsidRPr="00063D50">
        <w:t>.</w:t>
      </w:r>
      <w:r w:rsidR="00E03E5A" w:rsidRPr="00063D50">
        <w:rPr>
          <w:rStyle w:val="FootnoteReference"/>
        </w:rPr>
        <w:footnoteReference w:id="41"/>
      </w:r>
      <w:r w:rsidR="009E79EC" w:rsidRPr="009E79EC">
        <w:rPr>
          <w:sz w:val="12"/>
        </w:rPr>
        <w:fldChar w:fldCharType="begin"/>
      </w:r>
      <w:r w:rsidR="009E79EC" w:rsidRPr="009E79EC">
        <w:rPr>
          <w:sz w:val="12"/>
        </w:rPr>
        <w:instrText xml:space="preserve"> TC  “</w:instrText>
      </w:r>
      <w:bookmarkStart w:id="178" w:name="_Toc215921501"/>
      <w:r w:rsidR="009E79EC" w:rsidRPr="009E79EC">
        <w:rPr>
          <w:sz w:val="12"/>
        </w:rPr>
        <w:instrText>2.1.9</w:instrText>
      </w:r>
      <w:r w:rsidR="009E79EC" w:rsidRPr="009E79EC">
        <w:rPr>
          <w:sz w:val="12"/>
        </w:rPr>
        <w:tab/>
      </w:r>
      <w:r w:rsidR="009E79EC" w:rsidRPr="009E79EC">
        <w:rPr>
          <w:i/>
          <w:iCs/>
          <w:sz w:val="12"/>
        </w:rPr>
        <w:instrText>The symbol of life</w:instrText>
      </w:r>
      <w:r w:rsidR="009E79EC" w:rsidRPr="009E79EC">
        <w:rPr>
          <w:sz w:val="12"/>
        </w:rPr>
        <w:instrText>, a talk given by ‘Abdu’l-Bahá in Paris</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8"/>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103F6F">
      <w:pPr>
        <w:pStyle w:val="Myhead3"/>
      </w:pPr>
      <w:proofErr w:type="gramStart"/>
      <w:r w:rsidRPr="00063D50">
        <w:t>2.1.9</w:t>
      </w:r>
      <w:r w:rsidR="00103F6F">
        <w:t xml:space="preserve">  T</w:t>
      </w:r>
      <w:r w:rsidRPr="00063D50">
        <w:t>he</w:t>
      </w:r>
      <w:proofErr w:type="gramEnd"/>
      <w:r w:rsidRPr="00063D50">
        <w:t xml:space="preserve"> </w:t>
      </w:r>
      <w:r w:rsidR="00D368B4" w:rsidRPr="00063D50">
        <w:t>symbol of l</w:t>
      </w:r>
      <w:r w:rsidRPr="00063D50">
        <w:t>ife, a talk given by ‘Abdu’l-Bahá in Paris, 21 March 1913</w:t>
      </w:r>
    </w:p>
    <w:p w:rsidR="009E1A0C" w:rsidRPr="00063D50" w:rsidRDefault="009E1A0C" w:rsidP="00692CBC">
      <w:pPr>
        <w:pStyle w:val="Text"/>
      </w:pPr>
      <w:r w:rsidRPr="00063D50">
        <w:t>I am extremely glad to see you on this Naw-Rúz occasion.  This day is considered holy by the Persians ….  From time immemorial this day has been consecrated for in this there is a symbol.</w:t>
      </w:r>
    </w:p>
    <w:p w:rsidR="009E1A0C" w:rsidRPr="00063D50" w:rsidRDefault="009E1A0C" w:rsidP="00692CBC">
      <w:pPr>
        <w:pStyle w:val="Text"/>
      </w:pPr>
      <w:r w:rsidRPr="00063D50">
        <w:t>At this moment the sun appears at the meridian and the day and night are equal.  Until today the North Pole has been in darkness.  Today the sun appears on the horizon of the North Pole.  Today the sun rises and sets at the equator and the two hemispheres are equally illumined.  This sacred day, when the sun illumines equally the whole earth, is called the equinox, and the equinox is the symbol of the Manifestation of God.  The Sun of Truth rises on the horizon of Divine Mercy and sends forth its rays.  This day is consecrated to commemorate it.  It is the beginning of spring.  When the sun appears at the equinox, it causes a movement in all living things.  The mineral world is set in motion, plants begin to shoot, the desert is changed into a prairie, trees bud and every living thing responds, including the bodies of animals and men.</w:t>
      </w:r>
    </w:p>
    <w:p w:rsidR="009E1A0C" w:rsidRPr="00063D50" w:rsidRDefault="009E1A0C" w:rsidP="00692CBC">
      <w:pPr>
        <w:pStyle w:val="Text"/>
      </w:pPr>
      <w:r w:rsidRPr="00063D50">
        <w:t>The rising of the sun at the equinox is the symbol of life, and likewise it is the symbol of the Divine Manifestations of God, for the rising of the Sun of Truth in the Heaven of Divine Bounty established the signal of Life for the world.  The human reality begins to live, our thoughts are transformed and our intelligence is quickened.  The Sun of Truth bestows Eternal Life, just as the solar sun is the cause of terrestrial life.</w:t>
      </w:r>
    </w:p>
    <w:p w:rsidR="009E1A0C" w:rsidRPr="00063D50" w:rsidRDefault="009E1A0C" w:rsidP="009E1A0C">
      <w:r w:rsidRPr="00063D50">
        <w:br w:type="page"/>
      </w:r>
    </w:p>
    <w:p w:rsidR="009E1A0C" w:rsidRPr="00063D50" w:rsidRDefault="009E1A0C" w:rsidP="00692CBC">
      <w:pPr>
        <w:pStyle w:val="Text"/>
      </w:pPr>
      <w:r w:rsidRPr="00063D50">
        <w:t>The day of the appearance of God’s Manifestations on earth must be a sacred day when man must commemorate God in prayer and praise.  Among the ancient Persians this day was looked upon as the holy day of the year and on it hospitals and charitable institutions were founded.  Collections for the poor are made on this day and every effort is put forth so that it may not be allowed to pass without leaving some divine traces.  Throughout Persia one sees the historical traces of this sacred day by the many good works that have commemorated it</w:t>
      </w:r>
      <w:r w:rsidR="003D29AA" w:rsidRPr="00063D50">
        <w:t>.</w:t>
      </w:r>
      <w:r w:rsidR="00E03E5A" w:rsidRPr="00063D50">
        <w:rPr>
          <w:rStyle w:val="FootnoteReference"/>
        </w:rPr>
        <w:footnoteReference w:id="42"/>
      </w:r>
    </w:p>
    <w:p w:rsidR="009E1A0C" w:rsidRPr="00063D50" w:rsidRDefault="009E1A0C" w:rsidP="000B627C">
      <w:pPr>
        <w:pStyle w:val="Myhead3"/>
      </w:pPr>
      <w:proofErr w:type="gramStart"/>
      <w:r w:rsidRPr="00063D50">
        <w:t>2.1.10</w:t>
      </w:r>
      <w:r w:rsidR="004548D5">
        <w:t xml:space="preserve">  </w:t>
      </w:r>
      <w:r w:rsidRPr="00063D50">
        <w:t>P</w:t>
      </w:r>
      <w:r w:rsidR="004548D5" w:rsidRPr="00063D50">
        <w:t>roper</w:t>
      </w:r>
      <w:proofErr w:type="gramEnd"/>
      <w:r w:rsidR="004548D5" w:rsidRPr="00063D50">
        <w:t xml:space="preserve"> time to celebrate</w:t>
      </w:r>
    </w:p>
    <w:p w:rsidR="009E1A0C" w:rsidRPr="00063D50" w:rsidRDefault="009E1A0C" w:rsidP="004548D5">
      <w:pPr>
        <w:pStyle w:val="Text"/>
      </w:pPr>
      <w:r w:rsidRPr="00063D50">
        <w:t>The Naw-Rúz Feast should be held on 21 March before sunset and has nothing to do with the 19-day Feast.  The 19-day Feast is administrative in function whereas the Naw-Rúz is our New Year, a Feast of hospitality and rejoicing</w:t>
      </w:r>
      <w:r w:rsidR="003D29AA" w:rsidRPr="00063D50">
        <w:t>.</w:t>
      </w:r>
      <w:r w:rsidR="00E03E5A" w:rsidRPr="00063D50">
        <w:rPr>
          <w:rStyle w:val="FootnoteReference"/>
        </w:rPr>
        <w:footnoteReference w:id="43"/>
      </w:r>
      <w:r w:rsidR="009E79EC" w:rsidRPr="009E79EC">
        <w:rPr>
          <w:sz w:val="12"/>
        </w:rPr>
        <w:fldChar w:fldCharType="begin"/>
      </w:r>
      <w:r w:rsidR="009E79EC" w:rsidRPr="009E79EC">
        <w:rPr>
          <w:sz w:val="12"/>
        </w:rPr>
        <w:instrText xml:space="preserve"> TC  “</w:instrText>
      </w:r>
      <w:bookmarkStart w:id="179" w:name="_Toc215921502"/>
      <w:r w:rsidR="009E79EC" w:rsidRPr="009E79EC">
        <w:rPr>
          <w:sz w:val="12"/>
        </w:rPr>
        <w:instrText>2.1.10</w:instrText>
      </w:r>
      <w:r w:rsidR="009E79EC" w:rsidRPr="009E79EC">
        <w:rPr>
          <w:sz w:val="12"/>
        </w:rPr>
        <w:tab/>
        <w:instrText>Proper time to celebrate</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79"/>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9E1A0C">
      <w:pPr>
        <w:pStyle w:val="Quote"/>
      </w:pPr>
      <w:proofErr w:type="gramStart"/>
      <w:r w:rsidRPr="00063D50">
        <w:t>“Regarding Naw-Rúz:  If the vernal equinox falls on the 21 March before sunset, it is celebrated on that day.</w:t>
      </w:r>
      <w:proofErr w:type="gramEnd"/>
      <w:r w:rsidRPr="00063D50">
        <w:t xml:space="preserve">  If at any time after sunset, Naw-Rúz will then, as stated by Bahá’u’lláh, fall on the 22</w:t>
      </w:r>
      <w:r w:rsidRPr="000B627C">
        <w:t>nd</w:t>
      </w:r>
      <w:r w:rsidRPr="00063D50">
        <w:t>.  As to which spot should be regarded as the standard, this is a matter which the Universal House of Justice will have to decide.  The American NSA need not therefore take any action in this matter at present</w:t>
      </w:r>
      <w:r w:rsidR="003D29AA" w:rsidRPr="00063D50">
        <w:t>.</w:t>
      </w:r>
      <w:r w:rsidRPr="00063D50">
        <w:rPr>
          <w:rStyle w:val="FootnoteReference"/>
        </w:rPr>
        <w:footnoteReference w:id="44"/>
      </w:r>
    </w:p>
    <w:p w:rsidR="009E1A0C" w:rsidRPr="00063D50" w:rsidRDefault="009E1A0C" w:rsidP="00213B3D">
      <w:pPr>
        <w:pStyle w:val="Myhead3"/>
      </w:pPr>
      <w:proofErr w:type="gramStart"/>
      <w:r w:rsidRPr="00063D50">
        <w:t>2.1.11</w:t>
      </w:r>
      <w:r w:rsidR="004548D5">
        <w:t xml:space="preserve">  </w:t>
      </w:r>
      <w:r w:rsidRPr="00063D50">
        <w:t>The</w:t>
      </w:r>
      <w:proofErr w:type="gramEnd"/>
      <w:r w:rsidRPr="00063D50">
        <w:t xml:space="preserve"> </w:t>
      </w:r>
      <w:r w:rsidR="004548D5">
        <w:t>b</w:t>
      </w:r>
      <w:r w:rsidRPr="00063D50">
        <w:t>eginning of the Naw-Rúz</w:t>
      </w:r>
    </w:p>
    <w:p w:rsidR="009E1A0C" w:rsidRPr="00063D50" w:rsidRDefault="009E1A0C" w:rsidP="004548D5">
      <w:pPr>
        <w:pStyle w:val="Text"/>
      </w:pPr>
      <w:r w:rsidRPr="00063D50">
        <w:t>The Universal House of Justice referred to the Department of the Secretariat for response your letter of 28 October 1988 in which you request guidance regarding the date and the hour for the beginning of the Naw-Rúz Feast insofar as the equinox is concerned.</w:t>
      </w:r>
      <w:r w:rsidR="009E79EC" w:rsidRPr="009E79EC">
        <w:rPr>
          <w:sz w:val="12"/>
        </w:rPr>
        <w:fldChar w:fldCharType="begin"/>
      </w:r>
      <w:proofErr w:type="gramStart"/>
      <w:r w:rsidR="009E79EC" w:rsidRPr="009E79EC">
        <w:rPr>
          <w:sz w:val="12"/>
        </w:rPr>
        <w:instrText xml:space="preserve"> </w:instrText>
      </w:r>
      <w:proofErr w:type="gramEnd"/>
      <w:r w:rsidR="009E79EC" w:rsidRPr="009E79EC">
        <w:rPr>
          <w:sz w:val="12"/>
        </w:rPr>
        <w:instrText>TC  “</w:instrText>
      </w:r>
      <w:bookmarkStart w:id="180" w:name="_Toc215921503"/>
      <w:r w:rsidR="009E79EC" w:rsidRPr="009E79EC">
        <w:rPr>
          <w:sz w:val="12"/>
        </w:rPr>
        <w:instrText>2.1.11</w:instrText>
      </w:r>
      <w:r w:rsidR="009E79EC" w:rsidRPr="009E79EC">
        <w:rPr>
          <w:sz w:val="12"/>
        </w:rPr>
        <w:tab/>
        <w:instrText>The beginning of the Naw-Rúz</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80"/>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692CBC">
      <w:pPr>
        <w:pStyle w:val="Text"/>
      </w:pPr>
      <w:r w:rsidRPr="00063D50">
        <w:t xml:space="preserve">Bahá’u’lláh has left the details of many laws to be filled in by the Universal House of Justice.  Among these are a number of matters affecting the Bahá’í calendar.  For example, Bahá’u’lláh has specified that Naw-Rúz shall be that day (measured from sunset to sunset) on which the spring equinox occurs “even should this occur one minute before sundown”.  In order to implement this law universally a particular spot on earth must be chosen in relation to which the times of the spring equinox and sunset can be established each year; the </w:t>
      </w:r>
      <w:proofErr w:type="spellStart"/>
      <w:r w:rsidRPr="00063D50">
        <w:t>choos</w:t>
      </w:r>
      <w:proofErr w:type="spellEnd"/>
      <w:r w:rsidRPr="00063D50">
        <w:t>-</w:t>
      </w:r>
    </w:p>
    <w:p w:rsidR="009E1A0C" w:rsidRPr="00063D50" w:rsidRDefault="009E1A0C" w:rsidP="009E1A0C">
      <w:r w:rsidRPr="00063D50">
        <w:br w:type="page"/>
      </w:r>
    </w:p>
    <w:p w:rsidR="009E1A0C" w:rsidRPr="00063D50" w:rsidRDefault="009E1A0C" w:rsidP="00692CBC">
      <w:pPr>
        <w:pStyle w:val="Textcts"/>
      </w:pPr>
      <w:proofErr w:type="spellStart"/>
      <w:proofErr w:type="gramStart"/>
      <w:r w:rsidRPr="00063D50">
        <w:t>ing</w:t>
      </w:r>
      <w:proofErr w:type="spellEnd"/>
      <w:proofErr w:type="gramEnd"/>
      <w:r w:rsidRPr="00063D50">
        <w:t xml:space="preserve"> of this spot has been left to the decision of the House of Justice.</w:t>
      </w:r>
    </w:p>
    <w:p w:rsidR="009E1A0C" w:rsidRPr="00063D50" w:rsidRDefault="009E1A0C" w:rsidP="00692CBC">
      <w:pPr>
        <w:pStyle w:val="Text"/>
      </w:pPr>
      <w:r w:rsidRPr="00063D50">
        <w:t>It is apparent that until this decision is made it is not possible to know the exact correlation of Bahá’í and Gregorian dates, because in some years Naw-Rúz will coincide with the 20 March, in some with the 21</w:t>
      </w:r>
      <w:r w:rsidRPr="00063D50">
        <w:rPr>
          <w:rStyle w:val="FootnoteReference"/>
        </w:rPr>
        <w:t>st</w:t>
      </w:r>
      <w:r w:rsidRPr="00063D50">
        <w:t>, and in some with the 22</w:t>
      </w:r>
      <w:r w:rsidRPr="00063D50">
        <w:rPr>
          <w:rStyle w:val="FootnoteReference"/>
        </w:rPr>
        <w:t>nd</w:t>
      </w:r>
      <w:r w:rsidRPr="00063D50">
        <w:t xml:space="preserve">.  Therefore, until such time, the Bahá’ís in most of the world are observing the Bahá’í Holy Days on their anniversaries in the Gregorian calendar.  Once the necessary legislation to determine Naw-Rúz has been made, the correspondence between Bahá’í and Gregorian dates will vary from year to year depending upon whether the spring equinox falls on the 20, 21 or 22 of March.  In fact in Írán the friends have been, over the years, following the spring equinox as observed in </w:t>
      </w:r>
      <w:r w:rsidR="00646A26" w:rsidRPr="00063D50">
        <w:t>Ṭihrán</w:t>
      </w:r>
      <w:r w:rsidRPr="00063D50">
        <w:t>, to determine Naw-Rúz, and a Bahá’í calendar is issued every year for the guidance of the friends.</w:t>
      </w:r>
    </w:p>
    <w:p w:rsidR="009E1A0C" w:rsidRPr="00063D50" w:rsidRDefault="009E1A0C" w:rsidP="00692CBC">
      <w:pPr>
        <w:pStyle w:val="Text"/>
      </w:pPr>
      <w:r w:rsidRPr="00063D50">
        <w:t>The unification of the eastern and western calendars regarding the dates for observance of the Holy Days is a much more complicated matter than appears on the surface, involving the establishment of the original dates themselves.  The records found in Nabíl and elsewhere are at times in conflict and irreconcilable with each other.  This is due to the fact that the countries of the Middle East do not necessarily follow identical lunar calendars, and it is difficult to ascertain in each case on which country’s calendar Nabíl has based his lunar date.  Work is being done on this problem but the House of Justice feels that this is not a matter of urgency.</w:t>
      </w:r>
    </w:p>
    <w:p w:rsidR="009E1A0C" w:rsidRPr="00063D50" w:rsidRDefault="009E1A0C" w:rsidP="004548D5">
      <w:pPr>
        <w:pStyle w:val="Text"/>
        <w:rPr>
          <w:rStyle w:val="TextChar"/>
        </w:rPr>
      </w:pPr>
      <w:r w:rsidRPr="00063D50">
        <w:t xml:space="preserve">In the meantime, as with other unresolved matters, this must never be a cause of dispute or </w:t>
      </w:r>
      <w:proofErr w:type="spellStart"/>
      <w:r w:rsidRPr="00063D50">
        <w:t>inharmony</w:t>
      </w:r>
      <w:proofErr w:type="spellEnd"/>
      <w:r w:rsidRPr="00063D50">
        <w:t xml:space="preserve"> among the friends.  They must accept, for the time being, the calendar in force in the countries in which they live, and certainly not disturb the spiritual atmosphere with which the observances of the Holy Days should be imbued</w:t>
      </w:r>
      <w:r w:rsidR="003D29AA" w:rsidRPr="00063D50">
        <w:t>.</w:t>
      </w:r>
      <w:r w:rsidR="00E03E5A" w:rsidRPr="00063D50">
        <w:rPr>
          <w:rStyle w:val="FootnoteReference"/>
        </w:rPr>
        <w:footnoteReference w:id="45"/>
      </w:r>
      <w:r w:rsidR="009E79EC" w:rsidRPr="009E79EC">
        <w:rPr>
          <w:sz w:val="12"/>
        </w:rPr>
        <w:fldChar w:fldCharType="begin"/>
      </w:r>
      <w:r w:rsidR="009E79EC" w:rsidRPr="009E79EC">
        <w:rPr>
          <w:sz w:val="12"/>
        </w:rPr>
        <w:instrText xml:space="preserve"> TC  “</w:instrText>
      </w:r>
      <w:bookmarkStart w:id="181" w:name="_Toc215921504"/>
      <w:r w:rsidR="009E79EC" w:rsidRPr="009E79EC">
        <w:rPr>
          <w:sz w:val="12"/>
        </w:rPr>
        <w:instrText>2.1.12</w:instrText>
      </w:r>
      <w:r w:rsidR="009E79EC" w:rsidRPr="009E79EC">
        <w:rPr>
          <w:sz w:val="12"/>
        </w:rPr>
        <w:tab/>
        <w:instrText>Sending Naw-Rúz cards</w:instrText>
      </w:r>
      <w:r w:rsidR="009E79EC" w:rsidRPr="009E79EC">
        <w:rPr>
          <w:color w:val="FFFFFF" w:themeColor="background1"/>
          <w:sz w:val="12"/>
        </w:rPr>
        <w:instrText>..</w:instrText>
      </w:r>
      <w:r w:rsidR="009E79EC" w:rsidRPr="009E79EC">
        <w:rPr>
          <w:sz w:val="12"/>
        </w:rPr>
        <w:tab/>
      </w:r>
      <w:r w:rsidR="009E79EC" w:rsidRPr="009E79EC">
        <w:rPr>
          <w:color w:val="FFFFFF" w:themeColor="background1"/>
          <w:sz w:val="12"/>
        </w:rPr>
        <w:instrText>.</w:instrText>
      </w:r>
      <w:bookmarkEnd w:id="181"/>
      <w:proofErr w:type="gramStart"/>
      <w:r w:rsidR="009E79EC" w:rsidRPr="009E79EC">
        <w:rPr>
          <w:sz w:val="12"/>
        </w:rPr>
        <w:instrText xml:space="preserve">” </w:instrText>
      </w:r>
      <w:proofErr w:type="gramEnd"/>
      <w:r w:rsidR="009E79EC" w:rsidRPr="009E79EC">
        <w:rPr>
          <w:sz w:val="12"/>
        </w:rPr>
        <w:instrText xml:space="preserve">\l 4 </w:instrText>
      </w:r>
      <w:r w:rsidR="009E79EC" w:rsidRPr="009E79EC">
        <w:rPr>
          <w:sz w:val="12"/>
        </w:rPr>
        <w:fldChar w:fldCharType="end"/>
      </w:r>
    </w:p>
    <w:p w:rsidR="009E1A0C" w:rsidRPr="00063D50" w:rsidRDefault="009E1A0C" w:rsidP="004548D5">
      <w:pPr>
        <w:pStyle w:val="Myhead3"/>
      </w:pPr>
      <w:proofErr w:type="gramStart"/>
      <w:r w:rsidRPr="00063D50">
        <w:t>2.1.12</w:t>
      </w:r>
      <w:r w:rsidR="004548D5">
        <w:t xml:space="preserve">  </w:t>
      </w:r>
      <w:r w:rsidRPr="00063D50">
        <w:t>Sending</w:t>
      </w:r>
      <w:proofErr w:type="gramEnd"/>
      <w:r w:rsidRPr="00063D50">
        <w:t xml:space="preserve"> Naw-Rúz </w:t>
      </w:r>
      <w:r w:rsidR="004548D5">
        <w:t>c</w:t>
      </w:r>
      <w:r w:rsidRPr="00063D50">
        <w:t>ards</w:t>
      </w:r>
    </w:p>
    <w:p w:rsidR="009E1A0C" w:rsidRPr="00063D50" w:rsidRDefault="009E1A0C" w:rsidP="00692CBC">
      <w:pPr>
        <w:pStyle w:val="Text"/>
      </w:pPr>
      <w:r w:rsidRPr="00063D50">
        <w:t>There is no objection to individual Bahá’ís sending Naw-Rúz cards if they want to; also the NSA can send them out occasionally, but it should not become a fixed custom</w:t>
      </w:r>
      <w:r w:rsidR="003D29AA" w:rsidRPr="00063D50">
        <w:t>.</w:t>
      </w:r>
      <w:r w:rsidR="00E03E5A" w:rsidRPr="00063D50">
        <w:rPr>
          <w:rStyle w:val="FootnoteReference"/>
        </w:rPr>
        <w:footnoteReference w:id="46"/>
      </w:r>
    </w:p>
    <w:p w:rsidR="009E1A0C" w:rsidRPr="00063D50" w:rsidRDefault="009E1A0C" w:rsidP="009E1A0C"/>
    <w:p w:rsidR="00906188" w:rsidRPr="00063D50" w:rsidRDefault="00906188" w:rsidP="009E1A0C">
      <w:pPr>
        <w:sectPr w:rsidR="00906188" w:rsidRPr="00063D50" w:rsidSect="000D1A4C">
          <w:footnotePr>
            <w:numRestart w:val="eachPage"/>
          </w:footnotePr>
          <w:type w:val="oddPage"/>
          <w:pgSz w:w="8618" w:h="12984" w:code="199"/>
          <w:pgMar w:top="720" w:right="720" w:bottom="720" w:left="720" w:header="720" w:footer="567" w:gutter="357"/>
          <w:cols w:space="720"/>
          <w:noEndnote/>
          <w:titlePg/>
        </w:sectPr>
      </w:pPr>
    </w:p>
    <w:p w:rsidR="009E1A0C" w:rsidRPr="00063D50" w:rsidRDefault="009E79EC" w:rsidP="004548D5">
      <w:r w:rsidRPr="009E79EC">
        <w:rPr>
          <w:sz w:val="12"/>
        </w:rPr>
        <w:fldChar w:fldCharType="begin"/>
      </w:r>
      <w:r w:rsidRPr="009E79EC">
        <w:rPr>
          <w:sz w:val="12"/>
        </w:rPr>
        <w:instrText xml:space="preserve"> TC  “</w:instrText>
      </w:r>
      <w:bookmarkStart w:id="182" w:name="_Toc215921505"/>
      <w:r w:rsidRPr="009E79EC">
        <w:rPr>
          <w:b/>
          <w:bCs/>
          <w:sz w:val="12"/>
        </w:rPr>
        <w:instrText>2.2</w:instrText>
      </w:r>
      <w:r w:rsidRPr="009E79EC">
        <w:rPr>
          <w:b/>
          <w:bCs/>
          <w:sz w:val="12"/>
        </w:rPr>
        <w:tab/>
        <w:instrText>Feast of Riḍván—Declaration of Bahá’u’lláh</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182"/>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906188" w:rsidRPr="00063D50" w:rsidRDefault="009E79EC" w:rsidP="0088460A">
      <w:r w:rsidRPr="009E79EC">
        <w:rPr>
          <w:sz w:val="12"/>
        </w:rPr>
        <w:fldChar w:fldCharType="begin"/>
      </w:r>
      <w:r w:rsidRPr="009E79EC">
        <w:rPr>
          <w:sz w:val="12"/>
        </w:rPr>
        <w:instrText xml:space="preserve"> TC  “</w:instrText>
      </w:r>
      <w:bookmarkStart w:id="183" w:name="_Toc215921506"/>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183"/>
      <w:proofErr w:type="gramStart"/>
      <w:r w:rsidRPr="009E79EC">
        <w:rPr>
          <w:sz w:val="12"/>
        </w:rPr>
        <w:instrText xml:space="preserve">” </w:instrText>
      </w:r>
      <w:proofErr w:type="gramEnd"/>
      <w:r w:rsidRPr="009E79EC">
        <w:rPr>
          <w:sz w:val="12"/>
        </w:rPr>
        <w:instrText xml:space="preserve">\l 4 </w:instrText>
      </w:r>
      <w:r w:rsidRPr="009E79EC">
        <w:rPr>
          <w:sz w:val="12"/>
        </w:rPr>
        <w:fldChar w:fldCharType="end"/>
      </w:r>
    </w:p>
    <w:p w:rsidR="009E1A0C" w:rsidRPr="00063D50" w:rsidRDefault="009E1A0C" w:rsidP="004548D5">
      <w:pPr>
        <w:pStyle w:val="Myhead"/>
      </w:pPr>
      <w:r w:rsidRPr="00063D50">
        <w:t>2.2</w:t>
      </w:r>
      <w:r w:rsidRPr="00063D50">
        <w:tab/>
        <w:t>Feast of Riḍván</w:t>
      </w:r>
      <w:r w:rsidR="004548D5">
        <w:br/>
      </w:r>
      <w:r w:rsidRPr="00063D50">
        <w:t>Declaration of Bahá’u’lláh</w:t>
      </w:r>
      <w:r w:rsidR="004548D5">
        <w:br/>
      </w:r>
      <w:r w:rsidRPr="00063D50">
        <w:t>21 April</w:t>
      </w:r>
      <w:r w:rsidR="004548D5">
        <w:t>–</w:t>
      </w:r>
      <w:r w:rsidRPr="00063D50">
        <w:t>2 May 1863</w:t>
      </w:r>
    </w:p>
    <w:p w:rsidR="009E1A0C" w:rsidRPr="00063D50" w:rsidRDefault="009E1A0C" w:rsidP="009E1A0C">
      <w:pPr>
        <w:pStyle w:val="Quote"/>
      </w:pPr>
      <w:r w:rsidRPr="004548D5">
        <w:rPr>
          <w:i/>
          <w:iCs w:val="0"/>
        </w:rPr>
        <w:t>Rejoice with exceeding gladness, O people of Bahá, as ye call to remembrance the Day of supreme felicity</w:t>
      </w:r>
      <w:r w:rsidRPr="00063D50">
        <w:t xml:space="preserve"> …</w:t>
      </w:r>
      <w:r w:rsidR="003D29AA" w:rsidRPr="00063D50">
        <w:t>.</w:t>
      </w:r>
      <w:r w:rsidRPr="00063D50">
        <w:rPr>
          <w:rStyle w:val="FootnoteReference"/>
        </w:rPr>
        <w:footnoteReference w:id="47"/>
      </w:r>
    </w:p>
    <w:p w:rsidR="009E1A0C" w:rsidRPr="00063D50" w:rsidRDefault="009E1A0C" w:rsidP="002444B3">
      <w:pPr>
        <w:pStyle w:val="Myhead3"/>
        <w:rPr>
          <w:rStyle w:val="TextChar"/>
        </w:rPr>
      </w:pPr>
      <w:r w:rsidRPr="00063D50">
        <w:t xml:space="preserve">Suggested </w:t>
      </w:r>
      <w:r w:rsidR="004548D5">
        <w:t>r</w:t>
      </w:r>
      <w:r w:rsidRPr="00063D50">
        <w:t>eadings</w:t>
      </w:r>
    </w:p>
    <w:p w:rsidR="009E1A0C" w:rsidRPr="00063D50" w:rsidRDefault="009E1A0C" w:rsidP="00B979C8">
      <w:pPr>
        <w:pStyle w:val="BulletText"/>
      </w:pPr>
      <w:r w:rsidRPr="00063D50">
        <w:t>2.2.1</w:t>
      </w:r>
      <w:r w:rsidRPr="00063D50">
        <w:tab/>
      </w:r>
      <w:r w:rsidRPr="000B627C">
        <w:rPr>
          <w:i/>
          <w:iCs/>
        </w:rPr>
        <w:t xml:space="preserve">The </w:t>
      </w:r>
      <w:r w:rsidR="004548D5" w:rsidRPr="000B627C">
        <w:rPr>
          <w:i/>
          <w:iCs/>
        </w:rPr>
        <w:t>Divine Springtime is c</w:t>
      </w:r>
      <w:r w:rsidRPr="000B627C">
        <w:rPr>
          <w:i/>
          <w:iCs/>
        </w:rPr>
        <w:t>ome</w:t>
      </w:r>
      <w:r w:rsidRPr="00063D50">
        <w:t xml:space="preserve">, Tablet </w:t>
      </w:r>
      <w:r w:rsidR="004548D5">
        <w:t>r</w:t>
      </w:r>
      <w:r w:rsidRPr="00063D50">
        <w:t xml:space="preserve">evealed by Bahá’u’lláh for the </w:t>
      </w:r>
      <w:r w:rsidR="004548D5">
        <w:t>o</w:t>
      </w:r>
      <w:r w:rsidRPr="00063D50">
        <w:t>ccasion</w:t>
      </w:r>
    </w:p>
    <w:p w:rsidR="009E1A0C" w:rsidRPr="00063D50" w:rsidRDefault="009E1A0C" w:rsidP="00B979C8">
      <w:pPr>
        <w:pStyle w:val="Bullettextcont"/>
      </w:pPr>
      <w:r w:rsidRPr="00063D50">
        <w:t>2.2.2</w:t>
      </w:r>
      <w:r w:rsidRPr="00063D50">
        <w:tab/>
      </w:r>
      <w:r w:rsidRPr="000B627C">
        <w:rPr>
          <w:i/>
          <w:iCs/>
        </w:rPr>
        <w:t xml:space="preserve">He Who is the </w:t>
      </w:r>
      <w:r w:rsidR="004548D5" w:rsidRPr="000B627C">
        <w:rPr>
          <w:i/>
          <w:iCs/>
        </w:rPr>
        <w:t>Best-Beloved is c</w:t>
      </w:r>
      <w:r w:rsidRPr="000B627C">
        <w:rPr>
          <w:i/>
          <w:iCs/>
        </w:rPr>
        <w:t>ome</w:t>
      </w:r>
      <w:r w:rsidRPr="00063D50">
        <w:t>, Tablet Revealed by Bahá’u’lláh</w:t>
      </w:r>
    </w:p>
    <w:p w:rsidR="009E1A0C" w:rsidRPr="00063D50" w:rsidRDefault="009E1A0C" w:rsidP="00B979C8">
      <w:pPr>
        <w:pStyle w:val="Bullettextcont"/>
      </w:pPr>
      <w:r w:rsidRPr="00063D50">
        <w:t>2.2.3</w:t>
      </w:r>
      <w:r w:rsidRPr="00063D50">
        <w:tab/>
        <w:t xml:space="preserve">Prayer </w:t>
      </w:r>
      <w:r w:rsidR="004548D5">
        <w:t>r</w:t>
      </w:r>
      <w:r w:rsidRPr="00063D50">
        <w:t>evealed by Bahá’u’lláh</w:t>
      </w:r>
    </w:p>
    <w:p w:rsidR="009E1A0C" w:rsidRPr="00063D50" w:rsidRDefault="009E1A0C" w:rsidP="00B979C8">
      <w:pPr>
        <w:pStyle w:val="Bullettextcont"/>
      </w:pPr>
      <w:r w:rsidRPr="00063D50">
        <w:t>2.2.4</w:t>
      </w:r>
      <w:r w:rsidRPr="00063D50">
        <w:tab/>
        <w:t xml:space="preserve">Prayer </w:t>
      </w:r>
      <w:r w:rsidR="004548D5">
        <w:t>r</w:t>
      </w:r>
      <w:r w:rsidRPr="00063D50">
        <w:t>evealed by Bahá’u’lláh</w:t>
      </w:r>
    </w:p>
    <w:p w:rsidR="009E1A0C" w:rsidRPr="00063D50" w:rsidRDefault="009E1A0C" w:rsidP="00B979C8">
      <w:pPr>
        <w:pStyle w:val="Bullettextcont"/>
      </w:pPr>
      <w:r w:rsidRPr="00063D50">
        <w:t>2.2.5</w:t>
      </w:r>
      <w:r w:rsidRPr="00063D50">
        <w:tab/>
        <w:t xml:space="preserve">Excerpts from the Tablet of Bahá’u’lláh </w:t>
      </w:r>
      <w:r w:rsidR="004548D5">
        <w:t>a</w:t>
      </w:r>
      <w:r w:rsidRPr="00063D50">
        <w:t>ddressed to</w:t>
      </w:r>
      <w:r w:rsidRPr="004548D5">
        <w:t xml:space="preserve"> </w:t>
      </w:r>
      <w:r w:rsidR="00CE60F7" w:rsidRPr="004548D5">
        <w:t>Náṣiru’d</w:t>
      </w:r>
      <w:r w:rsidRPr="004548D5">
        <w:t>-Dí</w:t>
      </w:r>
      <w:r w:rsidRPr="00063D50">
        <w:t xml:space="preserve">n </w:t>
      </w:r>
      <w:r w:rsidRPr="00063D50">
        <w:rPr>
          <w:u w:val="single"/>
        </w:rPr>
        <w:t>Sh</w:t>
      </w:r>
      <w:r w:rsidRPr="00063D50">
        <w:t>áh</w:t>
      </w:r>
    </w:p>
    <w:p w:rsidR="009E1A0C" w:rsidRPr="00063D50" w:rsidRDefault="009E1A0C" w:rsidP="00B979C8">
      <w:pPr>
        <w:pStyle w:val="Bullettextcont"/>
      </w:pPr>
      <w:r w:rsidRPr="00063D50">
        <w:t>2.2.6</w:t>
      </w:r>
      <w:r w:rsidRPr="00063D50">
        <w:tab/>
      </w:r>
      <w:r w:rsidRPr="000B627C">
        <w:rPr>
          <w:i/>
          <w:iCs/>
        </w:rPr>
        <w:t xml:space="preserve">The Day-Star of </w:t>
      </w:r>
      <w:r w:rsidR="004548D5" w:rsidRPr="000B627C">
        <w:rPr>
          <w:i/>
          <w:iCs/>
        </w:rPr>
        <w:t>t</w:t>
      </w:r>
      <w:r w:rsidRPr="000B627C">
        <w:rPr>
          <w:i/>
          <w:iCs/>
        </w:rPr>
        <w:t>ruth</w:t>
      </w:r>
      <w:r w:rsidRPr="00063D50">
        <w:t xml:space="preserve">, </w:t>
      </w:r>
      <w:r w:rsidR="004548D5">
        <w:t>a</w:t>
      </w:r>
      <w:r w:rsidRPr="00063D50">
        <w:t xml:space="preserve"> Tablet from ‘Abdu’l-Bahá</w:t>
      </w:r>
    </w:p>
    <w:p w:rsidR="009E1A0C" w:rsidRPr="00063D50" w:rsidRDefault="009E1A0C" w:rsidP="00B979C8">
      <w:pPr>
        <w:pStyle w:val="Bullettextcont"/>
      </w:pPr>
      <w:r w:rsidRPr="00063D50">
        <w:t>2.2.7</w:t>
      </w:r>
      <w:r w:rsidRPr="00063D50">
        <w:tab/>
        <w:t xml:space="preserve">Excerpts from </w:t>
      </w:r>
      <w:r w:rsidR="004548D5">
        <w:t>a</w:t>
      </w:r>
      <w:r w:rsidRPr="00063D50">
        <w:t xml:space="preserve"> Tablet </w:t>
      </w:r>
      <w:r w:rsidR="004548D5">
        <w:t>r</w:t>
      </w:r>
      <w:r w:rsidRPr="00063D50">
        <w:t>evealed by ‘Abdu’l-Bahá</w:t>
      </w:r>
    </w:p>
    <w:p w:rsidR="009E1A0C" w:rsidRPr="00063D50" w:rsidRDefault="009E1A0C" w:rsidP="00B979C8">
      <w:pPr>
        <w:pStyle w:val="Bullettextcont"/>
      </w:pPr>
      <w:r w:rsidRPr="00063D50">
        <w:t>2.2.8</w:t>
      </w:r>
      <w:r w:rsidRPr="00063D50">
        <w:tab/>
        <w:t xml:space="preserve">Riḍván </w:t>
      </w:r>
      <w:r w:rsidR="004548D5">
        <w:t>f</w:t>
      </w:r>
      <w:r w:rsidRPr="00063D50">
        <w:t>estival</w:t>
      </w:r>
    </w:p>
    <w:p w:rsidR="009E1A0C" w:rsidRPr="00063D50" w:rsidRDefault="009E1A0C" w:rsidP="00B979C8">
      <w:pPr>
        <w:pStyle w:val="Bullettextcont"/>
      </w:pPr>
      <w:r w:rsidRPr="00063D50">
        <w:t>2.2.9</w:t>
      </w:r>
      <w:r w:rsidRPr="00063D50">
        <w:tab/>
        <w:t>Declaration of Bahá’u’lláh</w:t>
      </w:r>
    </w:p>
    <w:p w:rsidR="009E1A0C" w:rsidRPr="00063D50" w:rsidRDefault="009E1A0C" w:rsidP="00B979C8">
      <w:pPr>
        <w:pStyle w:val="Bullettextcont"/>
      </w:pPr>
      <w:r w:rsidRPr="00063D50">
        <w:t>2.2.10</w:t>
      </w:r>
      <w:r w:rsidRPr="00063D50">
        <w:tab/>
      </w:r>
      <w:proofErr w:type="gramStart"/>
      <w:r w:rsidRPr="00063D50">
        <w:t>The</w:t>
      </w:r>
      <w:proofErr w:type="gramEnd"/>
      <w:r w:rsidRPr="00063D50">
        <w:t xml:space="preserve"> </w:t>
      </w:r>
      <w:r w:rsidR="004548D5">
        <w:t>s</w:t>
      </w:r>
      <w:r w:rsidRPr="00063D50">
        <w:t>tation of Bahá’u’lláh</w:t>
      </w:r>
    </w:p>
    <w:p w:rsidR="009E1A0C" w:rsidRPr="00063D50" w:rsidRDefault="009E1A0C" w:rsidP="00B979C8">
      <w:pPr>
        <w:pStyle w:val="Bullettextcont"/>
      </w:pPr>
      <w:r w:rsidRPr="00063D50">
        <w:t>2.2.11</w:t>
      </w:r>
      <w:r w:rsidRPr="00063D50">
        <w:tab/>
      </w:r>
      <w:proofErr w:type="gramStart"/>
      <w:r w:rsidRPr="00063D50">
        <w:t>The</w:t>
      </w:r>
      <w:proofErr w:type="gramEnd"/>
      <w:r w:rsidRPr="00063D50">
        <w:t xml:space="preserve"> </w:t>
      </w:r>
      <w:r w:rsidR="004548D5" w:rsidRPr="00063D50">
        <w:t>first, ninth and twelfth d</w:t>
      </w:r>
      <w:r w:rsidRPr="00063D50">
        <w:t>ays of Riḍván</w:t>
      </w:r>
    </w:p>
    <w:p w:rsidR="009E1A0C" w:rsidRPr="00063D50" w:rsidRDefault="009E1A0C" w:rsidP="009E1A0C">
      <w:r w:rsidRPr="00063D50">
        <w:br w:type="page"/>
      </w:r>
    </w:p>
    <w:p w:rsidR="009E1A0C" w:rsidRPr="00063D50" w:rsidRDefault="009E1A0C" w:rsidP="00D75494">
      <w:pPr>
        <w:pStyle w:val="Myhead3"/>
      </w:pPr>
      <w:r w:rsidRPr="00063D50">
        <w:t>2.2.1</w:t>
      </w:r>
      <w:r w:rsidR="00BC07DE">
        <w:t xml:space="preserve">  </w:t>
      </w:r>
      <w:r w:rsidRPr="00063D50">
        <w:t xml:space="preserve">The Divine Springtime is </w:t>
      </w:r>
      <w:r w:rsidR="004548D5">
        <w:t>c</w:t>
      </w:r>
      <w:r w:rsidRPr="00063D50">
        <w:t xml:space="preserve">ome, Tablet </w:t>
      </w:r>
      <w:r w:rsidR="004548D5">
        <w:t>r</w:t>
      </w:r>
      <w:r w:rsidRPr="00063D50">
        <w:t xml:space="preserve">evealed by Bahá’u’lláh for the </w:t>
      </w:r>
      <w:r w:rsidR="00BC07DE">
        <w:t>o</w:t>
      </w:r>
      <w:r w:rsidRPr="00063D50">
        <w:t>ccasion</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184" w:name="_Toc215921507"/>
      <w:r w:rsidR="009E79EC" w:rsidRPr="009E79EC">
        <w:rPr>
          <w:b w:val="0"/>
          <w:bCs/>
          <w:i w:val="0"/>
          <w:iCs/>
          <w:sz w:val="12"/>
          <w:szCs w:val="12"/>
        </w:rPr>
        <w:instrText>2.2.1</w:instrText>
      </w:r>
      <w:r w:rsidR="009E79EC" w:rsidRPr="009E79EC">
        <w:rPr>
          <w:b w:val="0"/>
          <w:bCs/>
          <w:i w:val="0"/>
          <w:iCs/>
          <w:sz w:val="12"/>
          <w:szCs w:val="12"/>
        </w:rPr>
        <w:tab/>
      </w:r>
      <w:r w:rsidR="009E79EC" w:rsidRPr="009E79EC">
        <w:rPr>
          <w:b w:val="0"/>
          <w:bCs/>
          <w:sz w:val="12"/>
          <w:szCs w:val="12"/>
        </w:rPr>
        <w:instrText>The Divine Springtime is come</w:instrText>
      </w:r>
      <w:r w:rsidR="009E79EC" w:rsidRPr="009E79EC">
        <w:rPr>
          <w:b w:val="0"/>
          <w:bCs/>
          <w:i w:val="0"/>
          <w:iCs/>
          <w:sz w:val="12"/>
          <w:szCs w:val="12"/>
        </w:rPr>
        <w:instrText>, Tablet revealed by Bahá’u’lláh</w:instrText>
      </w:r>
      <w:r w:rsidR="009E79EC" w:rsidRPr="009E79EC">
        <w:rPr>
          <w:b w:val="0"/>
          <w:bCs/>
          <w:i w:val="0"/>
          <w:iCs/>
          <w:sz w:val="12"/>
          <w:szCs w:val="12"/>
        </w:rPr>
        <w:br/>
        <w:instrText>for the occasion</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184"/>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 xml:space="preserve">The Divine Springtime is come, O Most Exalted Pen, for the Festival of the All-Merciful is fast approaching.  Bestir </w:t>
      </w:r>
      <w:proofErr w:type="gramStart"/>
      <w:r w:rsidRPr="00063D50">
        <w:t>thyself</w:t>
      </w:r>
      <w:proofErr w:type="gramEnd"/>
      <w:r w:rsidRPr="00063D50">
        <w:t xml:space="preserve">, and magnify, before the entire creation, the name of God, and celebrate His praise, in such wise that all created things may be regenerated and made new.  Speak, and hold not thy peace.  The day star of blissfulness </w:t>
      </w:r>
      <w:proofErr w:type="spellStart"/>
      <w:r w:rsidRPr="00063D50">
        <w:t>shineth</w:t>
      </w:r>
      <w:proofErr w:type="spellEnd"/>
      <w:r w:rsidRPr="00063D50">
        <w:t xml:space="preserve"> above the horizon of </w:t>
      </w:r>
      <w:proofErr w:type="gramStart"/>
      <w:r w:rsidRPr="00063D50">
        <w:t>Our</w:t>
      </w:r>
      <w:proofErr w:type="gramEnd"/>
      <w:r w:rsidRPr="00063D50">
        <w:t xml:space="preserve"> name, The Blissful, inasmuch as the kingdom of the name of God hath been adorned with the ornament of the name of thy Lord, the Creator of the heavens.  Arise before the nations of the earth, and arm </w:t>
      </w:r>
      <w:proofErr w:type="gramStart"/>
      <w:r w:rsidRPr="00063D50">
        <w:t>thyself</w:t>
      </w:r>
      <w:proofErr w:type="gramEnd"/>
      <w:r w:rsidRPr="00063D50">
        <w:t xml:space="preserve"> with the power of this Most Great Name, and be not of those who tarry.</w:t>
      </w:r>
    </w:p>
    <w:p w:rsidR="009E1A0C" w:rsidRPr="00063D50" w:rsidRDefault="009E1A0C" w:rsidP="00692CBC">
      <w:pPr>
        <w:pStyle w:val="Text"/>
      </w:pPr>
      <w:r w:rsidRPr="00063D50">
        <w:t xml:space="preserve">Methinks that thou </w:t>
      </w:r>
      <w:proofErr w:type="gramStart"/>
      <w:r w:rsidRPr="00063D50">
        <w:t>has</w:t>
      </w:r>
      <w:proofErr w:type="gramEnd"/>
      <w:r w:rsidRPr="00063D50">
        <w:t xml:space="preserve"> halted and </w:t>
      </w:r>
      <w:proofErr w:type="spellStart"/>
      <w:r w:rsidRPr="00063D50">
        <w:t>movest</w:t>
      </w:r>
      <w:proofErr w:type="spellEnd"/>
      <w:r w:rsidRPr="00063D50">
        <w:t xml:space="preserve"> not upon My Tablet.  Could the brightness of the Divine Countenance have bewildered thee, or the idle talk of the forward filled thee with grief and paralyzed thy movement?  Take heed lest anything deter thee from extolling the greatness of this Day—the Day whereon the Finger of majesty and power hath opened the seal of the Wine of Reunion, and called all who are in the heavens and all who are on the earth.  </w:t>
      </w:r>
      <w:proofErr w:type="spellStart"/>
      <w:r w:rsidRPr="00063D50">
        <w:t>Preferest</w:t>
      </w:r>
      <w:proofErr w:type="spellEnd"/>
      <w:r w:rsidRPr="00063D50">
        <w:t xml:space="preserve"> thou to tarry when the breeze announcing the Day of God hath already breathed over thee, or art thou of them that are shut out as by a veil from Him?</w:t>
      </w:r>
    </w:p>
    <w:p w:rsidR="009E1A0C" w:rsidRPr="00063D50" w:rsidRDefault="009E1A0C" w:rsidP="00692CBC">
      <w:pPr>
        <w:pStyle w:val="Text"/>
      </w:pPr>
      <w:r w:rsidRPr="00063D50">
        <w:t xml:space="preserve">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w:t>
      </w:r>
      <w:proofErr w:type="spellStart"/>
      <w:r w:rsidRPr="00063D50">
        <w:t>knowest</w:t>
      </w:r>
      <w:proofErr w:type="spellEnd"/>
      <w:r w:rsidRPr="00063D50">
        <w:t xml:space="preserve"> what is in me, but I know not what is in Thee.  Thou art the All-Knowing, the All-Informed.  By Thy name that </w:t>
      </w:r>
      <w:proofErr w:type="spellStart"/>
      <w:r w:rsidRPr="00063D50">
        <w:t>excelleth</w:t>
      </w:r>
      <w:proofErr w:type="spellEnd"/>
      <w:r w:rsidRPr="00063D50">
        <w:t xml:space="preserve">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 through that which lay hidden from the eyes of men hath been manifested in Thy name, the Perspicuous, the sovereign Protector, the Self-Subsisting.</w:t>
      </w:r>
    </w:p>
    <w:p w:rsidR="009E1A0C" w:rsidRPr="00063D50" w:rsidRDefault="009E1A0C" w:rsidP="00692CBC">
      <w:pPr>
        <w:pStyle w:val="Text"/>
      </w:pPr>
      <w:r w:rsidRPr="00063D50">
        <w:t xml:space="preserve">Canst thou discover </w:t>
      </w:r>
      <w:proofErr w:type="spellStart"/>
      <w:r w:rsidRPr="00063D50">
        <w:t>any one</w:t>
      </w:r>
      <w:proofErr w:type="spellEnd"/>
      <w:r w:rsidRPr="00063D50">
        <w:t xml:space="preserve"> but Me, O Pen, in this Day?  What hath become of the creation and the manifestations thereof?  What of the names and their kingdom?  Whither are gone all created things, whether seen or unseen?  What of</w:t>
      </w:r>
    </w:p>
    <w:p w:rsidR="009E1A0C" w:rsidRPr="00063D50" w:rsidRDefault="009E1A0C" w:rsidP="009E1A0C">
      <w:r w:rsidRPr="00063D50">
        <w:br w:type="page"/>
      </w:r>
    </w:p>
    <w:p w:rsidR="009E1A0C" w:rsidRPr="00063D50" w:rsidRDefault="009E1A0C" w:rsidP="00692CBC">
      <w:pPr>
        <w:pStyle w:val="Textcts"/>
      </w:pPr>
      <w:proofErr w:type="gramStart"/>
      <w:r w:rsidRPr="00063D50">
        <w:t>the</w:t>
      </w:r>
      <w:proofErr w:type="gramEnd"/>
      <w:r w:rsidRPr="00063D50">
        <w:t xml:space="preserve"> hidden secrets of the universe and its revelations?  Lo, the entire creation hath passed away!  Nothing </w:t>
      </w:r>
      <w:proofErr w:type="spellStart"/>
      <w:r w:rsidRPr="00063D50">
        <w:t>remaineth</w:t>
      </w:r>
      <w:proofErr w:type="spellEnd"/>
      <w:r w:rsidRPr="00063D50">
        <w:t xml:space="preserve"> except My Face, the Ever-Abiding, the Resplendent, </w:t>
      </w:r>
      <w:proofErr w:type="gramStart"/>
      <w:r w:rsidRPr="00063D50">
        <w:t>the</w:t>
      </w:r>
      <w:proofErr w:type="gramEnd"/>
      <w:r w:rsidRPr="00063D50">
        <w:t xml:space="preserve"> All-Glorious.</w:t>
      </w:r>
    </w:p>
    <w:p w:rsidR="009E1A0C" w:rsidRPr="00063D50" w:rsidRDefault="009E1A0C" w:rsidP="00692CBC">
      <w:pPr>
        <w:pStyle w:val="Text"/>
      </w:pPr>
      <w:r w:rsidRPr="00063D50">
        <w:t xml:space="preserve">This is the Day whereon naught can be seen except the splendours of the Light that </w:t>
      </w:r>
      <w:proofErr w:type="spellStart"/>
      <w:r w:rsidRPr="00063D50">
        <w:t>shineth</w:t>
      </w:r>
      <w:proofErr w:type="spellEnd"/>
      <w:r w:rsidRPr="00063D50">
        <w:t xml:space="preserve"> from the face of Thy Lord, the Gracious, </w:t>
      </w:r>
      <w:proofErr w:type="gramStart"/>
      <w:r w:rsidRPr="00063D50">
        <w:t>the</w:t>
      </w:r>
      <w:proofErr w:type="gramEnd"/>
      <w:r w:rsidRPr="00063D50">
        <w:t xml:space="preserve"> Most Bountiful.  Verily, </w:t>
      </w:r>
      <w:proofErr w:type="gramStart"/>
      <w:r w:rsidRPr="00063D50">
        <w:t>We</w:t>
      </w:r>
      <w:proofErr w:type="gramEnd"/>
      <w:r w:rsidRPr="00063D50">
        <w:t xml:space="preserve"> have caused every soul to expire by virtue of Our irresistible and all-subduing sovereignty.  We have, then, called into being a new creation, as a token of </w:t>
      </w:r>
      <w:proofErr w:type="gramStart"/>
      <w:r w:rsidRPr="00063D50">
        <w:t>Our</w:t>
      </w:r>
      <w:proofErr w:type="gramEnd"/>
      <w:r w:rsidRPr="00063D50">
        <w:t xml:space="preserve"> grace unto men.  I am, verily, the All-Bountiful, the Ancient of Days.</w:t>
      </w:r>
    </w:p>
    <w:p w:rsidR="009E1A0C" w:rsidRPr="00063D50" w:rsidRDefault="009E1A0C" w:rsidP="00692CBC">
      <w:pPr>
        <w:pStyle w:val="Text"/>
      </w:pPr>
      <w:r w:rsidRPr="00063D50">
        <w:t xml:space="preserve">This is the Day whereon the unseen world </w:t>
      </w:r>
      <w:proofErr w:type="spellStart"/>
      <w:r w:rsidRPr="00063D50">
        <w:t>crieth</w:t>
      </w:r>
      <w:proofErr w:type="spellEnd"/>
      <w:r w:rsidRPr="00063D50">
        <w:t xml:space="preserve"> out:  “Great is thy blessedness, O earth, for thou </w:t>
      </w:r>
      <w:proofErr w:type="gramStart"/>
      <w:r w:rsidRPr="00063D50">
        <w:t>has</w:t>
      </w:r>
      <w:proofErr w:type="gramEnd"/>
      <w:r w:rsidRPr="00063D50">
        <w:t xml:space="preserve"> been made the foot-stool of thy God, and been chosen as the seat of His mighty throne.”  The realm of glory </w:t>
      </w:r>
      <w:proofErr w:type="spellStart"/>
      <w:r w:rsidRPr="00063D50">
        <w:t>exclaimeth</w:t>
      </w:r>
      <w:proofErr w:type="spellEnd"/>
      <w:r w:rsidRPr="00063D50">
        <w:t xml:space="preserve">:  “Would that my life could be sacrificed for thee, for He Who is the Beloved of the All-Merciful hath established His sovereignty upon thee, through the power of His Name that hath been promised unto all things, whether of the </w:t>
      </w:r>
      <w:proofErr w:type="spellStart"/>
      <w:r w:rsidRPr="00063D50">
        <w:t>past or</w:t>
      </w:r>
      <w:proofErr w:type="spellEnd"/>
      <w:r w:rsidRPr="00063D50">
        <w:t xml:space="preserve"> of the future.”  This is the Day whereon every sweet smelling thing hath derived its fragrance from the smell of </w:t>
      </w:r>
      <w:proofErr w:type="gramStart"/>
      <w:r w:rsidRPr="00063D50">
        <w:t>My</w:t>
      </w:r>
      <w:proofErr w:type="gramEnd"/>
      <w:r w:rsidRPr="00063D50">
        <w:t xml:space="preserve"> garment—a garment that hath shed its perfume upon the whole of creation.  This is the Day whereon the rushing waters of everlasting life have gushed out of the Will of the All-Merciful.  Haste </w:t>
      </w:r>
      <w:proofErr w:type="gramStart"/>
      <w:r w:rsidRPr="00063D50">
        <w:t>ye</w:t>
      </w:r>
      <w:proofErr w:type="gramEnd"/>
      <w:r w:rsidRPr="00063D50">
        <w:t>, with your hearts and souls, and quaff your fill, O Concourse of the realms above!</w:t>
      </w:r>
    </w:p>
    <w:p w:rsidR="009E1A0C" w:rsidRPr="00063D50" w:rsidRDefault="009E1A0C" w:rsidP="00692CBC">
      <w:pPr>
        <w:pStyle w:val="Text"/>
      </w:pPr>
      <w:r w:rsidRPr="00063D50">
        <w:t xml:space="preserve">Say:  He it is </w:t>
      </w:r>
      <w:proofErr w:type="gramStart"/>
      <w:r w:rsidRPr="00063D50">
        <w:t>Who</w:t>
      </w:r>
      <w:proofErr w:type="gramEnd"/>
      <w:r w:rsidRPr="00063D50">
        <w:t xml:space="preserve"> is the Manifestation of Him Who is the Unknowable, the Invisible of the Invisibles, could ye but perceive it.  He it is </w:t>
      </w:r>
      <w:proofErr w:type="gramStart"/>
      <w:r w:rsidRPr="00063D50">
        <w:t>Who</w:t>
      </w:r>
      <w:proofErr w:type="gramEnd"/>
      <w:r w:rsidRPr="00063D50">
        <w:t xml:space="preserve"> hath laid bare before you the hidden and treasured Gem, were ye to seek it.  He it is </w:t>
      </w:r>
      <w:proofErr w:type="gramStart"/>
      <w:r w:rsidRPr="00063D50">
        <w:t>Who</w:t>
      </w:r>
      <w:proofErr w:type="gramEnd"/>
      <w:r w:rsidRPr="00063D50">
        <w:t xml:space="preserve"> is the one Beloved of all things, whether of the </w:t>
      </w:r>
      <w:proofErr w:type="spellStart"/>
      <w:r w:rsidRPr="00063D50">
        <w:t>past or</w:t>
      </w:r>
      <w:proofErr w:type="spellEnd"/>
      <w:r w:rsidRPr="00063D50">
        <w:t xml:space="preserve"> of the future.  Would that ye might set your hearts and hopes upon Him!</w:t>
      </w:r>
    </w:p>
    <w:p w:rsidR="009E1A0C" w:rsidRPr="00063D50" w:rsidRDefault="009E1A0C" w:rsidP="00692CBC">
      <w:pPr>
        <w:pStyle w:val="Text"/>
      </w:pPr>
      <w:r w:rsidRPr="00063D50">
        <w:t>We have heard the voice of thy pleading, O Pen, and excuse thy silence.  What is it that hath so sorely bewildered thee?</w:t>
      </w:r>
    </w:p>
    <w:p w:rsidR="009E1A0C" w:rsidRPr="00063D50" w:rsidRDefault="009E1A0C" w:rsidP="00692CBC">
      <w:pPr>
        <w:pStyle w:val="Text"/>
      </w:pPr>
      <w:r w:rsidRPr="00063D50">
        <w:t>The inebriation of Thy presence, O Well-Beloved of all worlds, hath seized and possessed me.</w:t>
      </w:r>
    </w:p>
    <w:p w:rsidR="009E1A0C" w:rsidRPr="00063D50" w:rsidRDefault="009E1A0C" w:rsidP="00692CBC">
      <w:pPr>
        <w:pStyle w:val="Text"/>
      </w:pPr>
      <w:r w:rsidRPr="00063D50">
        <w:t xml:space="preserve">Arise, and proclaim unto the entire creation the tidings that He Who is the All-Merciful hath directed His steps towards the Riḍván and entered it.  </w:t>
      </w:r>
      <w:proofErr w:type="gramStart"/>
      <w:r w:rsidRPr="00063D50">
        <w:t>Guide, then, the people unto the garden of delight which God hath made the Throne of His Paradise.</w:t>
      </w:r>
      <w:proofErr w:type="gramEnd"/>
      <w:r w:rsidRPr="00063D50">
        <w:t xml:space="preserve">  We have chosen thee to be our most mighty Trumpet, whose blast is to signalize the resurrection of all mankind.</w:t>
      </w:r>
    </w:p>
    <w:p w:rsidR="009E1A0C" w:rsidRPr="00063D50" w:rsidRDefault="009E1A0C" w:rsidP="00692CBC">
      <w:pPr>
        <w:pStyle w:val="Text"/>
      </w:pPr>
      <w:r w:rsidRPr="00063D50">
        <w:t>Say:  This is the Paradise on whose foliage the wine of utterance hath imprinted the testimony:  “He that was hidden from the eyes of men is revealed, girded with sovereignty and power!”  This is the Paradise, the rustling of whose leaves proclaims:  “O ye that inhabit the heavens and the earth!  There hath appeared what hath never previously appeared.</w:t>
      </w:r>
    </w:p>
    <w:p w:rsidR="009E1A0C" w:rsidRPr="00063D50" w:rsidRDefault="009E1A0C" w:rsidP="009E1A0C">
      <w:r w:rsidRPr="00063D50">
        <w:br w:type="page"/>
      </w:r>
    </w:p>
    <w:p w:rsidR="009E1A0C" w:rsidRPr="00063D50" w:rsidRDefault="009E1A0C" w:rsidP="00692CBC">
      <w:pPr>
        <w:pStyle w:val="Textcts"/>
      </w:pPr>
      <w:r w:rsidRPr="00063D50">
        <w:t xml:space="preserve">He </w:t>
      </w:r>
      <w:proofErr w:type="gramStart"/>
      <w:r w:rsidRPr="00063D50">
        <w:t>Who</w:t>
      </w:r>
      <w:proofErr w:type="gramEnd"/>
      <w:r w:rsidRPr="00063D50">
        <w:t xml:space="preserve">, from everlasting, had concealed His face from the sight of creation is now come.”  From the whispering breeze that </w:t>
      </w:r>
      <w:proofErr w:type="spellStart"/>
      <w:r w:rsidRPr="00063D50">
        <w:t>wafteth</w:t>
      </w:r>
      <w:proofErr w:type="spellEnd"/>
      <w:r w:rsidRPr="00063D50">
        <w:t xml:space="preserve"> amidst its branches there cometh the cry:  “He </w:t>
      </w:r>
      <w:proofErr w:type="gramStart"/>
      <w:r w:rsidRPr="00063D50">
        <w:t>Who</w:t>
      </w:r>
      <w:proofErr w:type="gramEnd"/>
      <w:r w:rsidRPr="00063D50">
        <w:t xml:space="preserve"> is the sovereign Lord of all is made manifest.  The Kingdom is God’s,” while from its steaming waters can be heard the murmur:  “All eyes are gladdened, for He Whom none hath beheld, Whose secret no one hath discovered, hath lifted the veil of glory, and uncovered the countenance of Beauty.”</w:t>
      </w:r>
    </w:p>
    <w:p w:rsidR="009E1A0C" w:rsidRPr="00063D50" w:rsidRDefault="009E1A0C" w:rsidP="00692CBC">
      <w:pPr>
        <w:pStyle w:val="Text"/>
      </w:pPr>
      <w:r w:rsidRPr="00063D50">
        <w:t>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rsidR="009E1A0C" w:rsidRPr="00063D50" w:rsidRDefault="009E1A0C" w:rsidP="00692CBC">
      <w:pPr>
        <w:pStyle w:val="Text"/>
      </w:pPr>
      <w:r w:rsidRPr="00063D50">
        <w:t xml:space="preserve">This is the Day whereon He Who is the </w:t>
      </w:r>
      <w:proofErr w:type="spellStart"/>
      <w:r w:rsidRPr="00063D50">
        <w:t>Revealer</w:t>
      </w:r>
      <w:proofErr w:type="spellEnd"/>
      <w:r w:rsidRPr="00063D50">
        <w:t xml:space="preserve">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w:t>
      </w:r>
    </w:p>
    <w:p w:rsidR="009E1A0C" w:rsidRPr="00063D50" w:rsidRDefault="009E1A0C" w:rsidP="00692CBC">
      <w:pPr>
        <w:pStyle w:val="Text"/>
      </w:pPr>
      <w:r w:rsidRPr="00063D50">
        <w:t>Forget the world of creation, O Pen, and turn thou towards the face of thy Lord, the Lord of all names.  Adorn, then, the world with the ornament of the favours of thy Lord, the King of everlasting days.  For We perceive the fragrance of the Day whereon He Who is the desire of all nations hath shed upon the kingdoms of the unseen and of the seen the splendour of the light of His most excellent names, and enveloped them with the radiance of the luminaries of His most gracious favours—favours which none can reckon except Him, Who is the omnipotent Protector of the entire creation.</w:t>
      </w:r>
    </w:p>
    <w:p w:rsidR="009E1A0C" w:rsidRPr="00063D50" w:rsidRDefault="009E1A0C" w:rsidP="00692CBC">
      <w:pPr>
        <w:pStyle w:val="Text"/>
      </w:pPr>
      <w:r w:rsidRPr="00063D50">
        <w:t xml:space="preserve">Look not upon the creatures of God except with the eye of kindliness and of mercy, for </w:t>
      </w:r>
      <w:proofErr w:type="gramStart"/>
      <w:r w:rsidRPr="00063D50">
        <w:t>Our</w:t>
      </w:r>
      <w:proofErr w:type="gramEnd"/>
      <w:r w:rsidRPr="00063D50">
        <w:t xml:space="preserve">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w:t>
      </w:r>
      <w:proofErr w:type="spellStart"/>
      <w:r w:rsidRPr="00063D50">
        <w:t>voiceth</w:t>
      </w:r>
      <w:proofErr w:type="spellEnd"/>
      <w:r w:rsidRPr="00063D50">
        <w:t xml:space="preserve"> the call:  “The Kingdom is Mine.  I, </w:t>
      </w:r>
      <w:proofErr w:type="gramStart"/>
      <w:r w:rsidRPr="00063D50">
        <w:t>Myself</w:t>
      </w:r>
      <w:proofErr w:type="gramEnd"/>
      <w:r w:rsidRPr="00063D50">
        <w:t>, am, of Mine own right, its Ruler.”</w:t>
      </w:r>
    </w:p>
    <w:p w:rsidR="009E1A0C" w:rsidRPr="00063D50" w:rsidRDefault="009E1A0C" w:rsidP="00692CBC">
      <w:pPr>
        <w:pStyle w:val="Text"/>
      </w:pPr>
      <w:r w:rsidRPr="00063D50">
        <w:t>Attract the hearts of men, through the call of Him, the one alone Beloved.  Say:  This is the Voice of God, if ye do but hearken.  This is the Day Spring of</w:t>
      </w:r>
    </w:p>
    <w:p w:rsidR="009E1A0C" w:rsidRPr="00063D50" w:rsidRDefault="009E1A0C" w:rsidP="009E1A0C">
      <w:r w:rsidRPr="00063D50">
        <w:br w:type="page"/>
      </w:r>
    </w:p>
    <w:p w:rsidR="009E1A0C" w:rsidRPr="00063D50" w:rsidRDefault="009E1A0C" w:rsidP="00692CBC">
      <w:pPr>
        <w:pStyle w:val="Textcts"/>
      </w:pPr>
      <w:proofErr w:type="gramStart"/>
      <w:r w:rsidRPr="00063D50">
        <w:t>the</w:t>
      </w:r>
      <w:proofErr w:type="gramEnd"/>
      <w:r w:rsidRPr="00063D50">
        <w:t xml:space="preserv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w:t>
      </w:r>
      <w:proofErr w:type="gramStart"/>
      <w:r w:rsidRPr="00063D50">
        <w:t>My</w:t>
      </w:r>
      <w:proofErr w:type="gramEnd"/>
      <w:r w:rsidRPr="00063D50">
        <w:t xml:space="preserve"> name that </w:t>
      </w:r>
      <w:proofErr w:type="spellStart"/>
      <w:r w:rsidRPr="00063D50">
        <w:t>transcendeth</w:t>
      </w:r>
      <w:proofErr w:type="spellEnd"/>
      <w:r w:rsidRPr="00063D50">
        <w:t xml:space="preserve"> all other names, the things ye possess, and immerse yourselves in this Ocean in whose depths lay hidden the pearls of wisdom and of utterance, an ocean that </w:t>
      </w:r>
      <w:proofErr w:type="spellStart"/>
      <w:r w:rsidRPr="00063D50">
        <w:t>surgeth</w:t>
      </w:r>
      <w:proofErr w:type="spellEnd"/>
      <w:r w:rsidRPr="00063D50">
        <w:t xml:space="preserve"> in My name, the All-Merciful.  Thus </w:t>
      </w:r>
      <w:proofErr w:type="spellStart"/>
      <w:r w:rsidRPr="00063D50">
        <w:t>instructeth</w:t>
      </w:r>
      <w:proofErr w:type="spellEnd"/>
      <w:r w:rsidRPr="00063D50">
        <w:t xml:space="preserve"> you He with </w:t>
      </w:r>
      <w:proofErr w:type="gramStart"/>
      <w:r w:rsidRPr="00063D50">
        <w:t>Whom</w:t>
      </w:r>
      <w:proofErr w:type="gramEnd"/>
      <w:r w:rsidRPr="00063D50">
        <w:t xml:space="preserve"> is the Mother Book.</w:t>
      </w:r>
    </w:p>
    <w:p w:rsidR="009E1A0C" w:rsidRPr="00063D50" w:rsidRDefault="009E1A0C" w:rsidP="00692CBC">
      <w:pPr>
        <w:pStyle w:val="Text"/>
      </w:pPr>
      <w:r w:rsidRPr="00063D50">
        <w:t xml:space="preserve">The Best-Beloved is come.  In His right hand is the sealed Wine of His name.  Happy is the man that </w:t>
      </w:r>
      <w:proofErr w:type="spellStart"/>
      <w:r w:rsidRPr="00063D50">
        <w:t>turneth</w:t>
      </w:r>
      <w:proofErr w:type="spellEnd"/>
      <w:r w:rsidRPr="00063D50">
        <w:t xml:space="preserve"> unto Him, and </w:t>
      </w:r>
      <w:proofErr w:type="spellStart"/>
      <w:r w:rsidRPr="00063D50">
        <w:t>drinketh</w:t>
      </w:r>
      <w:proofErr w:type="spellEnd"/>
      <w:r w:rsidRPr="00063D50">
        <w:t xml:space="preserve"> his fill, and </w:t>
      </w:r>
      <w:proofErr w:type="spellStart"/>
      <w:r w:rsidRPr="00063D50">
        <w:t>exclaimeth</w:t>
      </w:r>
      <w:proofErr w:type="spellEnd"/>
      <w:r w:rsidRPr="00063D50">
        <w:t xml:space="preserve">:  “Praise </w:t>
      </w:r>
      <w:proofErr w:type="gramStart"/>
      <w:r w:rsidRPr="00063D50">
        <w:t>be</w:t>
      </w:r>
      <w:proofErr w:type="gramEnd"/>
      <w:r w:rsidRPr="00063D50">
        <w:t xml:space="preserve"> to Thee, O </w:t>
      </w:r>
      <w:proofErr w:type="spellStart"/>
      <w:r w:rsidRPr="00063D50">
        <w:t>Revealer</w:t>
      </w:r>
      <w:proofErr w:type="spellEnd"/>
      <w:r w:rsidRPr="00063D50">
        <w:t xml:space="preserve"> of the signs of God!”  By the righteousness of the Almighty!  Every hidden thing hath been manifested through the power of truth.  All the favours of God have been sent down, as a token of His grace.  The waters of everlasting life have, in their fullness, been proffered unto men.  Every single cup hath been borne round by the hand of the Well-Beloved.  Draw near, and tarry not, though it </w:t>
      </w:r>
      <w:proofErr w:type="gramStart"/>
      <w:r w:rsidRPr="00063D50">
        <w:t>be</w:t>
      </w:r>
      <w:proofErr w:type="gramEnd"/>
      <w:r w:rsidRPr="00063D50">
        <w:t xml:space="preserve"> for one short moment.</w:t>
      </w:r>
    </w:p>
    <w:p w:rsidR="009E1A0C" w:rsidRPr="00063D50" w:rsidRDefault="009E1A0C" w:rsidP="00692CBC">
      <w:pPr>
        <w:pStyle w:val="Text"/>
      </w:pPr>
      <w:r w:rsidRPr="00063D50">
        <w:t xml:space="preserve">Blessed are they that have soared on the wings of detachment and attained the station which, as ordained by God, </w:t>
      </w:r>
      <w:proofErr w:type="spellStart"/>
      <w:r w:rsidRPr="00063D50">
        <w:t>overshadoweth</w:t>
      </w:r>
      <w:proofErr w:type="spellEnd"/>
      <w:r w:rsidRPr="00063D50">
        <w:t xml:space="preserve"> the entire creation, </w:t>
      </w:r>
      <w:proofErr w:type="gramStart"/>
      <w:r w:rsidRPr="00063D50">
        <w:t>whom</w:t>
      </w:r>
      <w:proofErr w:type="gramEnd"/>
      <w:r w:rsidRPr="00063D50">
        <w:t xml:space="preserve">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w:t>
      </w:r>
      <w:proofErr w:type="spellStart"/>
      <w:r w:rsidRPr="00063D50">
        <w:t>transcendeth</w:t>
      </w:r>
      <w:proofErr w:type="spellEnd"/>
      <w:r w:rsidRPr="00063D50">
        <w:t xml:space="preserve"> all created things, will cast away the things that men possess, and cling, with all his might, to the things which God, the Knower of the unseen and of the seen, hath bidden him observe?  Thus hath His bounty been sent down unto </w:t>
      </w:r>
      <w:proofErr w:type="gramStart"/>
      <w:r w:rsidRPr="00063D50">
        <w:t>men.</w:t>
      </w:r>
      <w:proofErr w:type="gramEnd"/>
      <w:r w:rsidRPr="00063D50">
        <w:t xml:space="preserve">  His testimony fulfilled and His proof shone forth above the Horizon of mercy.  Rich is the prize that shall be won by him who hath believed and exclaimed:  “Lauded art Thou, O Beloved of all worlds!  </w:t>
      </w:r>
      <w:proofErr w:type="gramStart"/>
      <w:r w:rsidRPr="00063D50">
        <w:t>Magnified by Thy name, O Thou the Desire of every understanding heart!”</w:t>
      </w:r>
      <w:proofErr w:type="gramEnd"/>
    </w:p>
    <w:p w:rsidR="009E1A0C" w:rsidRPr="00063D50" w:rsidRDefault="009E1A0C" w:rsidP="00692CBC">
      <w:pPr>
        <w:pStyle w:val="Text"/>
      </w:pPr>
      <w:r w:rsidRPr="00063D50">
        <w:t xml:space="preserve">Rejoice with exceeding gladness, O people of Bahá, as ye call to remembrance the Day of supreme felicity, the Day whereon the Tongue of the Ancient of the Days hath spoken, as He departed from His house, proceeding to the Spot from which He shed upon the whole of creation the splendours of His name, the All-Merciful.  God is </w:t>
      </w:r>
      <w:proofErr w:type="gramStart"/>
      <w:r w:rsidRPr="00063D50">
        <w:t>Our</w:t>
      </w:r>
      <w:proofErr w:type="gramEnd"/>
      <w:r w:rsidRPr="00063D50">
        <w:t xml:space="preserve"> witness.  Were We to reveal the hidden secrets of that Day, all they that dwell on earth and in the heavens would swoon away and die, except such as will be preserved by God, the Almighty, the All-Knowing, the All-Wise.</w:t>
      </w:r>
    </w:p>
    <w:p w:rsidR="009E1A0C" w:rsidRPr="00063D50" w:rsidRDefault="009E1A0C" w:rsidP="009E1A0C">
      <w:r w:rsidRPr="00063D50">
        <w:br w:type="page"/>
      </w:r>
    </w:p>
    <w:p w:rsidR="009E1A0C" w:rsidRPr="00063D50" w:rsidRDefault="009E1A0C" w:rsidP="00692CBC">
      <w:pPr>
        <w:pStyle w:val="Text"/>
      </w:pPr>
      <w:r w:rsidRPr="00063D50">
        <w:t xml:space="preserve">Such is the inebriating effect of the words of God upon Him </w:t>
      </w:r>
      <w:proofErr w:type="gramStart"/>
      <w:r w:rsidRPr="00063D50">
        <w:t>Who</w:t>
      </w:r>
      <w:proofErr w:type="gramEnd"/>
      <w:r w:rsidRPr="00063D50">
        <w:t xml:space="preserve"> is the </w:t>
      </w:r>
      <w:proofErr w:type="spellStart"/>
      <w:r w:rsidRPr="00063D50">
        <w:t>Revealer</w:t>
      </w:r>
      <w:proofErr w:type="spellEnd"/>
      <w:r w:rsidRPr="00063D50">
        <w:t xml:space="preserve"> of His undoubted proofs, that His Pen can move no longer.  With these words He </w:t>
      </w:r>
      <w:proofErr w:type="spellStart"/>
      <w:r w:rsidRPr="00063D50">
        <w:t>concludeth</w:t>
      </w:r>
      <w:proofErr w:type="spellEnd"/>
      <w:r w:rsidRPr="00063D50">
        <w:t xml:space="preserve"> His Tablet:  “No God is there but </w:t>
      </w:r>
      <w:proofErr w:type="gramStart"/>
      <w:r w:rsidRPr="00063D50">
        <w:t>Me</w:t>
      </w:r>
      <w:proofErr w:type="gramEnd"/>
      <w:r w:rsidRPr="00063D50">
        <w:t>, the Most Exalted, the Most Powerful, the Most Excellent, the All-Knowing.”</w:t>
      </w:r>
      <w:r w:rsidR="00E03E5A" w:rsidRPr="00063D50">
        <w:rPr>
          <w:rStyle w:val="FootnoteReference"/>
        </w:rPr>
        <w:footnoteReference w:id="48"/>
      </w:r>
    </w:p>
    <w:p w:rsidR="009E1A0C" w:rsidRPr="00063D50" w:rsidRDefault="009E1A0C" w:rsidP="00BC07DE">
      <w:pPr>
        <w:pStyle w:val="Myhead3"/>
      </w:pPr>
      <w:r w:rsidRPr="00063D50">
        <w:t>2.2.2</w:t>
      </w:r>
      <w:r w:rsidR="00BC07DE">
        <w:t xml:space="preserve">  </w:t>
      </w:r>
      <w:r w:rsidRPr="00063D50">
        <w:t xml:space="preserve">He Who is Best Beloved is </w:t>
      </w:r>
      <w:r w:rsidR="004548D5">
        <w:t>c</w:t>
      </w:r>
      <w:r w:rsidRPr="00063D50">
        <w:t xml:space="preserve">ome, Tablet </w:t>
      </w:r>
      <w:r w:rsidR="004548D5">
        <w:t>r</w:t>
      </w:r>
      <w:r w:rsidRPr="00063D50">
        <w:t>evealed by Bahá’u’lláh</w:t>
      </w:r>
      <w:r w:rsidR="009E79EC" w:rsidRPr="009E79EC">
        <w:rPr>
          <w:b w:val="0"/>
          <w:bCs/>
          <w:i w:val="0"/>
          <w:iCs/>
          <w:sz w:val="12"/>
        </w:rPr>
        <w:fldChar w:fldCharType="begin"/>
      </w:r>
      <w:r w:rsidR="009E79EC" w:rsidRPr="009E79EC">
        <w:rPr>
          <w:b w:val="0"/>
          <w:bCs/>
          <w:i w:val="0"/>
          <w:iCs/>
          <w:sz w:val="12"/>
        </w:rPr>
        <w:instrText xml:space="preserve"> TC  “</w:instrText>
      </w:r>
      <w:bookmarkStart w:id="185" w:name="_Toc215921508"/>
      <w:r w:rsidR="009E79EC" w:rsidRPr="009E79EC">
        <w:rPr>
          <w:b w:val="0"/>
          <w:bCs/>
          <w:i w:val="0"/>
          <w:iCs/>
          <w:sz w:val="12"/>
        </w:rPr>
        <w:instrText>2.2.2</w:instrText>
      </w:r>
      <w:r w:rsidR="009E79EC" w:rsidRPr="009E79EC">
        <w:rPr>
          <w:b w:val="0"/>
          <w:bCs/>
          <w:i w:val="0"/>
          <w:iCs/>
          <w:sz w:val="12"/>
        </w:rPr>
        <w:tab/>
      </w:r>
      <w:r w:rsidR="009E79EC" w:rsidRPr="009E79EC">
        <w:rPr>
          <w:b w:val="0"/>
          <w:bCs/>
          <w:sz w:val="12"/>
        </w:rPr>
        <w:instrText>He Who is Best Beloved is come</w:instrText>
      </w:r>
      <w:r w:rsidR="009E79EC" w:rsidRPr="009E79EC">
        <w:rPr>
          <w:b w:val="0"/>
          <w:bCs/>
          <w:i w:val="0"/>
          <w:iCs/>
          <w:sz w:val="12"/>
        </w:rPr>
        <w:instrText>, Tablet revealed by Bahá’u’lláh</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85"/>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 xml:space="preserve">Release yourselves, O nightingales of God, from the thorns and brambles of wretchedness and misery, and wing your flight to the rose-garden of unfading splendour.  O My friends </w:t>
      </w:r>
      <w:proofErr w:type="gramStart"/>
      <w:r w:rsidRPr="00063D50">
        <w:t>that dwell</w:t>
      </w:r>
      <w:proofErr w:type="gramEnd"/>
      <w:r w:rsidRPr="00063D50">
        <w:t xml:space="preserve"> upon the dust!  </w:t>
      </w:r>
      <w:proofErr w:type="gramStart"/>
      <w:r w:rsidRPr="00063D50">
        <w:t>Haste forth unto your celestial habitation.</w:t>
      </w:r>
      <w:proofErr w:type="gramEnd"/>
      <w:r w:rsidRPr="00063D50">
        <w:t xml:space="preserve">  Announce unto yourselves the joyful tidings:  “He </w:t>
      </w:r>
      <w:proofErr w:type="gramStart"/>
      <w:r w:rsidRPr="00063D50">
        <w:t>Who</w:t>
      </w:r>
      <w:proofErr w:type="gramEnd"/>
      <w:r w:rsidRPr="00063D50">
        <w:t xml:space="preserve">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rsidR="009E1A0C" w:rsidRPr="00063D50" w:rsidRDefault="009E1A0C" w:rsidP="00692CBC">
      <w:pPr>
        <w:pStyle w:val="Text"/>
      </w:pPr>
      <w:r w:rsidRPr="00063D50">
        <w:t>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w:t>
      </w:r>
    </w:p>
    <w:p w:rsidR="009E1A0C" w:rsidRPr="00063D50" w:rsidRDefault="009E1A0C" w:rsidP="00692CBC">
      <w:pPr>
        <w:pStyle w:val="Text"/>
      </w:pPr>
      <w:r w:rsidRPr="00063D50">
        <w:t xml:space="preserve">Take heed lest ye forfeit so precious a favour; beware lest ye belittle so remarkable a token of His grace.  Abandon not the incorruptible benefits, and be not content with that which </w:t>
      </w:r>
      <w:proofErr w:type="spellStart"/>
      <w:r w:rsidRPr="00063D50">
        <w:t>perisheth</w:t>
      </w:r>
      <w:proofErr w:type="spellEnd"/>
      <w:r w:rsidRPr="00063D50">
        <w:t xml:space="preserve">.  Lift up the veil that </w:t>
      </w:r>
      <w:proofErr w:type="spellStart"/>
      <w:r w:rsidRPr="00063D50">
        <w:t>obscureth</w:t>
      </w:r>
      <w:proofErr w:type="spellEnd"/>
      <w:r w:rsidRPr="00063D50">
        <w:t xml:space="preserve"> your vision, and dispel the darkness with which it is enveloped, that ye may gaze on the naked beauty of the Beloved’s face, may behold that which no eye hath beheld, and hear that which no ear hath heard.</w:t>
      </w:r>
    </w:p>
    <w:p w:rsidR="009E1A0C" w:rsidRPr="00063D50" w:rsidRDefault="009E1A0C" w:rsidP="00692CBC">
      <w:pPr>
        <w:pStyle w:val="Text"/>
      </w:pPr>
      <w:r w:rsidRPr="00063D50">
        <w:t xml:space="preserve">Hear </w:t>
      </w:r>
      <w:proofErr w:type="gramStart"/>
      <w:r w:rsidRPr="00063D50">
        <w:t>Me</w:t>
      </w:r>
      <w:proofErr w:type="gramEnd"/>
      <w:r w:rsidRPr="00063D50">
        <w:t>, ye mortal birds!  In the Rose Garden of changeless splendour a Flower hath begun to bloom, compared to which every other flower is but a thorn, and before the brightness of Whose glory the very essence of beauty must pale and wither.  Arise, therefore, and, with the whole enthusiasm of your</w:t>
      </w:r>
    </w:p>
    <w:p w:rsidR="009E1A0C" w:rsidRPr="00063D50" w:rsidRDefault="009E1A0C" w:rsidP="009E1A0C">
      <w:r w:rsidRPr="00063D50">
        <w:br w:type="page"/>
      </w:r>
    </w:p>
    <w:p w:rsidR="009E1A0C" w:rsidRPr="00063D50" w:rsidRDefault="009E1A0C" w:rsidP="00692CBC">
      <w:pPr>
        <w:pStyle w:val="Textcts"/>
      </w:pPr>
      <w:proofErr w:type="gramStart"/>
      <w:r w:rsidRPr="00063D50">
        <w:t>hearts</w:t>
      </w:r>
      <w:proofErr w:type="gramEnd"/>
      <w:r w:rsidRPr="00063D50">
        <w:t xml:space="preserve">,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Whoso </w:t>
      </w:r>
      <w:proofErr w:type="spellStart"/>
      <w:r w:rsidRPr="00063D50">
        <w:t>followeth</w:t>
      </w:r>
      <w:proofErr w:type="spellEnd"/>
      <w:r w:rsidRPr="00063D50">
        <w:t xml:space="preserve"> this counsel will break his chains asunder, will taste the abandonment of enraptured love, will attain unto his heart’s desire, and will surrender his soul into the hands of his Beloved.  Bursting through his cage, he will, even as the </w:t>
      </w:r>
      <w:proofErr w:type="gramStart"/>
      <w:r w:rsidRPr="00063D50">
        <w:t>bird of the spirit wing</w:t>
      </w:r>
      <w:proofErr w:type="gramEnd"/>
      <w:r w:rsidRPr="00063D50">
        <w:t xml:space="preserve"> his flight to his holy and everlasting nest.</w:t>
      </w:r>
    </w:p>
    <w:p w:rsidR="009E1A0C" w:rsidRPr="00063D50" w:rsidRDefault="009E1A0C" w:rsidP="00692CBC">
      <w:pPr>
        <w:pStyle w:val="Text"/>
      </w:pPr>
      <w:r w:rsidRPr="00063D50">
        <w:t xml:space="preserve">Night hath succeeded day, and day hath succeeded night, and the hours and moments of your lives have come and gone, and yet none of you hath, for one instant, consented to detach himself from that which </w:t>
      </w:r>
      <w:proofErr w:type="spellStart"/>
      <w:r w:rsidRPr="00063D50">
        <w:t>perisheth</w:t>
      </w:r>
      <w:proofErr w:type="spellEnd"/>
      <w:r w:rsidRPr="00063D50">
        <w:t>.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rsidR="009E1A0C" w:rsidRPr="00063D50" w:rsidRDefault="009E1A0C" w:rsidP="00692CBC">
      <w:pPr>
        <w:pStyle w:val="Text"/>
        <w:rPr>
          <w:rStyle w:val="TextChar"/>
        </w:rPr>
      </w:pPr>
      <w:r w:rsidRPr="00063D50">
        <w:t xml:space="preserve">The everlasting Candle </w:t>
      </w:r>
      <w:proofErr w:type="spellStart"/>
      <w:r w:rsidRPr="00063D50">
        <w:t>shineth</w:t>
      </w:r>
      <w:proofErr w:type="spellEnd"/>
      <w:r w:rsidRPr="00063D50">
        <w:t xml:space="preserve"> in its naked glory.  Behold how it hath consumed every mortal veil.  O ye moth-like lovers of His light!  Brave every danger, and consecrate your souls to its consuming flame.  O ye that thirst after Him!  Strip yourselves </w:t>
      </w:r>
      <w:proofErr w:type="gramStart"/>
      <w:r w:rsidRPr="00063D50">
        <w:t>of every earthly affection</w:t>
      </w:r>
      <w:proofErr w:type="gramEnd"/>
      <w:r w:rsidRPr="00063D50">
        <w:t xml:space="preserve">, and hasten to embrace your Beloved.  With a zest that none can equal make haste to attain unto Him.  The Flower, thus far hidden from the sight of men, is unveiled to your eyes.  In the open radiance of His glory He </w:t>
      </w:r>
      <w:proofErr w:type="spellStart"/>
      <w:r w:rsidRPr="00063D50">
        <w:t>standeth</w:t>
      </w:r>
      <w:proofErr w:type="spellEnd"/>
      <w:r w:rsidRPr="00063D50">
        <w:t xml:space="preserve"> before you.  His voice </w:t>
      </w:r>
      <w:proofErr w:type="spellStart"/>
      <w:r w:rsidRPr="00063D50">
        <w:t>summoneth</w:t>
      </w:r>
      <w:proofErr w:type="spellEnd"/>
      <w:r w:rsidRPr="00063D50">
        <w:t xml:space="preserve"> all the holy and sanctified beings to come and be united with Him.  Happy is he that </w:t>
      </w:r>
      <w:proofErr w:type="spellStart"/>
      <w:r w:rsidRPr="00063D50">
        <w:t>turneth</w:t>
      </w:r>
      <w:proofErr w:type="spellEnd"/>
      <w:r w:rsidRPr="00063D50">
        <w:t xml:space="preserve"> thereunto; well is it with him that hath attained, and gazed on the light of so wondrous a countenance</w:t>
      </w:r>
      <w:r w:rsidR="003D29AA" w:rsidRPr="00063D50">
        <w:t>.</w:t>
      </w:r>
      <w:r w:rsidR="00E03E5A" w:rsidRPr="00063D50">
        <w:rPr>
          <w:rStyle w:val="FootnoteReference"/>
        </w:rPr>
        <w:footnoteReference w:id="49"/>
      </w:r>
    </w:p>
    <w:p w:rsidR="009E1A0C" w:rsidRPr="00063D50" w:rsidRDefault="009E1A0C" w:rsidP="00BC07DE">
      <w:pPr>
        <w:pStyle w:val="Myhead3"/>
      </w:pPr>
      <w:r w:rsidRPr="00063D50">
        <w:t>2.2.3</w:t>
      </w:r>
      <w:r w:rsidR="00BC07DE">
        <w:t xml:space="preserve">  </w:t>
      </w:r>
      <w:r w:rsidRPr="00063D50">
        <w:t xml:space="preserve">Prayer </w:t>
      </w:r>
      <w:r w:rsidR="00BC07DE">
        <w:t>r</w:t>
      </w:r>
      <w:r w:rsidRPr="00063D50">
        <w:t>evealed by Bahá’u’lláh</w:t>
      </w:r>
      <w:r w:rsidR="009E79EC" w:rsidRPr="009E79EC">
        <w:rPr>
          <w:b w:val="0"/>
          <w:bCs/>
          <w:i w:val="0"/>
          <w:iCs/>
          <w:sz w:val="12"/>
        </w:rPr>
        <w:fldChar w:fldCharType="begin"/>
      </w:r>
      <w:r w:rsidR="009E79EC" w:rsidRPr="009E79EC">
        <w:rPr>
          <w:b w:val="0"/>
          <w:bCs/>
          <w:i w:val="0"/>
          <w:iCs/>
          <w:sz w:val="12"/>
        </w:rPr>
        <w:instrText xml:space="preserve"> TC  “</w:instrText>
      </w:r>
      <w:bookmarkStart w:id="186" w:name="_Toc215921509"/>
      <w:r w:rsidR="009E79EC" w:rsidRPr="009E79EC">
        <w:rPr>
          <w:b w:val="0"/>
          <w:bCs/>
          <w:i w:val="0"/>
          <w:iCs/>
          <w:sz w:val="12"/>
        </w:rPr>
        <w:instrText>2.2.3</w:instrText>
      </w:r>
      <w:r w:rsidR="009E79EC" w:rsidRPr="009E79EC">
        <w:rPr>
          <w:b w:val="0"/>
          <w:bCs/>
          <w:i w:val="0"/>
          <w:iCs/>
          <w:sz w:val="12"/>
        </w:rPr>
        <w:tab/>
        <w:instrText>Prayer revealed by Bahá’u’lláh</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86"/>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 xml:space="preserve">Since Thou hast, O my God, established Thyself upon the throne of Thy transcendent unity, and ascended the mercy seat of Thy oneness, it </w:t>
      </w:r>
      <w:proofErr w:type="spellStart"/>
      <w:r w:rsidRPr="00063D50">
        <w:t>befitteth</w:t>
      </w:r>
      <w:proofErr w:type="spellEnd"/>
      <w:r w:rsidRPr="00063D50">
        <w:t xml:space="preserve">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w:t>
      </w:r>
      <w:proofErr w:type="spellStart"/>
      <w:r w:rsidRPr="00063D50">
        <w:t>splen</w:t>
      </w:r>
      <w:proofErr w:type="spellEnd"/>
      <w:r w:rsidRPr="00063D50">
        <w:t>-</w:t>
      </w:r>
    </w:p>
    <w:p w:rsidR="009E1A0C" w:rsidRPr="00063D50" w:rsidRDefault="009E1A0C" w:rsidP="009E1A0C">
      <w:r w:rsidRPr="00063D50">
        <w:br w:type="page"/>
      </w:r>
    </w:p>
    <w:p w:rsidR="009E1A0C" w:rsidRPr="00063D50" w:rsidRDefault="009E1A0C" w:rsidP="00692CBC">
      <w:pPr>
        <w:pStyle w:val="Textcts"/>
      </w:pPr>
      <w:proofErr w:type="spellStart"/>
      <w:proofErr w:type="gramStart"/>
      <w:r w:rsidRPr="00063D50">
        <w:t>dours</w:t>
      </w:r>
      <w:proofErr w:type="spellEnd"/>
      <w:proofErr w:type="gramEnd"/>
      <w:r w:rsidRPr="00063D50">
        <w:t xml:space="preserve"> of the light of Thy most holy governance, and that all who are in heaven and on earth may laud and magnify Thy unity, and give Thee glory, for having manifested Thy Self unto them through Him Who is the </w:t>
      </w:r>
      <w:proofErr w:type="spellStart"/>
      <w:r w:rsidRPr="00063D50">
        <w:t>Revealer</w:t>
      </w:r>
      <w:proofErr w:type="spellEnd"/>
      <w:r w:rsidRPr="00063D50">
        <w:t xml:space="preserve"> of Thy oneness.</w:t>
      </w:r>
    </w:p>
    <w:p w:rsidR="009E1A0C" w:rsidRPr="00063D50" w:rsidRDefault="009E1A0C" w:rsidP="00692CBC">
      <w:pPr>
        <w:pStyle w:val="Text"/>
      </w:pPr>
      <w:r w:rsidRPr="00063D50">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w:t>
      </w:r>
      <w:proofErr w:type="spellStart"/>
      <w:r w:rsidRPr="00063D50">
        <w:t>manifesteth</w:t>
      </w:r>
      <w:proofErr w:type="spellEnd"/>
      <w:r w:rsidRPr="00063D50">
        <w:t xml:space="preserve"> aught save Thy Self.  All this can be fulfilled throughout Thy dominion by Thy word of command, “Be,” and it is!  Nay, even swifter than this, and yet the people understand not.</w:t>
      </w:r>
    </w:p>
    <w:p w:rsidR="009E1A0C" w:rsidRPr="00063D50" w:rsidRDefault="009E1A0C" w:rsidP="00BC07DE">
      <w:pPr>
        <w:pStyle w:val="Text"/>
      </w:pPr>
      <w:r w:rsidRPr="00063D50">
        <w:t xml:space="preserve">Glorified immeasurably glorified art Thou, O my Beloved!  I swear by Thy glory!  I recognize this very moment that Thou hast granted all for which I have supplicated Thee, in this blessed night which, as decreed by Thee, </w:t>
      </w:r>
      <w:proofErr w:type="spellStart"/>
      <w:r w:rsidRPr="00063D50">
        <w:t>calleth</w:t>
      </w:r>
      <w:proofErr w:type="spellEnd"/>
      <w:r w:rsidRPr="00063D50">
        <w:t xml:space="preserve"> to remembrance Him Who was the Companion of Thy beauty and the Beholder of Thy face, ere I had been mentioned by thee, or called into being within the court of Thy holiness.  I perceive that Thou</w:t>
      </w:r>
      <w:r w:rsidR="00BC07DE">
        <w:t xml:space="preserve"> </w:t>
      </w:r>
      <w:r w:rsidRPr="00063D50">
        <w:t>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splendours of the dawning light of Thy beauty, which are shed from the heaven of Thy majesty, must needs exist in Thy realm, so that the words which affirm Thee may thereby be exalted.</w:t>
      </w:r>
    </w:p>
    <w:p w:rsidR="009E1A0C" w:rsidRPr="00063D50" w:rsidRDefault="009E1A0C" w:rsidP="00692CBC">
      <w:pPr>
        <w:pStyle w:val="Text"/>
      </w:pPr>
      <w:r w:rsidRPr="00063D50">
        <w:t xml:space="preserve">Thy might </w:t>
      </w:r>
      <w:proofErr w:type="spellStart"/>
      <w:r w:rsidRPr="00063D50">
        <w:t>beareth</w:t>
      </w:r>
      <w:proofErr w:type="spellEnd"/>
      <w:r w:rsidRPr="00063D50">
        <w:t xml:space="preserve"> me witness, O my Well-Beloved!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w:t>
      </w:r>
    </w:p>
    <w:p w:rsidR="009E1A0C" w:rsidRPr="00063D50" w:rsidRDefault="009E1A0C" w:rsidP="009E1A0C">
      <w:r w:rsidRPr="00063D50">
        <w:br w:type="page"/>
      </w:r>
    </w:p>
    <w:p w:rsidR="009E1A0C" w:rsidRPr="00063D50" w:rsidRDefault="009E1A0C" w:rsidP="00692CBC">
      <w:pPr>
        <w:pStyle w:val="Textcts"/>
      </w:pPr>
      <w:proofErr w:type="gramStart"/>
      <w:r w:rsidRPr="00063D50">
        <w:t>most</w:t>
      </w:r>
      <w:proofErr w:type="gramEnd"/>
      <w:r w:rsidRPr="00063D50">
        <w:t xml:space="preserve">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rsidR="009E1A0C" w:rsidRPr="00063D50" w:rsidRDefault="009E1A0C" w:rsidP="00692CBC">
      <w:pPr>
        <w:pStyle w:val="Text"/>
      </w:pPr>
      <w:r w:rsidRPr="00063D50">
        <w:t xml:space="preserve">Since Thou hast purposed, O my God, to cause all created things to enter into the tabernacle of Thy transcendent grace and favour,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w:t>
      </w:r>
      <w:proofErr w:type="spellStart"/>
      <w:r w:rsidRPr="00063D50">
        <w:t>gloweth</w:t>
      </w:r>
      <w:proofErr w:type="spellEnd"/>
      <w:r w:rsidRPr="00063D50">
        <w:t xml:space="preserve"> within the hearts of such of Thy creatures as yearn towards Thee, to create, this very moment, for those of Thy people who are wholly devoted to Thee, and for such of Thy loved ones as love Thee, out of the essence of Thy bounty and Thy generosity, and from the inmost spirit of Thy grace and Thy glory, Thy Paradise of transcendent holiness, and to exalt it above everything except Thee, and to sanctify in from aught else save Thyself.  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wiliest, and powerful and supreme art Thou over all things.</w:t>
      </w:r>
    </w:p>
    <w:p w:rsidR="009E1A0C" w:rsidRPr="00063D50" w:rsidRDefault="009E1A0C" w:rsidP="00692CBC">
      <w:pPr>
        <w:pStyle w:val="Text"/>
      </w:pPr>
      <w:r w:rsidRPr="00063D50">
        <w:t>Exalted, immeasurably exalted art Thou, O my Beloved, above the strivings of any of Thy creatures, however learned, to know Thee; exalted, immensely exalted art Thou above every human attempt, no matter how searching, to</w:t>
      </w:r>
    </w:p>
    <w:p w:rsidR="009E1A0C" w:rsidRPr="00063D50" w:rsidRDefault="009E1A0C" w:rsidP="009E1A0C">
      <w:r w:rsidRPr="00063D50">
        <w:br w:type="page"/>
      </w:r>
    </w:p>
    <w:p w:rsidR="009E1A0C" w:rsidRPr="00063D50" w:rsidRDefault="009E1A0C" w:rsidP="00692CBC">
      <w:pPr>
        <w:pStyle w:val="Textcts"/>
      </w:pPr>
      <w:proofErr w:type="gramStart"/>
      <w:r w:rsidRPr="00063D50">
        <w:t>describe</w:t>
      </w:r>
      <w:proofErr w:type="gramEnd"/>
      <w:r w:rsidRPr="00063D50">
        <w:t xml:space="preserv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w:t>
      </w:r>
      <w:proofErr w:type="spellStart"/>
      <w:r w:rsidRPr="00063D50">
        <w:t>overruleth</w:t>
      </w:r>
      <w:proofErr w:type="spellEnd"/>
      <w:r w:rsidRPr="00063D50">
        <w:t xml:space="preserve"> the whole of creation, a thing that is itself a part of the contingent world, have the power to soar into the holy atmosphere of Thy knowledge, or reach unto the seat of Thy transcendent power?</w:t>
      </w:r>
    </w:p>
    <w:p w:rsidR="009E1A0C" w:rsidRPr="00063D50" w:rsidRDefault="009E1A0C" w:rsidP="00692CBC">
      <w:pPr>
        <w:pStyle w:val="Text"/>
      </w:pPr>
      <w:r w:rsidRPr="00063D50">
        <w:t xml:space="preserve">High, immeasurably high art Thou above the endeavours of the evanescent creature to soar unto the throne of Thine eternity, or of the poor and wretched to attain the summit of Thine all-sufficing glory!  From eternity Thou didst </w:t>
      </w:r>
      <w:proofErr w:type="gramStart"/>
      <w:r w:rsidRPr="00063D50">
        <w:t>Thyself</w:t>
      </w:r>
      <w:proofErr w:type="gramEnd"/>
      <w:r w:rsidRPr="00063D50">
        <w:t xml:space="preserve"> describe Thine own Self unto Thy Self, and extol, in Thine own Essence, Thine Essence unto Thine Essence.  I swear by Thy glory, O my Best-Beloved!  Who is there besides Thee that can claim to know Thee, and who save </w:t>
      </w:r>
      <w:proofErr w:type="gramStart"/>
      <w:r w:rsidRPr="00063D50">
        <w:t>Thyself</w:t>
      </w:r>
      <w:proofErr w:type="gramEnd"/>
      <w:r w:rsidRPr="00063D50">
        <w:t xml:space="preserve"> can make fitting mention of Thee?  Thou art He Who, from eternity, abode in His realm, in the glory of His transcendent unity, and the splendours of His holy grandeur.  Were </w:t>
      </w:r>
      <w:proofErr w:type="spellStart"/>
      <w:r w:rsidRPr="00063D50">
        <w:t>any one</w:t>
      </w:r>
      <w:proofErr w:type="spellEnd"/>
      <w:r w:rsidRPr="00063D50">
        <w:t xml:space="preserve"> except Thee to be deemed worthy of mention, in all the kingdoms of Thy creation, from the highest realms of immortality down to the level of this nether world, how could it, then, be demonstrated that Thou art established upon the throne of Thy unity, and how could the wondrous virtues of Thy oneness and Thy singleness be glorified?</w:t>
      </w:r>
    </w:p>
    <w:p w:rsidR="009E1A0C" w:rsidRPr="00063D50" w:rsidRDefault="009E1A0C" w:rsidP="00692CBC">
      <w:pPr>
        <w:pStyle w:val="Text"/>
      </w:pPr>
      <w:r w:rsidRPr="00063D50">
        <w:t xml:space="preserve">I bear witness, this very moment, to what Thou hast testified for Thine own Self, ere Thou </w:t>
      </w:r>
      <w:proofErr w:type="spellStart"/>
      <w:r w:rsidRPr="00063D50">
        <w:t>hadst</w:t>
      </w:r>
      <w:proofErr w:type="spellEnd"/>
      <w:r w:rsidRPr="00063D50">
        <w:t xml:space="preserve"> created the heavens and the earth, that Thou art God, and that there is none other God besides Thee.  Thou hast from everlasting been potent, through the Manifestations of Thy might, to reveal the signs of Thy power, and Thou hast ever known, through the Day-Springs of Thy knowledge, the words of Thy wisdom.  No one besides Thee hath ever been found worthy to be mentioned before the Tabernacle of Thy unity, and none except </w:t>
      </w:r>
      <w:proofErr w:type="gramStart"/>
      <w:r w:rsidRPr="00063D50">
        <w:t>Thyself</w:t>
      </w:r>
      <w:proofErr w:type="gramEnd"/>
      <w:r w:rsidRPr="00063D50">
        <w:t xml:space="preserve"> hath proved himself capable of being praised within the hallowed court of Thy oneness.</w:t>
      </w:r>
    </w:p>
    <w:p w:rsidR="009E1A0C" w:rsidRPr="00063D50" w:rsidRDefault="009E1A0C" w:rsidP="00692CBC">
      <w:pPr>
        <w:pStyle w:val="Text"/>
      </w:pPr>
      <w:r w:rsidRPr="00063D50">
        <w:t xml:space="preserve">Praise </w:t>
      </w:r>
      <w:proofErr w:type="gramStart"/>
      <w:r w:rsidRPr="00063D50">
        <w:t>be</w:t>
      </w:r>
      <w:proofErr w:type="gramEnd"/>
      <w:r w:rsidRPr="00063D50">
        <w:t xml:space="preserve"> to Thee, O my God, that Thou hast revealed Thy favours and Thy bounties; and glory be to Thee, O my Beloved, that Thou hast manifested the Day-Star of Thy loving-kindness and Thy tender mercies.  I yield Thee such thanks as can direct the steps of the wayward towards the splendours of the morning light of Thy guidance, and enable those who yearn towards Thee to attain the seat of the revelation of the effulgence of Thy beauty.  I yield Thee such thanks as can cause the sick to draw nigh unto the waters of Thy healing,</w:t>
      </w:r>
    </w:p>
    <w:p w:rsidR="009E1A0C" w:rsidRPr="00063D50" w:rsidRDefault="009E1A0C" w:rsidP="009E1A0C">
      <w:r w:rsidRPr="00063D50">
        <w:br w:type="page"/>
      </w:r>
    </w:p>
    <w:p w:rsidR="009E1A0C" w:rsidRPr="00063D50" w:rsidRDefault="009E1A0C" w:rsidP="00E03E5A">
      <w:pPr>
        <w:pStyle w:val="Textcts"/>
      </w:pPr>
      <w:proofErr w:type="gramStart"/>
      <w:r w:rsidRPr="00063D50">
        <w:t>and</w:t>
      </w:r>
      <w:proofErr w:type="gramEnd"/>
      <w:r w:rsidRPr="00063D50">
        <w:t xml:space="preserve"> can help those who are far from Thee to approach the living fountain of Thy presence.  I yield Thee such thanks as can divest the bodies of Thy servants of the garments of mortality and abasement, and attire them in the robes of Thine eternity and Thy glory, and lead the poor unto the shores of Thy holiness and all sufficient riches.  I yield Thee such thanks as can enable the Heavenly Dove to warble forth, upon the branches of the Lote-Tree of immortality, her song:  “Verily, Thou art God.  No God is there besides Thee.  From eternity Thou hast been exalted above the praise of aught else but Thee, and been high above the description of </w:t>
      </w:r>
      <w:proofErr w:type="spellStart"/>
      <w:r w:rsidRPr="00063D50">
        <w:t>any one</w:t>
      </w:r>
      <w:proofErr w:type="spellEnd"/>
      <w:r w:rsidRPr="00063D50">
        <w:t xml:space="preserve"> except </w:t>
      </w:r>
      <w:proofErr w:type="gramStart"/>
      <w:r w:rsidRPr="00063D50">
        <w:t>Thyself</w:t>
      </w:r>
      <w:proofErr w:type="gramEnd"/>
      <w:r w:rsidRPr="00063D50">
        <w:t xml:space="preserve">.”  I yield Thee such thanks as can cause the Nightingale of Glory to pour forth its melody in the highest heaven:  “‘Alí (the </w:t>
      </w:r>
      <w:r w:rsidRPr="00063D50">
        <w:rPr>
          <w:rStyle w:val="TextChar"/>
        </w:rPr>
        <w:t>Báb</w:t>
      </w:r>
      <w:r w:rsidRPr="00063D50">
        <w:t xml:space="preserve">), in truth, is Thy servant, Whom Thou hast singled out from among Thy Messengers and Thy chosen Ones, and made Him to be the Manifestation of Thyself in all that </w:t>
      </w:r>
      <w:proofErr w:type="spellStart"/>
      <w:r w:rsidRPr="00063D50">
        <w:t>pertaineth</w:t>
      </w:r>
      <w:proofErr w:type="spellEnd"/>
      <w:r w:rsidRPr="00063D50">
        <w:t xml:space="preserve"> unto Thee, and that </w:t>
      </w:r>
      <w:proofErr w:type="spellStart"/>
      <w:r w:rsidRPr="00063D50">
        <w:t>concerneth</w:t>
      </w:r>
      <w:proofErr w:type="spellEnd"/>
      <w:r w:rsidRPr="00063D50">
        <w:t xml:space="preserve"> the revelation of Thine attributes and the evidences of Thy names.”  I yield Thee such thanks as can stir up all things to extol Thee, and to glorify Thine Essence, and can unloose the tongues of all beings to magnify the sovereignty of Thy beauty.  I yield Thee such thanks as can fill the heavens and the earth with the signs of Thy transcendent Essence, and assist all created things to enter the Tabernacle of Thy nearness and Thy presence.  I yield Thee such thanks as can make every created thing to be a book that shall speak of Thee, and a scroll that shall unfold Thy praise.  I yield Thee such thanks as can establish the Manifestations of Thy sovereignty upon the throne of Thy governance, and set up the Exponents of Thy glory upon the seat of Thy Divinity.  I yield Thee such thanks as can make the corrupt tree to bring forth good fruit through the holy breaths of Thy favours, and revive the bodies of all beings with the gentle winds of Thy transcendent grace.  I yield Thee such thanks as can cause the signs of Thine exalted singleness to be sent down out of the heaven of Thy holy unity.  I yield Thee such thanks as can teach all things the realities of Thy knowledge and the essence of Thy wisdom, and will not withhold the wretched creatures from the doors of Thy mercy and Thy bountiful favour.  I yield Thee such thanks as can enable all who are in heaven and on earth to dispense with all created things, through the treasuries of Thine all-sufficing riches, and can aid all created things to reach unto the summit of Thine almighty favours.  I yield Thee such thanks as can assist the hearts of Thine ardent lovers to soar into the atmosphere of nearness to Thee, and of longing for Thee, and kindle the Light of Lights within the land of ‘Iráq.  I yield Thee such thank as can detach them that are nigh unto Thee from all created things, and draw them to the throne of Thy names and Thine attributes.  I yield Thee such thanks as can cause Thee to forgive all</w:t>
      </w:r>
    </w:p>
    <w:p w:rsidR="009E1A0C" w:rsidRPr="00063D50" w:rsidRDefault="009E1A0C" w:rsidP="009E1A0C">
      <w:r w:rsidRPr="00063D50">
        <w:br w:type="page"/>
      </w:r>
    </w:p>
    <w:p w:rsidR="009E1A0C" w:rsidRPr="00063D50" w:rsidRDefault="009E1A0C" w:rsidP="00692CBC">
      <w:pPr>
        <w:pStyle w:val="Textcts"/>
      </w:pPr>
      <w:proofErr w:type="gramStart"/>
      <w:r w:rsidRPr="00063D50">
        <w:t>sins</w:t>
      </w:r>
      <w:proofErr w:type="gramEnd"/>
      <w:r w:rsidRPr="00063D50">
        <w:t xml:space="preserve"> and trespasses, and to fulfil the needs of the peoples of all religions, and to waft the fragrances of pardon over the entire creation.  I yield Thee such thanks as can enable them that recognize Thy unity to scale the heights of Thy love, and cause such as are devoted to Thee to ascend unto the Paradise of Thy presence.  I yield Thee such thanks as can satisfy the wants of all such as seek Thee, and realize the aims of them that have recognized Thee.  I yield Thee such thanks as can blot out from the hearts of men all suggestions of limitations, and inscribe the signs of Thy unity.  I yield Thee such thanks as that with which Thou didst from eternity glorify Thine own Self, and didst exalt it above all peers, rivals, and comparisons, O Thou in Whose hands are the heavens of grace and of bounty, and the kingdoms of glory and of majesty!</w:t>
      </w:r>
    </w:p>
    <w:p w:rsidR="009E1A0C" w:rsidRPr="00063D50" w:rsidRDefault="009E1A0C" w:rsidP="00692CBC">
      <w:pPr>
        <w:pStyle w:val="Text"/>
      </w:pPr>
      <w:r w:rsidRPr="00063D50">
        <w:t xml:space="preserve">Lauded be Thy name, O Lord my God, and my Master!  Thou </w:t>
      </w:r>
      <w:proofErr w:type="spellStart"/>
      <w:r w:rsidRPr="00063D50">
        <w:t>bearest</w:t>
      </w:r>
      <w:proofErr w:type="spellEnd"/>
      <w:r w:rsidRPr="00063D50">
        <w:t xml:space="preserve"> witness, and </w:t>
      </w:r>
      <w:proofErr w:type="spellStart"/>
      <w:r w:rsidRPr="00063D50">
        <w:t>seest</w:t>
      </w:r>
      <w:proofErr w:type="spellEnd"/>
      <w:r w:rsidRPr="00063D50">
        <w:t xml:space="preserve">, and </w:t>
      </w:r>
      <w:proofErr w:type="spellStart"/>
      <w:r w:rsidRPr="00063D50">
        <w:t>knowest</w:t>
      </w:r>
      <w:proofErr w:type="spellEnd"/>
      <w:r w:rsidRPr="00063D50">
        <w:t xml:space="preserve"> the things that have befallen Thy loved ones in Thy days, and the continual trials, and the successive tribulations, and the incessant afflictions, which have been sent down upon Thine elect.  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favours.  Wilt Thou withhold, O my God, from such as love Thee the wonders of Thine ascendancy and triumph?  </w:t>
      </w:r>
      <w:proofErr w:type="gramStart"/>
      <w:r w:rsidRPr="00063D50">
        <w:t>Wilt Thou shatter, O my Beloved, the hopes which they who are devoted to Thee have fixed on Thy manifold bounties and gifts?</w:t>
      </w:r>
      <w:proofErr w:type="gramEnd"/>
      <w:r w:rsidRPr="00063D50">
        <w:t xml:space="preserve">  Wilt Thou keep back, O my Master, those that have recognized Thee from the shores of Thy sanctified knowledge, or wilt Thou cease to rain down upon the hearts of such as desire Thee the showers of Thy transcendent grace?  No, no, and to this Thy glory </w:t>
      </w:r>
      <w:proofErr w:type="spellStart"/>
      <w:r w:rsidRPr="00063D50">
        <w:t>beareth</w:t>
      </w:r>
      <w:proofErr w:type="spellEnd"/>
      <w:r w:rsidRPr="00063D50">
        <w:t xml:space="preserve"> me witness!  I testify this very moment that Thy mercy hath surpassed all created things, and Thy loving-kindness encompassed </w:t>
      </w:r>
      <w:proofErr w:type="gramStart"/>
      <w:r w:rsidRPr="00063D50">
        <w:t>all that</w:t>
      </w:r>
      <w:proofErr w:type="gramEnd"/>
      <w:r w:rsidRPr="00063D50">
        <w:t xml:space="preserve"> are in heaven and all that are on earth.  From everlasting the doors of Thy generosity were open to the faces of Thy servants, and the gentle winds of Thy grace were wafted over the hearts of Thy creatures, and the overflowing rains of Thy bounty were showered upon Thy people and the dwellers of Thy realm.</w:t>
      </w:r>
    </w:p>
    <w:p w:rsidR="009E1A0C" w:rsidRPr="00063D50" w:rsidRDefault="009E1A0C" w:rsidP="00692CBC">
      <w:pPr>
        <w:pStyle w:val="Text"/>
      </w:pPr>
      <w:r w:rsidRPr="00063D50">
        <w:t xml:space="preserve">I know full well Thou hast delayed to manifest Thy triumph in the kingdom of creation by reason of Thy knowledge which </w:t>
      </w:r>
      <w:proofErr w:type="spellStart"/>
      <w:r w:rsidRPr="00063D50">
        <w:t>embraceth</w:t>
      </w:r>
      <w:proofErr w:type="spellEnd"/>
      <w:r w:rsidRPr="00063D50">
        <w:t xml:space="preserve"> both the mysteries of Thy decree, and the hidden things ordained behind the veils of Thine irrevocable purpose, that thereby those who have entered beneath the shadow of Thy transcendent mercy may be separated from those who have dealt dis-</w:t>
      </w:r>
    </w:p>
    <w:p w:rsidR="009E1A0C" w:rsidRPr="00063D50" w:rsidRDefault="009E1A0C" w:rsidP="009E1A0C">
      <w:r w:rsidRPr="00063D50">
        <w:br w:type="page"/>
      </w:r>
    </w:p>
    <w:p w:rsidR="009E1A0C" w:rsidRPr="00063D50" w:rsidRDefault="009E1A0C" w:rsidP="00692CBC">
      <w:pPr>
        <w:pStyle w:val="Textcts"/>
      </w:pPr>
      <w:proofErr w:type="spellStart"/>
      <w:proofErr w:type="gramStart"/>
      <w:r w:rsidRPr="00063D50">
        <w:t>dainfully</w:t>
      </w:r>
      <w:proofErr w:type="spellEnd"/>
      <w:proofErr w:type="gramEnd"/>
      <w:r w:rsidRPr="00063D50">
        <w:t xml:space="preserve"> with Thee, and turned back from Thy presence at the time when Thou didst manifest Thy most exalted Beauty.</w:t>
      </w:r>
    </w:p>
    <w:p w:rsidR="009E1A0C" w:rsidRPr="00063D50" w:rsidRDefault="009E1A0C" w:rsidP="00692CBC">
      <w:pPr>
        <w:pStyle w:val="Text"/>
      </w:pPr>
      <w:r w:rsidRPr="00063D50">
        <w:t xml:space="preserve">Exalted, immeasurably exalted </w:t>
      </w:r>
      <w:proofErr w:type="gramStart"/>
      <w:r w:rsidRPr="00063D50">
        <w:t>an</w:t>
      </w:r>
      <w:proofErr w:type="gramEnd"/>
      <w:r w:rsidRPr="00063D50">
        <w:t xml:space="preserve">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hath befallen them in Thy path.  Exalt them, then, O my God, through the power of Thy might and the potency of Thy will, and raise them to proclaim Thy Cause through Thine omnipotent sovereignty and purpose.</w:t>
      </w:r>
    </w:p>
    <w:p w:rsidR="009E1A0C" w:rsidRPr="00063D50" w:rsidRDefault="009E1A0C" w:rsidP="00692CBC">
      <w:pPr>
        <w:pStyle w:val="Text"/>
      </w:pPr>
      <w:r w:rsidRPr="00063D50">
        <w:t>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rsidR="009E1A0C" w:rsidRPr="00063D50" w:rsidRDefault="009E1A0C" w:rsidP="00692CBC">
      <w:pPr>
        <w:pStyle w:val="Text"/>
      </w:pPr>
      <w:r w:rsidRPr="00063D50">
        <w:t xml:space="preserve">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w:t>
      </w:r>
      <w:proofErr w:type="gramStart"/>
      <w:r w:rsidRPr="00063D50">
        <w:t>All this hast Thou set down through Thine all-encompassing sovereignty, and apprehended through Thine omnipotent supremacy.</w:t>
      </w:r>
      <w:proofErr w:type="gramEnd"/>
    </w:p>
    <w:p w:rsidR="009E1A0C" w:rsidRPr="00063D50" w:rsidRDefault="009E1A0C" w:rsidP="00692CBC">
      <w:pPr>
        <w:pStyle w:val="Text"/>
      </w:pPr>
      <w:r w:rsidRPr="00063D50">
        <w:t>Glorified, immeasurably glorified art Thou, O my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rsidR="009E1A0C" w:rsidRPr="00063D50" w:rsidRDefault="009E1A0C" w:rsidP="00692CBC">
      <w:pPr>
        <w:pStyle w:val="Text"/>
      </w:pPr>
      <w:r w:rsidRPr="00063D50">
        <w:t xml:space="preserve">All laud and honour to Thee, O my God!  Thou well </w:t>
      </w:r>
      <w:proofErr w:type="spellStart"/>
      <w:r w:rsidRPr="00063D50">
        <w:t>knowest</w:t>
      </w:r>
      <w:proofErr w:type="spellEnd"/>
      <w:r w:rsidRPr="00063D50">
        <w:t xml:space="preserve">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w:t>
      </w:r>
    </w:p>
    <w:p w:rsidR="009E1A0C" w:rsidRPr="00063D50" w:rsidRDefault="009E1A0C" w:rsidP="009E1A0C">
      <w:r w:rsidRPr="00063D50">
        <w:br w:type="page"/>
      </w:r>
    </w:p>
    <w:p w:rsidR="009E1A0C" w:rsidRPr="00063D50" w:rsidRDefault="009E1A0C" w:rsidP="00692CBC">
      <w:pPr>
        <w:pStyle w:val="Textcts"/>
      </w:pPr>
      <w:proofErr w:type="gramStart"/>
      <w:r w:rsidRPr="00063D50">
        <w:t>fear</w:t>
      </w:r>
      <w:proofErr w:type="gramEnd"/>
      <w:r w:rsidRPr="00063D50">
        <w:t xml:space="preserve">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marvellous loving-kindness, what will enable them to dispense with all except Thee, and will detach them from aught save thyself, that the sovereignty of Thy oneness may be revealed and the supremacy of Thy grace and Thy bounty demonstrated.</w:t>
      </w:r>
    </w:p>
    <w:p w:rsidR="009E1A0C" w:rsidRPr="00063D50" w:rsidRDefault="009E1A0C" w:rsidP="00692CBC">
      <w:pPr>
        <w:pStyle w:val="Text"/>
      </w:pPr>
      <w:r w:rsidRPr="00063D50">
        <w:t xml:space="preserve">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t>
      </w:r>
      <w:proofErr w:type="spellStart"/>
      <w:r w:rsidRPr="00063D50">
        <w:t>well nigh</w:t>
      </w:r>
      <w:proofErr w:type="spellEnd"/>
      <w:r w:rsidRPr="00063D50">
        <w:t xml:space="preserve"> been banished from the hearts of Thy chosen ones, and the breaths of despair and ready to seize them, by reason of what hath befallen them in Thy days.</w:t>
      </w:r>
    </w:p>
    <w:p w:rsidR="009E1A0C" w:rsidRPr="00063D50" w:rsidRDefault="009E1A0C" w:rsidP="00692CBC">
      <w:pPr>
        <w:pStyle w:val="Text"/>
      </w:pPr>
      <w:r w:rsidRPr="00063D50">
        <w:t xml:space="preserve">Behold me, then, O my God, how I have fled from myself unto Thee, and have abandoned my own being that I may attain unto the splendours of the light of Thy Being, and have forsaken all that </w:t>
      </w:r>
      <w:proofErr w:type="spellStart"/>
      <w:r w:rsidRPr="00063D50">
        <w:t>keepeth</w:t>
      </w:r>
      <w:proofErr w:type="spellEnd"/>
      <w:r w:rsidRPr="00063D50">
        <w:t xml:space="preserve"> me back from Thee, and </w:t>
      </w:r>
      <w:proofErr w:type="spellStart"/>
      <w:r w:rsidRPr="00063D50">
        <w:t>maketh</w:t>
      </w:r>
      <w:proofErr w:type="spellEnd"/>
      <w:r w:rsidRPr="00063D50">
        <w:t xml:space="preserve">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w:t>
      </w:r>
      <w:proofErr w:type="spellStart"/>
      <w:r w:rsidRPr="00063D50">
        <w:t>any one</w:t>
      </w:r>
      <w:proofErr w:type="spellEnd"/>
      <w:r w:rsidRPr="00063D50">
        <w:t xml:space="preserv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w:t>
      </w:r>
      <w:proofErr w:type="gramStart"/>
      <w:r w:rsidRPr="00063D50">
        <w:t>Thyself</w:t>
      </w:r>
      <w:proofErr w:type="gramEnd"/>
      <w:r w:rsidRPr="00063D50">
        <w:t xml:space="preserve">.  Potent art Thou to do what </w:t>
      </w:r>
      <w:proofErr w:type="spellStart"/>
      <w:r w:rsidRPr="00063D50">
        <w:t>pleaseth</w:t>
      </w:r>
      <w:proofErr w:type="spellEnd"/>
      <w:r w:rsidRPr="00063D50">
        <w:t xml:space="preserve"> Thee.  Thou, verily, are the Almighty, the Help in Peril, the Self Subsisting.</w:t>
      </w:r>
    </w:p>
    <w:p w:rsidR="009E1A0C" w:rsidRPr="00063D50" w:rsidRDefault="009E1A0C" w:rsidP="00692CBC">
      <w:pPr>
        <w:pStyle w:val="Text"/>
      </w:pPr>
      <w:r w:rsidRPr="00063D50">
        <w:t>Protect, moreover, O my Beloved, through Thy love for them and through</w:t>
      </w:r>
    </w:p>
    <w:p w:rsidR="009E1A0C" w:rsidRPr="00063D50" w:rsidRDefault="009E1A0C" w:rsidP="009E1A0C">
      <w:r w:rsidRPr="00063D50">
        <w:br w:type="page"/>
      </w:r>
    </w:p>
    <w:p w:rsidR="009E1A0C" w:rsidRPr="00063D50" w:rsidRDefault="009E1A0C" w:rsidP="00692CBC">
      <w:pPr>
        <w:pStyle w:val="Textcts"/>
      </w:pPr>
      <w:r w:rsidRPr="00063D50">
        <w:t xml:space="preserve">the love they bear to Thee, this servant, who hath sacrificed his all for Thee, and expended whatsoever Thou hast given him in the path of Thy love and Thy good pleasure, and preserve him from all that Thou </w:t>
      </w:r>
      <w:proofErr w:type="spellStart"/>
      <w:r w:rsidRPr="00063D50">
        <w:t>abhorrest</w:t>
      </w:r>
      <w:proofErr w:type="spellEnd"/>
      <w:r w:rsidRPr="00063D50">
        <w: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splendours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rsidR="009E1A0C" w:rsidRPr="00063D50" w:rsidRDefault="009E1A0C" w:rsidP="00692CBC">
      <w:pPr>
        <w:pStyle w:val="Text"/>
      </w:pPr>
      <w:r w:rsidRPr="00063D50">
        <w:t>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splendours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rsidR="009E1A0C" w:rsidRPr="00063D50" w:rsidRDefault="009E1A0C" w:rsidP="00692CBC">
      <w:pPr>
        <w:pStyle w:val="Text"/>
      </w:pPr>
      <w:r w:rsidRPr="00063D50">
        <w:t>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w:t>
      </w:r>
    </w:p>
    <w:p w:rsidR="009E1A0C" w:rsidRPr="00063D50" w:rsidRDefault="009E1A0C" w:rsidP="009E1A0C">
      <w:r w:rsidRPr="00063D50">
        <w:br w:type="page"/>
      </w:r>
    </w:p>
    <w:p w:rsidR="009E1A0C" w:rsidRPr="00063D50" w:rsidRDefault="009E1A0C" w:rsidP="00692CBC">
      <w:pPr>
        <w:pStyle w:val="Textcts"/>
      </w:pPr>
      <w:proofErr w:type="gramStart"/>
      <w:r w:rsidRPr="00063D50">
        <w:t>any</w:t>
      </w:r>
      <w:proofErr w:type="gramEnd"/>
      <w:r w:rsidRPr="00063D50">
        <w:t xml:space="preserve"> desire but Thyself.</w:t>
      </w:r>
    </w:p>
    <w:p w:rsidR="009E1A0C" w:rsidRPr="00063D50" w:rsidRDefault="009E1A0C" w:rsidP="00692CBC">
      <w:pPr>
        <w:pStyle w:val="Text"/>
      </w:pPr>
      <w:r w:rsidRPr="00063D50">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splendours of the Day-Star of Thy favours.  Powerful art Thou to do Thy pleasure.  Thou </w:t>
      </w:r>
      <w:proofErr w:type="spellStart"/>
      <w:r w:rsidRPr="00063D50">
        <w:t>ordainest</w:t>
      </w:r>
      <w:proofErr w:type="spellEnd"/>
      <w:r w:rsidRPr="00063D50">
        <w:t xml:space="preserve"> what Thou wiliest, and art not asked of what Thou </w:t>
      </w:r>
      <w:proofErr w:type="spellStart"/>
      <w:r w:rsidRPr="00063D50">
        <w:t>wishest</w:t>
      </w:r>
      <w:proofErr w:type="spellEnd"/>
      <w:r w:rsidRPr="00063D50">
        <w:t xml:space="preserve"> through the power of Thy sovereignty, nor canst Thou be frustrated in whatsoever Thou </w:t>
      </w:r>
      <w:proofErr w:type="spellStart"/>
      <w:r w:rsidRPr="00063D50">
        <w:t>prescribest</w:t>
      </w:r>
      <w:proofErr w:type="spellEnd"/>
      <w:r w:rsidRPr="00063D50">
        <w:t xml:space="preserve"> through Thine irrevocable decree.  No God is there save Thee, the Almighty, the Most Powerful, the Ever-living, </w:t>
      </w:r>
      <w:proofErr w:type="gramStart"/>
      <w:r w:rsidRPr="00063D50">
        <w:t>the</w:t>
      </w:r>
      <w:proofErr w:type="gramEnd"/>
      <w:r w:rsidRPr="00063D50">
        <w:t xml:space="preserve"> Most Compassionate</w:t>
      </w:r>
      <w:r w:rsidR="003D29AA" w:rsidRPr="00063D50">
        <w:t>.</w:t>
      </w:r>
      <w:r w:rsidR="00E03E5A" w:rsidRPr="00063D50">
        <w:rPr>
          <w:rStyle w:val="FootnoteReference"/>
        </w:rPr>
        <w:footnoteReference w:id="50"/>
      </w:r>
    </w:p>
    <w:p w:rsidR="009E1A0C" w:rsidRPr="00063D50" w:rsidRDefault="009E1A0C" w:rsidP="00BC07DE">
      <w:pPr>
        <w:pStyle w:val="Myhead3"/>
      </w:pPr>
      <w:r w:rsidRPr="00063D50">
        <w:t>2.2.4</w:t>
      </w:r>
      <w:r w:rsidR="00BC07DE">
        <w:t xml:space="preserve">  </w:t>
      </w:r>
      <w:r w:rsidRPr="00063D50">
        <w:t xml:space="preserve">Prayer </w:t>
      </w:r>
      <w:r w:rsidR="00BC07DE">
        <w:t>r</w:t>
      </w:r>
      <w:r w:rsidRPr="00063D50">
        <w:t>evealed by Bahá’u’lláh</w:t>
      </w:r>
      <w:r w:rsidR="009E79EC" w:rsidRPr="009E79EC">
        <w:rPr>
          <w:b w:val="0"/>
          <w:bCs/>
          <w:i w:val="0"/>
          <w:iCs/>
          <w:sz w:val="12"/>
        </w:rPr>
        <w:fldChar w:fldCharType="begin"/>
      </w:r>
      <w:r w:rsidR="009E79EC" w:rsidRPr="009E79EC">
        <w:rPr>
          <w:b w:val="0"/>
          <w:bCs/>
          <w:i w:val="0"/>
          <w:iCs/>
          <w:sz w:val="12"/>
        </w:rPr>
        <w:instrText xml:space="preserve"> TC  “</w:instrText>
      </w:r>
      <w:bookmarkStart w:id="187" w:name="_Toc215921510"/>
      <w:r w:rsidR="009E79EC" w:rsidRPr="009E79EC">
        <w:rPr>
          <w:b w:val="0"/>
          <w:bCs/>
          <w:i w:val="0"/>
          <w:iCs/>
          <w:sz w:val="12"/>
        </w:rPr>
        <w:instrText>2.2.4</w:instrText>
      </w:r>
      <w:r w:rsidR="009E79EC" w:rsidRPr="009E79EC">
        <w:rPr>
          <w:b w:val="0"/>
          <w:bCs/>
          <w:i w:val="0"/>
          <w:iCs/>
          <w:sz w:val="12"/>
        </w:rPr>
        <w:tab/>
        <w:instrText>Prayer revealed by Bahá’u’lláh</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87"/>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 xml:space="preserve">Unto Thee </w:t>
      </w:r>
      <w:proofErr w:type="gramStart"/>
      <w:r w:rsidRPr="00063D50">
        <w:t>be</w:t>
      </w:r>
      <w:proofErr w:type="gramEnd"/>
      <w:r w:rsidRPr="00063D50">
        <w:t xml:space="preserv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favours, and may be immersed beneath the ocean of Thy nearness and pleasure.</w:t>
      </w:r>
    </w:p>
    <w:p w:rsidR="009E1A0C" w:rsidRPr="00063D50" w:rsidRDefault="009E1A0C" w:rsidP="00692CBC">
      <w:pPr>
        <w:pStyle w:val="Text"/>
      </w:pPr>
      <w:r w:rsidRPr="00063D50">
        <w:t>Suffer me not, O my Lord, to be deprived of the knowledge of Thee in Thy days, and divest me not of the robe of Thy guidance.  Give me to drink of the river that is life indeed, whose waters have streamed forth from the Paradise (Riḍván) in which the throne of Thy Name, the All-Merciful, was established, that mine eyes may be opened, and my face be illumined, and my heart be assured, and my soul be enlightened, and my steps be made firm.</w:t>
      </w:r>
    </w:p>
    <w:p w:rsidR="009E1A0C" w:rsidRPr="00063D50" w:rsidRDefault="009E1A0C" w:rsidP="00692CBC">
      <w:pPr>
        <w:pStyle w:val="Text"/>
      </w:pPr>
      <w:r w:rsidRPr="00063D50">
        <w:t>Thou art He Who from everlasting was, through the potency of His might, supreme over all things, and, through the operation of His will, was able to ordain all things.  Nothing whatsoever, whether in Thy heaven or on Thy earth, can frustrate Thy purpose.  Have mercy, then, upon me, O my Lord, through Thy gracious providence and generosity, and incline mine ear to the sweet melodies of the birds that warble their praise of Thee, amidst the branches of the tree of Thy oneness.</w:t>
      </w:r>
    </w:p>
    <w:p w:rsidR="009E1A0C" w:rsidRPr="00063D50" w:rsidRDefault="009E1A0C" w:rsidP="00692CBC">
      <w:pPr>
        <w:pStyle w:val="Text"/>
        <w:rPr>
          <w:rStyle w:val="TextChar"/>
        </w:rPr>
      </w:pPr>
      <w:r w:rsidRPr="00063D50">
        <w:t xml:space="preserve">Thou art the Great Giver, the Ever-Forgiving, </w:t>
      </w:r>
      <w:proofErr w:type="gramStart"/>
      <w:r w:rsidRPr="00063D50">
        <w:t>the</w:t>
      </w:r>
      <w:proofErr w:type="gramEnd"/>
      <w:r w:rsidRPr="00063D50">
        <w:t xml:space="preserve"> Most Compassionate</w:t>
      </w:r>
      <w:r w:rsidR="003D29AA" w:rsidRPr="00063D50">
        <w:t>.</w:t>
      </w:r>
      <w:r w:rsidR="00E03E5A" w:rsidRPr="00063D50">
        <w:rPr>
          <w:rStyle w:val="FootnoteReference"/>
        </w:rPr>
        <w:footnoteReference w:id="51"/>
      </w:r>
    </w:p>
    <w:p w:rsidR="009E1A0C" w:rsidRPr="00063D50" w:rsidRDefault="009E1A0C" w:rsidP="009E1A0C">
      <w:r w:rsidRPr="00063D50">
        <w:br w:type="page"/>
      </w:r>
    </w:p>
    <w:p w:rsidR="009E1A0C" w:rsidRPr="00063D50" w:rsidRDefault="009E1A0C" w:rsidP="004500E6">
      <w:pPr>
        <w:pStyle w:val="Myhead3"/>
      </w:pPr>
      <w:r w:rsidRPr="00063D50">
        <w:t>2.2.5</w:t>
      </w:r>
      <w:r w:rsidR="004500E6">
        <w:t xml:space="preserve">  </w:t>
      </w:r>
      <w:r w:rsidRPr="00063D50">
        <w:t xml:space="preserve">Excerpts from the Tablet of Bahá’u’lláh </w:t>
      </w:r>
      <w:r w:rsidR="00D75494">
        <w:t>a</w:t>
      </w:r>
      <w:r w:rsidRPr="00063D50">
        <w:t xml:space="preserve">ddressed to </w:t>
      </w:r>
      <w:r w:rsidR="00CE60F7" w:rsidRPr="00063D50">
        <w:t>Ná</w:t>
      </w:r>
      <w:r w:rsidR="00CE60F7" w:rsidRPr="00D75494">
        <w:t>ṣ</w:t>
      </w:r>
      <w:r w:rsidR="00CE60F7" w:rsidRPr="00063D50">
        <w:t>iru’d</w:t>
      </w:r>
      <w:r w:rsidRPr="00063D50">
        <w:t xml:space="preserve">-Dín </w:t>
      </w:r>
      <w:r w:rsidRPr="00063D50">
        <w:rPr>
          <w:u w:val="single"/>
        </w:rPr>
        <w:t>Sh</w:t>
      </w:r>
      <w:r w:rsidRPr="00063D50">
        <w:t>áh</w:t>
      </w:r>
      <w:r w:rsidR="009E79EC" w:rsidRPr="009E79EC">
        <w:rPr>
          <w:b w:val="0"/>
          <w:bCs/>
          <w:i w:val="0"/>
          <w:iCs/>
          <w:sz w:val="12"/>
        </w:rPr>
        <w:fldChar w:fldCharType="begin"/>
      </w:r>
      <w:r w:rsidR="009E79EC" w:rsidRPr="009E79EC">
        <w:rPr>
          <w:b w:val="0"/>
          <w:bCs/>
          <w:i w:val="0"/>
          <w:iCs/>
          <w:sz w:val="12"/>
        </w:rPr>
        <w:instrText xml:space="preserve"> TC  “</w:instrText>
      </w:r>
      <w:bookmarkStart w:id="188" w:name="_Toc215921511"/>
      <w:r w:rsidR="009E79EC" w:rsidRPr="009E79EC">
        <w:rPr>
          <w:b w:val="0"/>
          <w:bCs/>
          <w:i w:val="0"/>
          <w:iCs/>
          <w:sz w:val="12"/>
        </w:rPr>
        <w:instrText>2.2.5</w:instrText>
      </w:r>
      <w:r w:rsidR="009E79EC" w:rsidRPr="009E79EC">
        <w:rPr>
          <w:b w:val="0"/>
          <w:bCs/>
          <w:i w:val="0"/>
          <w:iCs/>
          <w:sz w:val="12"/>
        </w:rPr>
        <w:tab/>
        <w:instrText>Excerpts from the Tablet of Bahá’u’lláh addressed to</w:instrText>
      </w:r>
      <w:r w:rsidR="009E79EC" w:rsidRPr="009E79EC">
        <w:rPr>
          <w:b w:val="0"/>
          <w:bCs/>
          <w:i w:val="0"/>
          <w:iCs/>
          <w:sz w:val="12"/>
        </w:rPr>
        <w:br/>
        <w:instrText xml:space="preserve">Náṣiru’d-Dín </w:instrText>
      </w:r>
      <w:r w:rsidR="009E79EC" w:rsidRPr="009E79EC">
        <w:rPr>
          <w:b w:val="0"/>
          <w:bCs/>
          <w:i w:val="0"/>
          <w:iCs/>
          <w:sz w:val="12"/>
          <w:u w:val="single"/>
        </w:rPr>
        <w:instrText>Sh</w:instrText>
      </w:r>
      <w:r w:rsidR="009E79EC" w:rsidRPr="009E79EC">
        <w:rPr>
          <w:b w:val="0"/>
          <w:bCs/>
          <w:i w:val="0"/>
          <w:iCs/>
          <w:sz w:val="12"/>
        </w:rPr>
        <w:instrText>áh</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88"/>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 xml:space="preserve">O King!  I was but a man like others, asleep upon </w:t>
      </w:r>
      <w:proofErr w:type="gramStart"/>
      <w:r w:rsidRPr="00063D50">
        <w:t>My</w:t>
      </w:r>
      <w:proofErr w:type="gramEnd"/>
      <w:r w:rsidRPr="00063D50">
        <w:t xml:space="preserve"> couch, when lo, the breezes of the All-Glorious were wafted over Me, and taught Me the knowledge of all that hath been.  This thing is not from </w:t>
      </w:r>
      <w:proofErr w:type="gramStart"/>
      <w:r w:rsidRPr="00063D50">
        <w:t>Me</w:t>
      </w:r>
      <w:proofErr w:type="gramEnd"/>
      <w:r w:rsidRPr="00063D50">
        <w:t xml:space="preserve">, but from One Who is Almighty and All-Knowing.  And He bade </w:t>
      </w:r>
      <w:proofErr w:type="gramStart"/>
      <w:r w:rsidRPr="00063D50">
        <w:t>Me</w:t>
      </w:r>
      <w:proofErr w:type="gramEnd"/>
      <w:r w:rsidRPr="00063D50">
        <w:t xml:space="preserve"> lift up My voice between earth and heaven, and for this there befell Me what hath caused the tears of every man of understanding to flow.  The learning current amongst men I studied not; their schools I entered not.  Ask of the city wherein I dwelt, that thou </w:t>
      </w:r>
      <w:proofErr w:type="spellStart"/>
      <w:r w:rsidRPr="00063D50">
        <w:t>mayest</w:t>
      </w:r>
      <w:proofErr w:type="spellEnd"/>
      <w:r w:rsidRPr="00063D50">
        <w:t xml:space="preserve"> be well assured that I am not of them who speak falsely.  This is but a leaf which the winds of the will of thy Lord, the Almighty, the All-Praised, have stirred.  </w:t>
      </w:r>
      <w:proofErr w:type="gramStart"/>
      <w:r w:rsidRPr="00063D50">
        <w:t>Can it be still when the tempestuous winds are blowing?</w:t>
      </w:r>
      <w:proofErr w:type="gramEnd"/>
      <w:r w:rsidRPr="00063D50">
        <w:t xml:space="preserve">  Nay, by Him Who is the Lord of all Names and Attributes!  They move it as they list.  The evanescent is as nothing before Him Who is the Ever-Abiding.  His all-compelling summons hath reached </w:t>
      </w:r>
      <w:proofErr w:type="gramStart"/>
      <w:r w:rsidRPr="00063D50">
        <w:t>Me</w:t>
      </w:r>
      <w:proofErr w:type="gramEnd"/>
      <w:r w:rsidRPr="00063D50">
        <w:t xml:space="preserve">, and caused Me to speak His praise amidst all people.  I was indeed as one dead when His behest was uttered.  The hand of the will of thy Lord, the Compassionate, the Merciful, transformed </w:t>
      </w:r>
      <w:proofErr w:type="gramStart"/>
      <w:r w:rsidRPr="00063D50">
        <w:t>Me</w:t>
      </w:r>
      <w:proofErr w:type="gramEnd"/>
      <w:r w:rsidRPr="00063D50">
        <w:t xml:space="preserve">.  Can </w:t>
      </w:r>
      <w:proofErr w:type="spellStart"/>
      <w:r w:rsidRPr="00063D50">
        <w:t>any one</w:t>
      </w:r>
      <w:proofErr w:type="spellEnd"/>
      <w:r w:rsidRPr="00063D50">
        <w:t xml:space="preserve"> speak forth of his own accord that for which all men, both high and low, will protest against him?  Nay, by Him </w:t>
      </w:r>
      <w:proofErr w:type="gramStart"/>
      <w:r w:rsidRPr="00063D50">
        <w:t>Who</w:t>
      </w:r>
      <w:proofErr w:type="gramEnd"/>
      <w:r w:rsidRPr="00063D50">
        <w:t xml:space="preserve"> taught the Pen the eternal mysteries, save him whom the grace of the Almighty, the All-Powerful, hath strengthened.  The Pen of the Most High </w:t>
      </w:r>
      <w:proofErr w:type="spellStart"/>
      <w:r w:rsidRPr="00063D50">
        <w:t>addresseth</w:t>
      </w:r>
      <w:proofErr w:type="spellEnd"/>
      <w:r w:rsidRPr="00063D50">
        <w:t xml:space="preserve"> </w:t>
      </w:r>
      <w:proofErr w:type="gramStart"/>
      <w:r w:rsidRPr="00063D50">
        <w:t>Me</w:t>
      </w:r>
      <w:proofErr w:type="gramEnd"/>
      <w:r w:rsidRPr="00063D50">
        <w:t xml:space="preserve"> saying:  Fear not.  Relate unto His Majesty the </w:t>
      </w:r>
      <w:r w:rsidRPr="00063D50">
        <w:rPr>
          <w:rStyle w:val="TextChar"/>
          <w:u w:val="single"/>
        </w:rPr>
        <w:t>Sh</w:t>
      </w:r>
      <w:r w:rsidRPr="00063D50">
        <w:t xml:space="preserve">áh that which befell thee.  His heart, verily, is between the fingers of thy Lord, the God of </w:t>
      </w:r>
      <w:proofErr w:type="gramStart"/>
      <w:r w:rsidRPr="00063D50">
        <w:t>Mercy, that</w:t>
      </w:r>
      <w:proofErr w:type="gramEnd"/>
      <w:r w:rsidRPr="00063D50">
        <w:t xml:space="preserve"> haply the sun of justice and bounty may shine forth above the horizon of his heart.  Thus hath the decree been irrevocably fixed by Him </w:t>
      </w:r>
      <w:proofErr w:type="gramStart"/>
      <w:r w:rsidRPr="00063D50">
        <w:t>Who</w:t>
      </w:r>
      <w:proofErr w:type="gramEnd"/>
      <w:r w:rsidRPr="00063D50">
        <w:t xml:space="preserve"> is the All-Wise.</w:t>
      </w:r>
    </w:p>
    <w:p w:rsidR="009E1A0C" w:rsidRPr="00063D50" w:rsidRDefault="009E1A0C" w:rsidP="00692CBC">
      <w:pPr>
        <w:pStyle w:val="Text"/>
      </w:pPr>
      <w:r w:rsidRPr="00063D50">
        <w:t xml:space="preserve">Look upon this Youth, O King, with the eyes of justice; judge thou, then, with truth concerning what </w:t>
      </w:r>
      <w:proofErr w:type="gramStart"/>
      <w:r w:rsidRPr="00063D50">
        <w:t>hath</w:t>
      </w:r>
      <w:proofErr w:type="gramEnd"/>
      <w:r w:rsidRPr="00063D50">
        <w:t xml:space="preserve"> befallen Him.  Of a verity, God hath made thee His shadow amongst men, and the sign of His power unto all that dwell on earth.  Judge thou between </w:t>
      </w:r>
      <w:proofErr w:type="gramStart"/>
      <w:r w:rsidRPr="00063D50">
        <w:t>Us</w:t>
      </w:r>
      <w:proofErr w:type="gramEnd"/>
      <w:r w:rsidRPr="00063D50">
        <w:t xml:space="preserve"> and them that have wronged Us without proof and without an enlightening Book.  They that surround thee love thee for their own sakes, whereas this Youth </w:t>
      </w:r>
      <w:proofErr w:type="spellStart"/>
      <w:r w:rsidRPr="00063D50">
        <w:t>loveth</w:t>
      </w:r>
      <w:proofErr w:type="spellEnd"/>
      <w:r w:rsidRPr="00063D50">
        <w:t xml:space="preserve"> thee for thine own sake, and hath had no desire except to draw thee nigh unto the seat of grace, and to turn thee toward the right-hand of justice.  Thy Lord </w:t>
      </w:r>
      <w:proofErr w:type="spellStart"/>
      <w:r w:rsidRPr="00063D50">
        <w:t>beareth</w:t>
      </w:r>
      <w:proofErr w:type="spellEnd"/>
      <w:r w:rsidRPr="00063D50">
        <w:t xml:space="preserve"> witness unto that which I declare.</w:t>
      </w:r>
    </w:p>
    <w:p w:rsidR="009E1A0C" w:rsidRPr="00063D50" w:rsidRDefault="009E1A0C" w:rsidP="00692CBC">
      <w:pPr>
        <w:pStyle w:val="Text"/>
      </w:pPr>
      <w:r w:rsidRPr="00063D50">
        <w:t xml:space="preserve">O King!  Wert thou to incline thine ear unto the shrill of the Pen of Glory and the cooing of the Dove of Eternity which, on the branches of the Lote-Tree beyond which there is no passing, </w:t>
      </w:r>
      <w:proofErr w:type="spellStart"/>
      <w:r w:rsidRPr="00063D50">
        <w:t>uttereth</w:t>
      </w:r>
      <w:proofErr w:type="spellEnd"/>
      <w:r w:rsidRPr="00063D50">
        <w:t xml:space="preserve"> praises to God, the Maker of </w:t>
      </w:r>
      <w:proofErr w:type="gramStart"/>
      <w:r w:rsidRPr="00063D50">
        <w:t>all</w:t>
      </w:r>
      <w:proofErr w:type="gramEnd"/>
    </w:p>
    <w:p w:rsidR="009E1A0C" w:rsidRPr="00063D50" w:rsidRDefault="009E1A0C" w:rsidP="009E1A0C">
      <w:r w:rsidRPr="00063D50">
        <w:br w:type="page"/>
      </w:r>
    </w:p>
    <w:p w:rsidR="009E1A0C" w:rsidRPr="00063D50" w:rsidRDefault="009E1A0C" w:rsidP="00E03E5A">
      <w:pPr>
        <w:pStyle w:val="Textcts"/>
      </w:pPr>
      <w:r w:rsidRPr="00063D50">
        <w:t xml:space="preserve">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w:t>
      </w:r>
      <w:proofErr w:type="spellStart"/>
      <w:r w:rsidRPr="00063D50">
        <w:t>couldst</w:t>
      </w:r>
      <w:proofErr w:type="spellEnd"/>
      <w:r w:rsidRPr="00063D50">
        <w:t xml:space="preserve"> thou ascend thereunto through the power of a sovereignty recognized as derived from the Name of God!</w:t>
      </w:r>
      <w:r w:rsidR="00E03E5A" w:rsidRPr="00063D50">
        <w:rPr>
          <w:rStyle w:val="FootnoteReference"/>
        </w:rPr>
        <w:footnoteReference w:id="52"/>
      </w:r>
    </w:p>
    <w:p w:rsidR="009E1A0C" w:rsidRPr="00063D50" w:rsidRDefault="009E1A0C" w:rsidP="002444B3">
      <w:pPr>
        <w:pStyle w:val="Myhead3"/>
      </w:pPr>
      <w:r w:rsidRPr="00063D50">
        <w:t>2.2.6</w:t>
      </w:r>
      <w:r w:rsidR="00D75494">
        <w:t xml:space="preserve">  </w:t>
      </w:r>
      <w:r w:rsidRPr="00063D50">
        <w:t xml:space="preserve">The </w:t>
      </w:r>
      <w:r w:rsidR="002444B3">
        <w:t>D</w:t>
      </w:r>
      <w:r w:rsidR="000D1A4C" w:rsidRPr="00063D50">
        <w:t xml:space="preserve">ay of </w:t>
      </w:r>
      <w:r w:rsidR="002444B3">
        <w:t>S</w:t>
      </w:r>
      <w:r w:rsidR="000D1A4C" w:rsidRPr="00063D50">
        <w:t xml:space="preserve">tar of </w:t>
      </w:r>
      <w:r w:rsidR="002444B3">
        <w:t>T</w:t>
      </w:r>
      <w:r w:rsidRPr="00063D50">
        <w:t xml:space="preserve">ruth, </w:t>
      </w:r>
      <w:r w:rsidR="000D1A4C" w:rsidRPr="00063D50">
        <w:t>a</w:t>
      </w:r>
      <w:r w:rsidRPr="00063D50">
        <w:t xml:space="preserve"> Tablet from ‘Abdu’l-Bahá</w:t>
      </w:r>
      <w:r w:rsidR="009E79EC" w:rsidRPr="009E79EC">
        <w:rPr>
          <w:b w:val="0"/>
          <w:bCs/>
          <w:i w:val="0"/>
          <w:iCs/>
          <w:sz w:val="12"/>
        </w:rPr>
        <w:fldChar w:fldCharType="begin"/>
      </w:r>
      <w:r w:rsidR="009E79EC" w:rsidRPr="009E79EC">
        <w:rPr>
          <w:b w:val="0"/>
          <w:bCs/>
          <w:i w:val="0"/>
          <w:iCs/>
          <w:sz w:val="12"/>
        </w:rPr>
        <w:instrText xml:space="preserve"> TC  “</w:instrText>
      </w:r>
      <w:bookmarkStart w:id="189" w:name="_Toc215921512"/>
      <w:r w:rsidR="009E79EC" w:rsidRPr="009E79EC">
        <w:rPr>
          <w:b w:val="0"/>
          <w:bCs/>
          <w:i w:val="0"/>
          <w:iCs/>
          <w:sz w:val="12"/>
        </w:rPr>
        <w:instrText>2.2.6</w:instrText>
      </w:r>
      <w:r w:rsidR="009E79EC" w:rsidRPr="009E79EC">
        <w:rPr>
          <w:b w:val="0"/>
          <w:bCs/>
          <w:i w:val="0"/>
          <w:iCs/>
          <w:sz w:val="12"/>
        </w:rPr>
        <w:tab/>
      </w:r>
      <w:r w:rsidR="009E79EC" w:rsidRPr="009E79EC">
        <w:rPr>
          <w:b w:val="0"/>
          <w:bCs/>
          <w:sz w:val="12"/>
        </w:rPr>
        <w:instrText>The Day of Star of Truth</w:instrText>
      </w:r>
      <w:r w:rsidR="009E79EC" w:rsidRPr="009E79EC">
        <w:rPr>
          <w:b w:val="0"/>
          <w:bCs/>
          <w:i w:val="0"/>
          <w:iCs/>
          <w:sz w:val="12"/>
        </w:rPr>
        <w:instrText>, a Tablet from ‘Abdu’l-Bahá</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89"/>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O daughter of the Kingdom!  Thy letter hath come and its contents make clear the fact that thou hast directed all thy thoughts toward acquiring light from the realms of mystery.  So long as the thoughts of an individual are scattered he will achieve no results, but if his thinking be concentrated on a single point wonderful will be the fruits thereof.</w:t>
      </w:r>
    </w:p>
    <w:p w:rsidR="009E1A0C" w:rsidRPr="00063D50" w:rsidRDefault="009E1A0C" w:rsidP="00692CBC">
      <w:pPr>
        <w:pStyle w:val="Text"/>
      </w:pPr>
      <w:r w:rsidRPr="00063D50">
        <w:t xml:space="preserve">One cannot obtain the full force of the sunlight when it is cast on a flat mirror, but once the sun </w:t>
      </w:r>
      <w:proofErr w:type="spellStart"/>
      <w:r w:rsidRPr="00063D50">
        <w:t>shineth</w:t>
      </w:r>
      <w:proofErr w:type="spellEnd"/>
      <w:r w:rsidRPr="00063D50">
        <w:t xml:space="preserve"> upon a concave </w:t>
      </w:r>
      <w:proofErr w:type="gramStart"/>
      <w:r w:rsidRPr="00063D50">
        <w:t>mirror,</w:t>
      </w:r>
      <w:proofErr w:type="gramEnd"/>
      <w:r w:rsidRPr="00063D50">
        <w:t xml:space="preserve"> or on a lens that is convex, all its heat will be concentrated on a single point, and that one point will burn the hottest.  Thus is it necessary to focus one’s thinking on a single point so that it will become an effective force.</w:t>
      </w:r>
    </w:p>
    <w:p w:rsidR="009E1A0C" w:rsidRPr="00063D50" w:rsidRDefault="009E1A0C" w:rsidP="00692CBC">
      <w:pPr>
        <w:pStyle w:val="Text"/>
      </w:pPr>
      <w:r w:rsidRPr="00063D50">
        <w:t>Thou didst wish to celebrate the Day of Riḍván with a feast, and to have those present on that day engage in reciting Tablets with delight and joy, and thou didst request me to send thee a letter to be read on that day.  My letter is this:</w:t>
      </w:r>
    </w:p>
    <w:p w:rsidR="009E1A0C" w:rsidRPr="00063D50" w:rsidRDefault="009E1A0C" w:rsidP="00692CBC">
      <w:pPr>
        <w:pStyle w:val="Text"/>
      </w:pPr>
      <w:r w:rsidRPr="00063D50">
        <w:t xml:space="preserve">O ye beloved, and ye handmaids of the Merciful!  This is the day when the Day-Star of Truth rose over the horizon of life, and its glory spread, and its brightness shone out with such power that it clove the dense and high-piled clouds and mounted the skies of the world in all its splendour.  Hence do </w:t>
      </w:r>
      <w:proofErr w:type="spellStart"/>
      <w:r w:rsidRPr="00063D50">
        <w:t>ye</w:t>
      </w:r>
      <w:proofErr w:type="spellEnd"/>
      <w:r w:rsidRPr="00063D50">
        <w:t xml:space="preserve"> witness a new stirring throughout all created </w:t>
      </w:r>
      <w:proofErr w:type="gramStart"/>
      <w:r w:rsidRPr="00063D50">
        <w:t>things.</w:t>
      </w:r>
      <w:proofErr w:type="gramEnd"/>
    </w:p>
    <w:p w:rsidR="009E1A0C" w:rsidRPr="00063D50" w:rsidRDefault="009E1A0C" w:rsidP="00692CBC">
      <w:pPr>
        <w:pStyle w:val="Text"/>
      </w:pPr>
      <w:r w:rsidRPr="00063D50">
        <w:t xml:space="preserve">See how, in this day, the scope of sciences and arts hath widened out, and what wondrous technical advances have been made, and to what a high degree the </w:t>
      </w:r>
      <w:proofErr w:type="gramStart"/>
      <w:r w:rsidRPr="00063D50">
        <w:t>mind’s powers</w:t>
      </w:r>
      <w:proofErr w:type="gramEnd"/>
      <w:r w:rsidRPr="00063D50">
        <w:t xml:space="preserve"> have increased, and what stupendous inventions have appeared.</w:t>
      </w:r>
    </w:p>
    <w:p w:rsidR="009E1A0C" w:rsidRPr="00063D50" w:rsidRDefault="009E1A0C" w:rsidP="009E1A0C">
      <w:r w:rsidRPr="00063D50">
        <w:br w:type="page"/>
      </w:r>
    </w:p>
    <w:p w:rsidR="009E1A0C" w:rsidRPr="00063D50" w:rsidRDefault="009E1A0C" w:rsidP="00692CBC">
      <w:pPr>
        <w:pStyle w:val="Text"/>
      </w:pPr>
      <w:r w:rsidRPr="00063D50">
        <w:t xml:space="preserve">This age is indeed as a hundred other ages:  should ye gather the yield of a hundred ages, and set that against the accumulated product of our times, the yield of this one era will prove greater than that of a hundred gone before.  Take </w:t>
      </w:r>
      <w:proofErr w:type="gramStart"/>
      <w:r w:rsidRPr="00063D50">
        <w:t>ye</w:t>
      </w:r>
      <w:proofErr w:type="gramEnd"/>
      <w:r w:rsidRPr="00063D50">
        <w:t>, for an example, the sum total of all the books that were ever written in ages past, and compare that with the books and treatises that our era hath produced:  these books, written in our day alone, far and away exceed the total number of volumes that have been written down the ages.  See how powerful is the influence exerted by the Day-Star of the world upon the inner essence of all created things!</w:t>
      </w:r>
    </w:p>
    <w:p w:rsidR="009E1A0C" w:rsidRPr="00063D50" w:rsidRDefault="009E1A0C" w:rsidP="00692CBC">
      <w:pPr>
        <w:pStyle w:val="Text"/>
      </w:pPr>
      <w:r w:rsidRPr="00063D50">
        <w:t xml:space="preserve">But alas, a thousand times alas!  The eyes see it not, the ears are deaf, and the hearts and minds are oblivious of this supreme bestowal.  Strive ye then, with all </w:t>
      </w:r>
      <w:proofErr w:type="gramStart"/>
      <w:r w:rsidRPr="00063D50">
        <w:t xml:space="preserve">your </w:t>
      </w:r>
      <w:proofErr w:type="spellStart"/>
      <w:r w:rsidRPr="00063D50">
        <w:t>hears</w:t>
      </w:r>
      <w:proofErr w:type="spellEnd"/>
      <w:proofErr w:type="gramEnd"/>
      <w:r w:rsidRPr="00063D50">
        <w:t xml:space="preserve"> and souls, to awaken those who slumber, to cause the blind to see, and the dead to rise</w:t>
      </w:r>
      <w:r w:rsidR="003D29AA" w:rsidRPr="00063D50">
        <w:t>.</w:t>
      </w:r>
      <w:r w:rsidR="00E03E5A" w:rsidRPr="00063D50">
        <w:rPr>
          <w:rStyle w:val="FootnoteReference"/>
        </w:rPr>
        <w:footnoteReference w:id="53"/>
      </w:r>
    </w:p>
    <w:p w:rsidR="002444B3" w:rsidRPr="00063D50" w:rsidRDefault="002444B3" w:rsidP="002444B3">
      <w:pPr>
        <w:pStyle w:val="Myhead3"/>
      </w:pPr>
      <w:r w:rsidRPr="00063D50">
        <w:t>2.2.</w:t>
      </w:r>
      <w:r>
        <w:t xml:space="preserve">7  </w:t>
      </w:r>
      <w:r w:rsidRPr="00063D50">
        <w:t xml:space="preserve">Excerpts from </w:t>
      </w:r>
      <w:r>
        <w:t>a</w:t>
      </w:r>
      <w:r w:rsidRPr="00063D50">
        <w:t xml:space="preserve"> Tablet </w:t>
      </w:r>
      <w:r>
        <w:t>r</w:t>
      </w:r>
      <w:r w:rsidRPr="00063D50">
        <w:t>evealed by ‘Abdu’l-Bahá</w:t>
      </w:r>
      <w:r w:rsidR="009E79EC" w:rsidRPr="009E79EC">
        <w:rPr>
          <w:b w:val="0"/>
          <w:bCs/>
          <w:i w:val="0"/>
          <w:iCs/>
          <w:sz w:val="12"/>
        </w:rPr>
        <w:fldChar w:fldCharType="begin"/>
      </w:r>
      <w:r w:rsidR="009E79EC" w:rsidRPr="009E79EC">
        <w:rPr>
          <w:b w:val="0"/>
          <w:bCs/>
          <w:i w:val="0"/>
          <w:iCs/>
          <w:sz w:val="12"/>
        </w:rPr>
        <w:instrText xml:space="preserve"> TC  “</w:instrText>
      </w:r>
      <w:bookmarkStart w:id="190" w:name="_Toc215921513"/>
      <w:r w:rsidR="009E79EC" w:rsidRPr="009E79EC">
        <w:rPr>
          <w:b w:val="0"/>
          <w:bCs/>
          <w:i w:val="0"/>
          <w:iCs/>
          <w:sz w:val="12"/>
        </w:rPr>
        <w:instrText>2.2.7</w:instrText>
      </w:r>
      <w:r w:rsidR="009E79EC" w:rsidRPr="009E79EC">
        <w:rPr>
          <w:b w:val="0"/>
          <w:bCs/>
          <w:i w:val="0"/>
          <w:iCs/>
          <w:sz w:val="12"/>
        </w:rPr>
        <w:tab/>
        <w:instrText>Excerpts from a Tablet revealed by ‘Abdu’l-Bahá</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90"/>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Praise be to Him through Whose splendours the earth and the heavens are aglow, through Whose fragrant breathings the gardens of holiness that adorn the hearts of the chosen are trembling for joy, to Him Who hath shed His light and brightened the face of the firmament.  Verily there appeared luminous and sparkling stars, glittering, shining out, and casting forth their rays upon the supreme horizon.  They derived their grace and brilliance from the bounties of the Abhá Realm, then, stars of guidance, they poured down their lights upon this earth.</w:t>
      </w:r>
    </w:p>
    <w:p w:rsidR="009E1A0C" w:rsidRPr="00063D50" w:rsidRDefault="009E1A0C" w:rsidP="00692CBC">
      <w:pPr>
        <w:pStyle w:val="Text"/>
      </w:pPr>
      <w:r w:rsidRPr="00063D50">
        <w:t xml:space="preserve">Praise </w:t>
      </w:r>
      <w:proofErr w:type="gramStart"/>
      <w:r w:rsidRPr="00063D50">
        <w:t>be</w:t>
      </w:r>
      <w:proofErr w:type="gramEnd"/>
      <w:r w:rsidRPr="00063D50">
        <w:t xml:space="preserve"> to Him Who hath fashioned this new era, this age of majesty, even as an unfolding pageant where the realities of all things can be exposed to view.  Now are clouds of bounty raining down and the gifts of the loving Lord are clearly manifest; for both the seen and the unseen worlds have been illumined and the Promised One hath come to earth and the beauty of the Adored One hath shone forth.  Salutations, blessings, and welcome to that Universal Reality, that Perfect Word, that Manifest Book, that Splendour which hath dawned in the highest heaven, that Guide of all nations, that Light of the world—the billowing ocean of Whose abounding grace hath flooded all creation, in such wise that the waves thereof have cast upon the sands of this visible world their shining pearls.  Now hath the Truth appeared, and falsehood fled away; now hath the day dawned and jubilation taken over, wherefore men’s souls are sanctified, their spirits purged, their</w:t>
      </w:r>
    </w:p>
    <w:p w:rsidR="009E1A0C" w:rsidRPr="00063D50" w:rsidRDefault="009E1A0C" w:rsidP="009E1A0C">
      <w:r w:rsidRPr="00063D50">
        <w:br w:type="page"/>
      </w:r>
    </w:p>
    <w:p w:rsidR="009E1A0C" w:rsidRPr="00063D50" w:rsidRDefault="009E1A0C" w:rsidP="00E03E5A">
      <w:pPr>
        <w:pStyle w:val="Textcts"/>
      </w:pPr>
      <w:proofErr w:type="gramStart"/>
      <w:r w:rsidRPr="00063D50">
        <w:t>hearts</w:t>
      </w:r>
      <w:proofErr w:type="gramEnd"/>
      <w:r w:rsidRPr="00063D50">
        <w:t xml:space="preserve"> rejoiced, their minds purified, their secret thoughts made wholesome, their consciences washed clean, their inmost selves made holy:  for the Day of Resurrection hath come to pass, and the bestowals of thy Lord, the Forgiving, have encompassed all things.  Salutations and praise be unto those luminous, resplendent stars that are shedding down their rays from the highest heaven, those celestial bodies of the girdling zodiac of the Abhá Realm.  May glory rest upon them</w:t>
      </w:r>
      <w:r w:rsidR="003D29AA" w:rsidRPr="00063D50">
        <w:t>.</w:t>
      </w:r>
      <w:r w:rsidR="00E03E5A" w:rsidRPr="00063D50">
        <w:rPr>
          <w:rStyle w:val="FootnoteReference"/>
        </w:rPr>
        <w:footnoteReference w:id="54"/>
      </w:r>
    </w:p>
    <w:p w:rsidR="009E1A0C" w:rsidRPr="00063D50" w:rsidRDefault="00CE60F7" w:rsidP="00692CBC">
      <w:pPr>
        <w:jc w:val="center"/>
      </w:pPr>
      <w:r w:rsidRPr="00063D50">
        <w:t>• • •</w:t>
      </w:r>
    </w:p>
    <w:p w:rsidR="009E1A0C" w:rsidRPr="00063D50" w:rsidRDefault="009E1A0C" w:rsidP="00692CBC">
      <w:pPr>
        <w:pStyle w:val="Text"/>
      </w:pPr>
      <w:r w:rsidRPr="00063D50">
        <w:t>For thy part, rejoice at this best of all glad tidings, and rise up to exalt the Word of God and to spread abroad His sweet savours in all that vast and mighty land.  Know thou of a certainty that thy Lord will come to thine aid with a company of the Concourse on high and hosts of the Abhá Kingdom.  These will mount the attack, and will furiously assail the forces of the ignorant, the blind.  Erelong wilt thou behold the flush of daybreak spreading from out the Most Exalted Realm, and the morn encompassing all regions.  It will put the dark to flight and the gloom of night will fade and pass, and the bright brow of the Faith shine forth, and the Day-Star rise and overspread the world.  On that day will the faithful rejoice, and the steadfast be blissful; then will the slanderers take themselves off, and the waverers be blotted out, even as deepest shadows fall away at the first light of the breaking dawn.</w:t>
      </w:r>
    </w:p>
    <w:p w:rsidR="009E1A0C" w:rsidRPr="00063D50" w:rsidRDefault="009E1A0C" w:rsidP="00692CBC">
      <w:pPr>
        <w:pStyle w:val="Text"/>
        <w:rPr>
          <w:rStyle w:val="TextChar"/>
        </w:rPr>
      </w:pPr>
      <w:r w:rsidRPr="00063D50">
        <w:t xml:space="preserve">Greetings </w:t>
      </w:r>
      <w:proofErr w:type="gramStart"/>
      <w:r w:rsidRPr="00063D50">
        <w:t>be</w:t>
      </w:r>
      <w:proofErr w:type="gramEnd"/>
      <w:r w:rsidRPr="00063D50">
        <w:t xml:space="preserve"> unto thee, and praise</w:t>
      </w:r>
      <w:r w:rsidR="003D29AA" w:rsidRPr="00063D50">
        <w:t>.</w:t>
      </w:r>
      <w:r w:rsidR="00E03E5A" w:rsidRPr="00063D50">
        <w:rPr>
          <w:rStyle w:val="FootnoteReference"/>
        </w:rPr>
        <w:footnoteReference w:id="55"/>
      </w:r>
    </w:p>
    <w:p w:rsidR="009E1A0C" w:rsidRPr="00063D50" w:rsidRDefault="009E1A0C" w:rsidP="002444B3">
      <w:pPr>
        <w:pStyle w:val="Myhead3"/>
      </w:pPr>
      <w:r w:rsidRPr="00063D50">
        <w:t>2.2.8</w:t>
      </w:r>
      <w:r w:rsidR="004500E6">
        <w:t xml:space="preserve">  </w:t>
      </w:r>
      <w:r w:rsidRPr="00063D50">
        <w:t>Riḍván Festival</w:t>
      </w:r>
      <w:r w:rsidR="009E79EC" w:rsidRPr="009E79EC">
        <w:rPr>
          <w:b w:val="0"/>
          <w:bCs/>
          <w:i w:val="0"/>
          <w:iCs/>
          <w:sz w:val="12"/>
        </w:rPr>
        <w:fldChar w:fldCharType="begin"/>
      </w:r>
      <w:r w:rsidR="009E79EC" w:rsidRPr="009E79EC">
        <w:rPr>
          <w:b w:val="0"/>
          <w:bCs/>
          <w:i w:val="0"/>
          <w:iCs/>
          <w:sz w:val="12"/>
        </w:rPr>
        <w:instrText xml:space="preserve"> TC  “</w:instrText>
      </w:r>
      <w:bookmarkStart w:id="191" w:name="_Toc215921514"/>
      <w:r w:rsidR="009E79EC" w:rsidRPr="009E79EC">
        <w:rPr>
          <w:b w:val="0"/>
          <w:bCs/>
          <w:i w:val="0"/>
          <w:iCs/>
          <w:sz w:val="12"/>
        </w:rPr>
        <w:instrText>2.2.8</w:instrText>
      </w:r>
      <w:r w:rsidR="009E79EC" w:rsidRPr="009E79EC">
        <w:rPr>
          <w:b w:val="0"/>
          <w:bCs/>
          <w:i w:val="0"/>
          <w:iCs/>
          <w:sz w:val="12"/>
        </w:rPr>
        <w:tab/>
        <w:instrText>Riḍván Festival</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91"/>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Twenty-seven days after that mournful Tablet had been so unexpectedly revealed by Bahá’u’lláh, and the fateful communication, presaging His departure to Constantinople had been delivered into His hands, on a Wednesday afternoon (22 April 1863), thirty</w:t>
      </w:r>
      <w:r w:rsidR="002444B3">
        <w:t>-</w:t>
      </w:r>
      <w:r w:rsidRPr="00063D50">
        <w:t xml:space="preserve">one days after Naw-Rúz, on the third of </w:t>
      </w:r>
      <w:r w:rsidRPr="00063D50">
        <w:rPr>
          <w:u w:val="single"/>
        </w:rPr>
        <w:t>Dh</w:t>
      </w:r>
      <w:r w:rsidRPr="00063D50">
        <w:t xml:space="preserve">i’l-Qa’dih, </w:t>
      </w:r>
      <w:r w:rsidR="00692CBC" w:rsidRPr="00063D50">
        <w:t>AH</w:t>
      </w:r>
      <w:r w:rsidRPr="00063D50">
        <w:t xml:space="preserve"> 1279, He set forth on the first stage of His four months’ journey to the capital of Ottoman Empire.  That historic day, forever after designated as the first day of the Riḍván Festival, the culmination of innumerable farewell visits which friends and acquaintances of every class and denomination, had been paying him, was one the like of which the inhabitants of Ba</w:t>
      </w:r>
      <w:r w:rsidRPr="00063D50">
        <w:rPr>
          <w:u w:val="single"/>
        </w:rPr>
        <w:t>gh</w:t>
      </w:r>
      <w:r w:rsidRPr="00063D50">
        <w:t>dád had rarely beheld.  A concourse of people of both sexes and of every age, comprising friends and strangers, Arabs, Kurds and Persians, nota-</w:t>
      </w:r>
    </w:p>
    <w:p w:rsidR="009E1A0C" w:rsidRPr="00063D50" w:rsidRDefault="009E1A0C" w:rsidP="009E1A0C">
      <w:r w:rsidRPr="00063D50">
        <w:br w:type="page"/>
      </w:r>
    </w:p>
    <w:p w:rsidR="009E1A0C" w:rsidRPr="00063D50" w:rsidRDefault="009E1A0C" w:rsidP="00692CBC">
      <w:pPr>
        <w:pStyle w:val="Textcts"/>
      </w:pPr>
      <w:proofErr w:type="spellStart"/>
      <w:r w:rsidRPr="00063D50">
        <w:t>bles</w:t>
      </w:r>
      <w:proofErr w:type="spellEnd"/>
      <w:r w:rsidRPr="00063D50">
        <w:t xml:space="preserve">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rsidR="009E1A0C" w:rsidRPr="00063D50" w:rsidRDefault="009E1A0C" w:rsidP="00860168">
      <w:pPr>
        <w:pStyle w:val="Text"/>
      </w:pPr>
      <w:r w:rsidRPr="00063D50">
        <w:t xml:space="preserve">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w:t>
      </w:r>
      <w:proofErr w:type="spellStart"/>
      <w:r w:rsidRPr="00063D50">
        <w:t>Najíb</w:t>
      </w:r>
      <w:r w:rsidR="00860168">
        <w:t>i</w:t>
      </w:r>
      <w:r w:rsidRPr="00063D50">
        <w:t>yy</w:t>
      </w:r>
      <w:r w:rsidR="00860168">
        <w:t>a</w:t>
      </w:r>
      <w:r w:rsidRPr="00063D50">
        <w:t>h</w:t>
      </w:r>
      <w:proofErr w:type="spellEnd"/>
      <w:r w:rsidRPr="00063D50">
        <w:t xml:space="preserve"> Garden, situated on the opposite shore.  “O My companions,” He thus addressed that faithful band that surrounded Him before He embarked, “I entrust to your keeping this city of Ba</w:t>
      </w:r>
      <w:r w:rsidRPr="00063D50">
        <w:rPr>
          <w:u w:val="single"/>
        </w:rPr>
        <w:t>gh</w:t>
      </w:r>
      <w:r w:rsidRPr="00063D50">
        <w:t xml:space="preserve">dád, in the state ye now behold it, when from the eyes of friends and strangers alike, crowding its housetops, its streets and markets, tears like the rain of spring are flowing down, and I depart.  With you it now rests to watch lest your deeds and conduct dim the flame of love that </w:t>
      </w:r>
      <w:proofErr w:type="spellStart"/>
      <w:r w:rsidRPr="00063D50">
        <w:t>gloweth</w:t>
      </w:r>
      <w:proofErr w:type="spellEnd"/>
      <w:r w:rsidRPr="00063D50">
        <w:t xml:space="preserve"> within the breasts of its inhabitants.”</w:t>
      </w:r>
    </w:p>
    <w:p w:rsidR="003D29AA" w:rsidRPr="00063D50" w:rsidRDefault="009E1A0C" w:rsidP="003D29AA">
      <w:pPr>
        <w:pStyle w:val="Text"/>
      </w:pPr>
      <w:r w:rsidRPr="00063D50">
        <w:t>The muezzin had just raised the afternoon call to prayer when Bahá’u’lláh entered the Najíbíyyih Garden, where He tarried twelve days before His final departure from the city.  There His friends and companions, arriving in successive waves, attained His presence and bade Him, with feelings of profound sorrow, their last farewell</w:t>
      </w:r>
      <w:r w:rsidR="003D29AA" w:rsidRPr="00063D50">
        <w:t>.</w:t>
      </w:r>
      <w:r w:rsidRPr="00063D50">
        <w:rPr>
          <w:rStyle w:val="FootnoteReference"/>
        </w:rPr>
        <w:footnoteReference w:id="56"/>
      </w:r>
    </w:p>
    <w:p w:rsidR="009E1A0C" w:rsidRPr="00063D50" w:rsidRDefault="009E1A0C" w:rsidP="002444B3">
      <w:pPr>
        <w:pStyle w:val="Myhead3"/>
      </w:pPr>
      <w:r w:rsidRPr="00063D50">
        <w:t>2.2.9</w:t>
      </w:r>
      <w:r w:rsidR="004500E6">
        <w:t xml:space="preserve">  </w:t>
      </w:r>
      <w:r w:rsidRPr="00063D50">
        <w:t>Declaration of Bahá’u’lláh</w:t>
      </w:r>
      <w:r w:rsidR="009E79EC" w:rsidRPr="009E79EC">
        <w:rPr>
          <w:b w:val="0"/>
          <w:bCs/>
          <w:i w:val="0"/>
          <w:iCs/>
          <w:sz w:val="12"/>
        </w:rPr>
        <w:fldChar w:fldCharType="begin"/>
      </w:r>
      <w:r w:rsidR="009E79EC" w:rsidRPr="009E79EC">
        <w:rPr>
          <w:b w:val="0"/>
          <w:bCs/>
          <w:i w:val="0"/>
          <w:iCs/>
          <w:sz w:val="12"/>
        </w:rPr>
        <w:instrText xml:space="preserve"> TC  “</w:instrText>
      </w:r>
      <w:bookmarkStart w:id="192" w:name="_Toc215921515"/>
      <w:r w:rsidR="009E79EC" w:rsidRPr="009E79EC">
        <w:rPr>
          <w:b w:val="0"/>
          <w:bCs/>
          <w:i w:val="0"/>
          <w:iCs/>
          <w:sz w:val="12"/>
        </w:rPr>
        <w:instrText>2.2.9</w:instrText>
      </w:r>
      <w:r w:rsidR="009E79EC" w:rsidRPr="009E79EC">
        <w:rPr>
          <w:b w:val="0"/>
          <w:bCs/>
          <w:i w:val="0"/>
          <w:iCs/>
          <w:sz w:val="12"/>
        </w:rPr>
        <w:tab/>
        <w:instrText>Declaration of Bahá’u’lláh</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92"/>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The arrival of Bahá’u’lláh in the Najíbíyyih Garden, subsequently designated by His followers the Garden of Riḍván, signalizes the commencement of what has come to be recognized as the holiest and most significant of all Bahá’í festivals, the festival commemorating the Declaration of His Mission to His companions.  So momentous a Declaration may well be regarded both as the logical consummation of that revolutionizing process which was initiated by Himself upon His return from Sulaymáníyyih, and as a prelude to the final proclamation of that same Mission to the world and its rulers from Adrianople.</w:t>
      </w:r>
    </w:p>
    <w:p w:rsidR="009E1A0C" w:rsidRPr="00063D50" w:rsidRDefault="009E1A0C" w:rsidP="00692CBC">
      <w:pPr>
        <w:pStyle w:val="Text"/>
      </w:pPr>
      <w:r w:rsidRPr="00063D50">
        <w:t>Through that solemn act the “delay,” of no less than a decade, divinely inter-</w:t>
      </w:r>
    </w:p>
    <w:p w:rsidR="009E1A0C" w:rsidRPr="00063D50" w:rsidRDefault="009E1A0C" w:rsidP="009E1A0C">
      <w:r w:rsidRPr="00063D50">
        <w:br w:type="page"/>
      </w:r>
    </w:p>
    <w:p w:rsidR="009E1A0C" w:rsidRPr="00063D50" w:rsidRDefault="009E1A0C" w:rsidP="00E03E5A">
      <w:pPr>
        <w:pStyle w:val="Textcts"/>
      </w:pPr>
      <w:proofErr w:type="gramStart"/>
      <w:r w:rsidRPr="00063D50">
        <w:t>posed</w:t>
      </w:r>
      <w:proofErr w:type="gramEnd"/>
      <w:r w:rsidRPr="00063D50">
        <w:t xml:space="preserve"> between the birth of Bahá’u’lláh’s Revelation in the Síyáh-</w:t>
      </w:r>
      <w:r w:rsidRPr="00063D50">
        <w:rPr>
          <w:u w:val="single"/>
        </w:rPr>
        <w:t>Ch</w:t>
      </w:r>
      <w:r w:rsidRPr="00063D50">
        <w:t xml:space="preserve">ál and its announcement to the Báb’s disciples, was at long last terminated.  The “set time of concealment,” during which as He Himself has borne witness, the “signs and tokens of a divinely-appointed Revelation” were being showered upon Him, was fulfilled.  The “myriad veils of light,” within which His glory had been wrapped, were, at that historic hour, partially lifted, vouchsafing to mankind “an infinitesimal glimmer” of the effulgence of His “peerless, His most sacred and exalted Countenance.”  The “thousand two hundred and ninety days,” fixed by Daniel in the last chapter of His Book, as the duration of the “abomination that </w:t>
      </w:r>
      <w:proofErr w:type="spellStart"/>
      <w:r w:rsidRPr="00063D50">
        <w:t>maketh</w:t>
      </w:r>
      <w:proofErr w:type="spellEnd"/>
      <w:r w:rsidRPr="00063D50">
        <w:t xml:space="preserve"> desolate” had now elapsed.  The “hundred lunar years,” destined to immediately precede that blissful consummation (1335 days), announced by Daniel in that same chapter, had commenced.  The nineteen years, constituting the first “Vá</w:t>
      </w:r>
      <w:r w:rsidR="003D29AA" w:rsidRPr="00063D50">
        <w:t>ḥ</w:t>
      </w:r>
      <w:r w:rsidRPr="00063D50">
        <w:t>id”</w:t>
      </w:r>
      <w:r w:rsidR="003D29AA" w:rsidRPr="00063D50">
        <w:t>,</w:t>
      </w:r>
      <w:r w:rsidRPr="00063D50">
        <w:t xml:space="preserve"> preordained in the Persian Bayán by the pen of the Báb, had been completed.  The Lord of the Kingdom, Jesus Christ returned in the glory of the Father, was about to ascend His throne, and assume the sceptre of the world-embracing, indestructible sovereignty.  The community of the Most Great Name, the “companions of the Crimson Coloured Ark,” lauded in glowing terms in the Qayyúmu’l-Asmá’, had visibly emerged.  The Báb’s own prophecy regarding the “Riḍván,” the scene of the unveiling of Bahá’u’lláh’s transcendent glory, had been literally fulfilled</w:t>
      </w:r>
      <w:r w:rsidR="003D29AA" w:rsidRPr="00063D50">
        <w:t>.</w:t>
      </w:r>
      <w:r w:rsidRPr="00063D50">
        <w:rPr>
          <w:rStyle w:val="FootnoteReference"/>
        </w:rPr>
        <w:footnoteReference w:id="57"/>
      </w:r>
    </w:p>
    <w:p w:rsidR="009E1A0C" w:rsidRPr="00063D50" w:rsidRDefault="009E1A0C" w:rsidP="00692CBC">
      <w:pPr>
        <w:pStyle w:val="Text"/>
      </w:pPr>
      <w:proofErr w:type="gramStart"/>
      <w:r w:rsidRPr="00063D50">
        <w:t>Of the exact circumstances attending that epoch-making Declaration we, alas, are but scantily informed.</w:t>
      </w:r>
      <w:proofErr w:type="gramEnd"/>
      <w:r w:rsidRPr="00063D50">
        <w:t xml:space="preserve">  The words Bahá’u’lláh actually uttered on that occasion, the manner of His Declaration, the reaction it produced, its impact on Mírzá </w:t>
      </w:r>
      <w:r w:rsidR="000D1A4C" w:rsidRPr="00063D50">
        <w:t>Yaḥyá</w:t>
      </w:r>
      <w:r w:rsidRPr="00063D50">
        <w:t xml:space="preserve">, the identity of those who were privileged to hear Him, are shrouded in an obscurity which future historians will find it difficult to penetrate.  The fragmentary description left to posterity by His chronicler Nabíl is one of the very few authentic records we possess of the memorable days He spent in that garden.  “Every day,” Nabíl has related, “ere the hour of dawn, the gardeners would pick the roses which lined the four avenues of the garden, and would pile them in the centre of the floor of His blessed tent.  So great would be the heap that when His companions gathered to drink their morning tea in His presence, they would be unable to see each other across it.  All these roses Bahá’u’lláh would, with His own hands, entrust to those whom He dismissed from His presence every morning to be delivered, on His behalf, to His Arab and Persian friends in the city.”  </w:t>
      </w:r>
      <w:proofErr w:type="gramStart"/>
      <w:r w:rsidRPr="00063D50">
        <w:t>“</w:t>
      </w:r>
      <w:proofErr w:type="gramEnd"/>
      <w:r w:rsidRPr="00063D50">
        <w:t>One night,” he continues, “the ninth night of the waxing moon, I happened to be one of those who watched beside His blessed tent.  As the hour of midnight approached, I saw Him issue from His tent, pass by the places where some of His</w:t>
      </w:r>
    </w:p>
    <w:p w:rsidR="009E1A0C" w:rsidRPr="00063D50" w:rsidRDefault="009E1A0C" w:rsidP="009E1A0C">
      <w:r w:rsidRPr="00063D50">
        <w:br w:type="page"/>
      </w:r>
    </w:p>
    <w:p w:rsidR="009E1A0C" w:rsidRPr="00063D50" w:rsidRDefault="009E1A0C" w:rsidP="00E03E5A">
      <w:pPr>
        <w:pStyle w:val="Textcts"/>
      </w:pPr>
      <w:proofErr w:type="gramStart"/>
      <w:r w:rsidRPr="00063D50">
        <w:t>companions</w:t>
      </w:r>
      <w:proofErr w:type="gramEnd"/>
      <w:r w:rsidRPr="00063D50">
        <w:t xml:space="preserve">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Every time I passed by the couch whereon He lay, I would find Him wakeful, and every day, from morn till eventide, I would see Him ceaselessly engaged in conversing with the stream of visitors who kept flowing in from Ba</w:t>
      </w:r>
      <w:r w:rsidRPr="00063D50">
        <w:rPr>
          <w:u w:val="single"/>
        </w:rPr>
        <w:t>gh</w:t>
      </w:r>
      <w:r w:rsidRPr="00063D50">
        <w:t>dád.  Not once could I discover in the words He spoke any trace of dissimulation.”</w:t>
      </w:r>
    </w:p>
    <w:p w:rsidR="009E1A0C" w:rsidRPr="00063D50" w:rsidRDefault="009E1A0C" w:rsidP="00692CBC">
      <w:pPr>
        <w:pStyle w:val="Text"/>
      </w:pPr>
      <w:r w:rsidRPr="00063D50">
        <w:t xml:space="preserve">As to the significance of that Declaration let Bahá’u’lláh Himself reveal to us its import.  Acclaiming that historic occasion as the “Most Great Festival,” the “King of Festivals,” the “Festival of God,” He has in His </w:t>
      </w:r>
      <w:r w:rsidRPr="00063D50">
        <w:rPr>
          <w:i/>
          <w:iCs/>
        </w:rPr>
        <w:t>Kitáb-i-Aqdas</w:t>
      </w:r>
      <w:r w:rsidRPr="00063D50">
        <w:t xml:space="preserve">,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Bahá!”, He, in another Tablet, has written, “as ye call to remembrance the Day of supreme felicity, the Day whereon the Tongue of the Ancient of Days hath spoken, as He departed from His House proceeding to the Spot from which He shed upon the whole of creation the splendours of His Name, the All-Merciful ….  Were We to reveal the hidden secrets of that Day, all that dwell on earth and in the heavens would swoon away and die, except such as will be preserved by God, the Almighty, the All-Knowing, the All-Wise.  Such is the inebriating effect of the words of God upon the </w:t>
      </w:r>
      <w:proofErr w:type="spellStart"/>
      <w:r w:rsidRPr="00063D50">
        <w:t>Revealer</w:t>
      </w:r>
      <w:proofErr w:type="spellEnd"/>
      <w:r w:rsidRPr="00063D50">
        <w:t xml:space="preserve"> of His undoubted proofs that His pen can move no longer.”  And again:  “The Divine Springtime is come, O most Exalted Pen, for the Festival of the All-Merciful is fast approaching ….  The Day-Star of blissfulness </w:t>
      </w:r>
      <w:proofErr w:type="spellStart"/>
      <w:r w:rsidRPr="00063D50">
        <w:t>shineth</w:t>
      </w:r>
      <w:proofErr w:type="spellEnd"/>
      <w:r w:rsidRPr="00063D50">
        <w:t xml:space="preserve"> above the horizon of Our Name, the Blissful, inasmuch as the Kingdom of the Name of God hath been adorned with the ornament of the Name of Thy Lord, the Creator of the heavens ….  Take heed lest anything </w:t>
      </w:r>
      <w:proofErr w:type="gramStart"/>
      <w:r w:rsidRPr="00063D50">
        <w:t>deter</w:t>
      </w:r>
      <w:proofErr w:type="gramEnd"/>
      <w:r w:rsidRPr="00063D50">
        <w:t xml:space="preserve"> Thee from extolling the greatness of this Day—the Day whereon the Finger of Majesty and Power hath opened the seal of the Wine of Reunion, and called all who are in the heavens and all who are on earth ….  This is the Day whereon the unseen world </w:t>
      </w:r>
      <w:proofErr w:type="spellStart"/>
      <w:r w:rsidRPr="00063D50">
        <w:t>crieth</w:t>
      </w:r>
      <w:proofErr w:type="spellEnd"/>
      <w:r w:rsidRPr="00063D50">
        <w:t xml:space="preserve"> out:  ‘Great is thy blessedness, O earth, for thou has been made the footstool of thy God, and been chosen as the seat of His mighty </w:t>
      </w:r>
      <w:proofErr w:type="gramStart"/>
      <w:r w:rsidRPr="00063D50">
        <w:t>throne’  …</w:t>
      </w:r>
      <w:proofErr w:type="gramEnd"/>
      <w:r w:rsidRPr="00063D50">
        <w:t xml:space="preserve"> Say … He it is Who hath laid bare before you the hidden and treasured Gem, were ye to seek it.  He it is who is the One Beloved of all things, whether of the </w:t>
      </w:r>
      <w:proofErr w:type="spellStart"/>
      <w:r w:rsidRPr="00063D50">
        <w:t>past or</w:t>
      </w:r>
      <w:proofErr w:type="spellEnd"/>
      <w:r w:rsidRPr="00063D50">
        <w:t xml:space="preserve"> of the future.”  And yet again:  “Arise, and proclaim unto the entire creation the tidings that He who is the All-Merciful hath directed His steps towards the Riḍván and entered it.  Guide, then, the</w:t>
      </w:r>
    </w:p>
    <w:p w:rsidR="009E1A0C" w:rsidRPr="00063D50" w:rsidRDefault="009E1A0C" w:rsidP="009E1A0C">
      <w:r w:rsidRPr="00063D50">
        <w:br w:type="page"/>
      </w:r>
    </w:p>
    <w:p w:rsidR="009E1A0C" w:rsidRPr="00063D50" w:rsidRDefault="009E1A0C" w:rsidP="00692CBC">
      <w:pPr>
        <w:pStyle w:val="Textcts"/>
      </w:pPr>
      <w:proofErr w:type="gramStart"/>
      <w:r w:rsidRPr="00063D50">
        <w:t>people</w:t>
      </w:r>
      <w:proofErr w:type="gramEnd"/>
      <w:r w:rsidRPr="00063D50">
        <w:t xml:space="preserve"> unto the Garden of Delight which God hath made the throne of His Paradise ….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cups of everlasting life.  Approach, and quaff your fill.’”  And finally:  “Forget the world of creation, O Pen, and turn Thou towards the face of Thy Lord, the Lord of all names.  Adorn, then, the world with the ornament of the favours of Thy Lord, the King of everlasting days.  For We perceive the fragrance of the Day whereon He Who is the Desire of all nations hath shed upon the kingdoms of the unseen and of the seen the splendours of the light of His most excellent names, and enveloped them with the radiance of the luminaries of His most gracious favours, favours which none can reckon except Him Who is the Omnipotent Protector of the entire creation.”</w:t>
      </w:r>
    </w:p>
    <w:p w:rsidR="009E1A0C" w:rsidRPr="00063D50" w:rsidRDefault="009E1A0C" w:rsidP="002444B3">
      <w:pPr>
        <w:pStyle w:val="Text"/>
      </w:pPr>
      <w:proofErr w:type="gramStart"/>
      <w:r w:rsidRPr="00063D50">
        <w:t>The departure of Bahá’u’lláh from the Garden of Riḍván, at noon, on the 14</w:t>
      </w:r>
      <w:r w:rsidRPr="00063D50">
        <w:rPr>
          <w:rStyle w:val="FootnoteReference"/>
        </w:rPr>
        <w:t>th</w:t>
      </w:r>
      <w:r w:rsidRPr="00063D50">
        <w:t xml:space="preserve"> of </w:t>
      </w:r>
      <w:proofErr w:type="spellStart"/>
      <w:r w:rsidRPr="00063D50">
        <w:rPr>
          <w:rStyle w:val="TextChar"/>
          <w:u w:val="single"/>
        </w:rPr>
        <w:t>Dh</w:t>
      </w:r>
      <w:r w:rsidR="002444B3">
        <w:rPr>
          <w:rStyle w:val="TextChar"/>
          <w:u w:val="single"/>
        </w:rPr>
        <w:t>u</w:t>
      </w:r>
      <w:r w:rsidRPr="00063D50">
        <w:t>’l-Qa</w:t>
      </w:r>
      <w:r w:rsidR="002444B3">
        <w:t>‘</w:t>
      </w:r>
      <w:r w:rsidRPr="00063D50">
        <w:t>d</w:t>
      </w:r>
      <w:r w:rsidR="002444B3">
        <w:t>a</w:t>
      </w:r>
      <w:proofErr w:type="spellEnd"/>
      <w:r w:rsidRPr="00063D50">
        <w:t xml:space="preserve"> </w:t>
      </w:r>
      <w:r w:rsidR="00692CBC" w:rsidRPr="00063D50">
        <w:t xml:space="preserve">AH </w:t>
      </w:r>
      <w:r w:rsidRPr="00063D50">
        <w:t>1279.</w:t>
      </w:r>
      <w:proofErr w:type="gramEnd"/>
      <w:r w:rsidRPr="00063D50">
        <w:t xml:space="preserve">  (3 May 1863), witnessed scenes of tumultuous enthusiasm no less spectacular, and even more touching, than those which greeted Him when leaving His Most Great House in Ba</w:t>
      </w:r>
      <w:r w:rsidRPr="00063D50">
        <w:rPr>
          <w:rStyle w:val="TextChar"/>
          <w:u w:val="single"/>
        </w:rPr>
        <w:t>gh</w:t>
      </w:r>
      <w:r w:rsidRPr="00063D50">
        <w:t>dád.  “The great tumult,” wrote an eye witness, “associated in our minds with the Day of Gathering, the Day of Judgement, we beheld on that occasion.  Believers and unbelievers alike sobbed and lamented.  The chiefs and notables who had congregated were struck with wonder.  Emotions were stirred to such depths as no tongue can describe, nor could any observer escape their contagion.”</w:t>
      </w:r>
    </w:p>
    <w:p w:rsidR="002444B3" w:rsidRDefault="009E1A0C" w:rsidP="002444B3">
      <w:pPr>
        <w:pStyle w:val="Text"/>
        <w:rPr>
          <w:rStyle w:val="TextChar"/>
        </w:rPr>
      </w:pPr>
      <w:r w:rsidRPr="00063D50">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Nabíl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fellow-traveller, “who, casting themselves before that charger, preferred death to separation from their Beloved!  Methinks, that blessed steed trod upon the bodies of those pure-hearted souls.”  </w:t>
      </w:r>
      <w:proofErr w:type="gramStart"/>
      <w:r w:rsidRPr="00063D50">
        <w:t>“</w:t>
      </w:r>
      <w:proofErr w:type="gramEnd"/>
      <w:r w:rsidRPr="00063D50">
        <w:t xml:space="preserve">He (God) it was,” Bahá’u’lláh Himself declares, “Who enabled </w:t>
      </w:r>
      <w:proofErr w:type="gramStart"/>
      <w:r w:rsidRPr="00063D50">
        <w:t>Me</w:t>
      </w:r>
      <w:proofErr w:type="gramEnd"/>
      <w:r w:rsidRPr="00063D50">
        <w:t xml:space="preserve"> to depart out of the city (Ba</w:t>
      </w:r>
      <w:r w:rsidRPr="00063D50">
        <w:rPr>
          <w:rStyle w:val="TextChar"/>
          <w:u w:val="single"/>
        </w:rPr>
        <w:t>gh</w:t>
      </w:r>
      <w:r w:rsidRPr="00063D50">
        <w:rPr>
          <w:rStyle w:val="TextChar"/>
        </w:rPr>
        <w:t>dád), clothed with such majesty as none, except the denier and the malicious, can fail to acknowledge.”  These marks of homage and devotion continued to surround Him until He was installed in Constantinople.  Mírzá Ya</w:t>
      </w:r>
      <w:r w:rsidR="000D1A4C" w:rsidRPr="00063D50">
        <w:rPr>
          <w:rStyle w:val="TextChar"/>
        </w:rPr>
        <w:t>ḥ</w:t>
      </w:r>
      <w:r w:rsidRPr="00063D50">
        <w:rPr>
          <w:rStyle w:val="TextChar"/>
        </w:rPr>
        <w:t>yá, while hurrying on foot, by his own choice, behind Bahá’u’lláh’s carriage, on the</w:t>
      </w:r>
    </w:p>
    <w:p w:rsidR="002444B3" w:rsidRDefault="002444B3">
      <w:pPr>
        <w:widowControl/>
        <w:kinsoku/>
        <w:overflowPunct/>
        <w:textAlignment w:val="auto"/>
        <w:rPr>
          <w:rStyle w:val="TextChar"/>
        </w:rPr>
      </w:pPr>
      <w:r>
        <w:rPr>
          <w:rStyle w:val="TextChar"/>
        </w:rPr>
        <w:br w:type="page"/>
      </w:r>
    </w:p>
    <w:p w:rsidR="009E1A0C" w:rsidRPr="00063D50" w:rsidRDefault="009E1A0C" w:rsidP="002444B3">
      <w:pPr>
        <w:pStyle w:val="Textcts"/>
        <w:rPr>
          <w:rStyle w:val="TextChar"/>
        </w:rPr>
      </w:pPr>
      <w:proofErr w:type="gramStart"/>
      <w:r w:rsidRPr="00063D50">
        <w:rPr>
          <w:rStyle w:val="TextChar"/>
        </w:rPr>
        <w:t>day</w:t>
      </w:r>
      <w:proofErr w:type="gramEnd"/>
      <w:r w:rsidRPr="00063D50">
        <w:rPr>
          <w:rStyle w:val="TextChar"/>
        </w:rPr>
        <w:t xml:space="preserve"> of His arrival in that city, was overheard by Nabíl to remark to Siyyid </w:t>
      </w:r>
      <w:r w:rsidR="00D97BC7" w:rsidRPr="00063D50">
        <w:rPr>
          <w:rStyle w:val="TextChar"/>
        </w:rPr>
        <w:t>Muḥammad</w:t>
      </w:r>
      <w:r w:rsidRPr="00063D50">
        <w:rPr>
          <w:rStyle w:val="TextChar"/>
        </w:rPr>
        <w:t>:  “Had I not chosen to hide myself, had I revealed my identity, the honour accorded Him (Bahá’u’lláh) on this day would have been mine too</w:t>
      </w:r>
      <w:r w:rsidR="003D29AA" w:rsidRPr="00063D50">
        <w:rPr>
          <w:rStyle w:val="TextChar"/>
        </w:rPr>
        <w:t>.</w:t>
      </w:r>
      <w:r w:rsidR="00E03E5A" w:rsidRPr="00063D50">
        <w:rPr>
          <w:rStyle w:val="FootnoteReference"/>
        </w:rPr>
        <w:footnoteReference w:id="58"/>
      </w:r>
    </w:p>
    <w:p w:rsidR="009E1A0C" w:rsidRPr="00063D50" w:rsidRDefault="009E1A0C" w:rsidP="002444B3">
      <w:pPr>
        <w:pStyle w:val="Myhead3"/>
      </w:pPr>
      <w:r w:rsidRPr="00063D50">
        <w:t>2.2.10</w:t>
      </w:r>
      <w:r w:rsidR="000D1A4C" w:rsidRPr="00063D50">
        <w:t xml:space="preserve">  </w:t>
      </w:r>
      <w:r w:rsidRPr="00063D50">
        <w:t xml:space="preserve">The </w:t>
      </w:r>
      <w:r w:rsidR="000D1A4C" w:rsidRPr="00063D50">
        <w:t>s</w:t>
      </w:r>
      <w:r w:rsidRPr="00063D50">
        <w:t>tation of Bahá’u’lláh</w:t>
      </w:r>
      <w:r w:rsidR="009E79EC" w:rsidRPr="009E79EC">
        <w:rPr>
          <w:b w:val="0"/>
          <w:bCs/>
          <w:i w:val="0"/>
          <w:iCs/>
          <w:sz w:val="12"/>
        </w:rPr>
        <w:fldChar w:fldCharType="begin"/>
      </w:r>
      <w:r w:rsidR="009E79EC" w:rsidRPr="009E79EC">
        <w:rPr>
          <w:b w:val="0"/>
          <w:bCs/>
          <w:i w:val="0"/>
          <w:iCs/>
          <w:sz w:val="12"/>
        </w:rPr>
        <w:instrText xml:space="preserve"> TC  “</w:instrText>
      </w:r>
      <w:bookmarkStart w:id="193" w:name="_Toc215921516"/>
      <w:r w:rsidR="009E79EC" w:rsidRPr="009E79EC">
        <w:rPr>
          <w:b w:val="0"/>
          <w:bCs/>
          <w:i w:val="0"/>
          <w:iCs/>
          <w:sz w:val="12"/>
        </w:rPr>
        <w:instrText>2.2.10</w:instrText>
      </w:r>
      <w:r w:rsidR="009E79EC" w:rsidRPr="009E79EC">
        <w:rPr>
          <w:b w:val="0"/>
          <w:bCs/>
          <w:i w:val="0"/>
          <w:iCs/>
          <w:sz w:val="12"/>
        </w:rPr>
        <w:tab/>
        <w:instrText>The station of Bahá’u’lláh</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93"/>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w:t>
      </w:r>
    </w:p>
    <w:p w:rsidR="009E1A0C" w:rsidRPr="00063D50" w:rsidRDefault="009E1A0C" w:rsidP="00692CBC">
      <w:pPr>
        <w:pStyle w:val="Text"/>
      </w:pPr>
      <w:r w:rsidRPr="00063D50">
        <w:t xml:space="preserve">To Israel He was neither more nor less than the incarnation of the “Everlasting Father,” the “Lord of Hosts” come down “with ten thousands of saints”; to Christendom Christ returned “in the glory of the Father,” to </w:t>
      </w:r>
      <w:r w:rsidRPr="00063D50">
        <w:rPr>
          <w:rStyle w:val="TextChar"/>
          <w:u w:val="single"/>
        </w:rPr>
        <w:t>Sh</w:t>
      </w:r>
      <w:r w:rsidRPr="00063D50">
        <w:t xml:space="preserve">í’ih Islám the return of the Imám </w:t>
      </w:r>
      <w:r w:rsidR="00F90318" w:rsidRPr="0004188D">
        <w:t>Ḥ</w:t>
      </w:r>
      <w:r w:rsidR="00F90318" w:rsidRPr="00063D50">
        <w:t>usayn</w:t>
      </w:r>
      <w:r w:rsidRPr="00063D50">
        <w:t xml:space="preserve">; to Sunní Islám the descent of the “Spirit of God” (Jesus Christ); to the Zoroastrians the promised </w:t>
      </w:r>
      <w:r w:rsidRPr="00063D50">
        <w:rPr>
          <w:rStyle w:val="TextChar"/>
          <w:u w:val="single"/>
        </w:rPr>
        <w:t>Sh</w:t>
      </w:r>
      <w:r w:rsidRPr="00063D50">
        <w:t>áh-Bahrám; to the Hindus the reincarnation of Krishna; to the Buddhists the fifth Buddha.</w:t>
      </w:r>
    </w:p>
    <w:p w:rsidR="009E1A0C" w:rsidRPr="00063D50" w:rsidRDefault="009E1A0C" w:rsidP="00692CBC">
      <w:pPr>
        <w:pStyle w:val="Text"/>
        <w:rPr>
          <w:rStyle w:val="TextChar"/>
        </w:rPr>
      </w:pPr>
      <w:r w:rsidRPr="00063D50">
        <w:t xml:space="preserve">In the name He bore He combined those of the Imám </w:t>
      </w:r>
      <w:r w:rsidR="003D29AA" w:rsidRPr="00063D50">
        <w:rPr>
          <w:rStyle w:val="TextChar"/>
        </w:rPr>
        <w:t>Ḥ</w:t>
      </w:r>
      <w:r w:rsidRPr="00063D50">
        <w:rPr>
          <w:rStyle w:val="TextChar"/>
        </w:rPr>
        <w:t>usayn, the most illustrious of the successors of the Apostle of God—the brightest “star” shining in the “crown” mentioned in the Revelation of St John—and the Imám ‘Alí, the Commander of the Faithful, the second of the two “witnesses” extolled in that same Book.  He was formally designated Bahá’u’lláh, an appellation specifically recorded in the Persian Bayán, signifying at once the glory, the light and the splendour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Nations,” the “Lord of the Covenant,” the “Tree beyond-which there is no passing.”  He derived His descent, on the one hand from Abraham (The Father of the Faithful) through his wife Katurah, and on the other from Zoroaster, as</w:t>
      </w:r>
    </w:p>
    <w:p w:rsidR="009E1A0C" w:rsidRPr="00063D50" w:rsidRDefault="009E1A0C" w:rsidP="009E1A0C">
      <w:r w:rsidRPr="00063D50">
        <w:br w:type="page"/>
      </w:r>
    </w:p>
    <w:p w:rsidR="009E1A0C" w:rsidRPr="00063D50" w:rsidRDefault="009E1A0C" w:rsidP="000D1A4C">
      <w:pPr>
        <w:pStyle w:val="Textcts"/>
      </w:pPr>
      <w:proofErr w:type="gramStart"/>
      <w:r w:rsidRPr="00063D50">
        <w:t>well</w:t>
      </w:r>
      <w:proofErr w:type="gramEnd"/>
      <w:r w:rsidRPr="00063D50">
        <w:t xml:space="preserve"> as from Yazdigird, the last king of the S</w:t>
      </w:r>
      <w:r w:rsidR="000D1A4C" w:rsidRPr="00063D50">
        <w:t>a</w:t>
      </w:r>
      <w:r w:rsidRPr="00063D50">
        <w:t>s</w:t>
      </w:r>
      <w:r w:rsidR="000D1A4C" w:rsidRPr="00063D50">
        <w:t>a</w:t>
      </w:r>
      <w:r w:rsidRPr="00063D50">
        <w:t xml:space="preserve">nian dynasty.  He was moreover a descendant of Jesse, and belonged, through His father, Mírzá ‘Abbás, better known as Mírzá Buzurg—a nobleman closely associated with the ministerial circles of the Court of </w:t>
      </w:r>
      <w:r w:rsidR="003D29AA" w:rsidRPr="00063D50">
        <w:t>Fatḥ</w:t>
      </w:r>
      <w:r w:rsidRPr="00063D50">
        <w:t xml:space="preserve">-‘Alí </w:t>
      </w:r>
      <w:r w:rsidRPr="00063D50">
        <w:rPr>
          <w:u w:val="single"/>
        </w:rPr>
        <w:t>Sh</w:t>
      </w:r>
      <w:r w:rsidRPr="00063D50">
        <w:t>áh—to one of the most ancient and renowned families of Mázindarán.</w:t>
      </w:r>
    </w:p>
    <w:p w:rsidR="009E1A0C" w:rsidRPr="00063D50" w:rsidRDefault="009E1A0C" w:rsidP="00692CBC">
      <w:pPr>
        <w:pStyle w:val="Text"/>
      </w:pPr>
      <w:r w:rsidRPr="00063D50">
        <w:t xml:space="preserve">To Him Isaiah, the greatest of the Jewish prophets, had alluded as the “Glory of the Lord,” the “Everlasting Father,” the “Prince of Peace,” and “Wonderful,” the “Counsellor,” the “Rod come forth out of the stem of Jesse” and the “Branch grown out of His roots,” Who “shall be established upon the throne of David,” Who “will come with strong hand,” Who “shall judge among the nations,” Who “shall smite the earth with the rod of His mouth, and with the breath of His lips slay the wicked,” and Who “shall assemble the outcasts of Israel, and gather together the dispersed of Judah from the four corners of the earth.”  Of Him David had sung in his Psalms, acclaiming Him as the “Lord of Hosts” and the “King of Glory.”  To Him Haggai had referred as the “Desire of all nations,” and Zechariah as the “Branch” Who “shall grow up out of His place,” and “shall build the Temple of the Lord.”  Ezekiel had extolled Him as the “Lord” Who “shall be king over all the earth,” while to His day Joel and Zephaniah had both referred as the “day of Jehovah,” the latter describing it as “a day of wrath, a day of trouble and distress, a day of </w:t>
      </w:r>
      <w:proofErr w:type="spellStart"/>
      <w:r w:rsidRPr="00063D50">
        <w:t>wasteness</w:t>
      </w:r>
      <w:proofErr w:type="spellEnd"/>
      <w:r w:rsidRPr="00063D50">
        <w:t xml:space="preserve"> and desolation, a day of darkness and gloominess, a day of clouds and thick darkness, a day of the trumpet and alarm against the fenced cities, and against the high towers.”  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w:t>
      </w:r>
      <w:proofErr w:type="spellStart"/>
      <w:r w:rsidRPr="00063D50">
        <w:t>maketh</w:t>
      </w:r>
      <w:proofErr w:type="spellEnd"/>
      <w:r w:rsidRPr="00063D50">
        <w:t xml:space="preserve"> desolate.”</w:t>
      </w:r>
    </w:p>
    <w:p w:rsidR="009E1A0C" w:rsidRPr="00063D50" w:rsidRDefault="009E1A0C" w:rsidP="00692CBC">
      <w:pPr>
        <w:pStyle w:val="Text"/>
      </w:pPr>
      <w:r w:rsidRPr="00063D50">
        <w:t xml:space="preserve">To His Dispensation the sacred books of the followers of Zoroaster had referred as that in which the sun </w:t>
      </w:r>
      <w:proofErr w:type="gramStart"/>
      <w:r w:rsidRPr="00063D50">
        <w:t>must needs</w:t>
      </w:r>
      <w:proofErr w:type="gramEnd"/>
      <w:r w:rsidRPr="00063D50">
        <w:t xml:space="preserve"> be brought to a standstill for no less than one whole month.  To Him Zoroaster must have alluded when, according to tradition, He foretold that a period of three thousand years of conflict and contention </w:t>
      </w:r>
      <w:proofErr w:type="gramStart"/>
      <w:r w:rsidRPr="00063D50">
        <w:t>must needs</w:t>
      </w:r>
      <w:proofErr w:type="gramEnd"/>
      <w:r w:rsidRPr="00063D50">
        <w:t xml:space="preserve"> precede the advent of the World-Saviour </w:t>
      </w:r>
      <w:r w:rsidRPr="00063D50">
        <w:rPr>
          <w:rStyle w:val="TextChar"/>
          <w:u w:val="single"/>
        </w:rPr>
        <w:t>Sh</w:t>
      </w:r>
      <w:r w:rsidRPr="00063D50">
        <w:t>áh-Bahrám, Who would triumph over Ahriman and usher in an era of blessedness and peace.</w:t>
      </w:r>
    </w:p>
    <w:p w:rsidR="009E1A0C" w:rsidRPr="00063D50" w:rsidRDefault="009E1A0C" w:rsidP="00692CBC">
      <w:pPr>
        <w:pStyle w:val="Text"/>
      </w:pPr>
      <w:r w:rsidRPr="00063D50">
        <w:t xml:space="preserve">He alone is meant by the prophecy attributed to Gautama Buddha Himself, that “a Buddha named </w:t>
      </w:r>
      <w:proofErr w:type="spellStart"/>
      <w:r w:rsidRPr="00063D50">
        <w:t>Maitreye</w:t>
      </w:r>
      <w:proofErr w:type="spellEnd"/>
      <w:r w:rsidRPr="00063D50">
        <w:t>, the Buddha of universal fellowship” should, in the fullness of time, arise and reveal “His boundless glory.”  To Him the Bhagavad-Gita of the Hindus had referred as the “Most Great Spirit,” the “Tenth Avatar,” the “Immaculate Manifestation of Krishna.”</w:t>
      </w:r>
    </w:p>
    <w:p w:rsidR="009E1A0C" w:rsidRPr="00063D50" w:rsidRDefault="009E1A0C" w:rsidP="009E1A0C">
      <w:r w:rsidRPr="00063D50">
        <w:br w:type="page"/>
      </w:r>
    </w:p>
    <w:p w:rsidR="009E1A0C" w:rsidRPr="00063D50" w:rsidRDefault="009E1A0C" w:rsidP="00692CBC">
      <w:pPr>
        <w:pStyle w:val="Text"/>
      </w:pPr>
      <w:r w:rsidRPr="00063D50">
        <w:t>To Him Jesus Christ had referred as the “Prince of this world,” as the “Comforter” Who will “reprove the world of sin, and of righteousness, and of judgement,”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  To Him the Author of the Apocalypse had alluded as the “Glory of God,” as “Alpha and Omega,” “the Beginning and the End,” “the First and the Last.”  Identifying His Revelation with 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  To the hour of His advent St Paul had alluded as the hour of the “last trump,” the “trump of God,” whilst St Peter had spoken of it as the “Day of God, wherein the heavens being on fire shall be dissolved, and the elements shall melt with fervent heat.”  His Day he, furthermore, had described as “the times of refreshing,” “the times of restitution of all things, which God hath spoken by the mouth of all His holy Prophets since the world began.”</w:t>
      </w:r>
    </w:p>
    <w:p w:rsidR="009E1A0C" w:rsidRPr="00063D50" w:rsidRDefault="009E1A0C" w:rsidP="002444B3">
      <w:pPr>
        <w:pStyle w:val="Text"/>
        <w:rPr>
          <w:rStyle w:val="TextChar"/>
        </w:rPr>
      </w:pPr>
      <w:r w:rsidRPr="00063D50">
        <w:t xml:space="preserve">To Him </w:t>
      </w:r>
      <w:r w:rsidR="00D97BC7" w:rsidRPr="00063D50">
        <w:rPr>
          <w:rStyle w:val="TextChar"/>
        </w:rPr>
        <w:t>Muḥammad</w:t>
      </w:r>
      <w:r w:rsidRPr="00063D50">
        <w:rPr>
          <w:rStyle w:val="TextChar"/>
        </w:rPr>
        <w:t xml:space="preserve">,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His advent He, in that Book, in a </w:t>
      </w:r>
      <w:proofErr w:type="spellStart"/>
      <w:r w:rsidRPr="00063D50">
        <w:rPr>
          <w:rStyle w:val="TextChar"/>
        </w:rPr>
        <w:t>súr</w:t>
      </w:r>
      <w:r w:rsidR="002444B3">
        <w:rPr>
          <w:rStyle w:val="TextChar"/>
        </w:rPr>
        <w:t>a</w:t>
      </w:r>
      <w:proofErr w:type="spellEnd"/>
      <w:r w:rsidRPr="00063D50">
        <w:rPr>
          <w:rStyle w:val="TextChar"/>
        </w:rPr>
        <w:t xml:space="preserve"> said to have been termed by Him “the heart of the Qur’án,” had foreshadowed as that of the “third” Messenger, sent down to “strengthen” the two who preceded Him.  To His Day He, in the pages of that same Book, had paid a glowing tribute, glorifying it as the “Great day,” the “Last Day,” the “Day of God,” the “Day of Judgement,” the “Day of Reckoning,” the “Day of Mutual Deceit,” the “Day of Severing,” the “Day of Sighing,” the “Day of Meeting,” the Day “when the Decree shalt be accomplished,” the Day whereon the second “Trumpet blast” will be sounded, the “Day when mankind shall stand before the Lord of the world,” and “all shall come to Him in humble guise,” the Day when “thou shalt see the mountains, which thou </w:t>
      </w:r>
      <w:proofErr w:type="spellStart"/>
      <w:r w:rsidRPr="00063D50">
        <w:rPr>
          <w:rStyle w:val="TextChar"/>
        </w:rPr>
        <w:t>thinkest</w:t>
      </w:r>
      <w:proofErr w:type="spellEnd"/>
      <w:r w:rsidRPr="00063D50">
        <w:rPr>
          <w:rStyle w:val="TextChar"/>
        </w:rPr>
        <w:t xml:space="preserve">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w:t>
      </w:r>
      <w:proofErr w:type="spellStart"/>
      <w:r w:rsidRPr="00063D50">
        <w:rPr>
          <w:rStyle w:val="TextChar"/>
        </w:rPr>
        <w:t>pleaseth</w:t>
      </w:r>
      <w:proofErr w:type="spellEnd"/>
      <w:r w:rsidRPr="00063D50">
        <w:rPr>
          <w:rStyle w:val="TextChar"/>
        </w:rPr>
        <w:t xml:space="preserve"> to deliver,” the Day whereon “every suckling woman shall forsake her sucking babe, and every woman that hath a burden in her womb shall cast her burden,” the Day “when the earth shall shine</w:t>
      </w:r>
    </w:p>
    <w:p w:rsidR="009E1A0C" w:rsidRPr="00063D50" w:rsidRDefault="009E1A0C" w:rsidP="009E1A0C">
      <w:r w:rsidRPr="00063D50">
        <w:br w:type="page"/>
      </w:r>
    </w:p>
    <w:p w:rsidR="009E1A0C" w:rsidRPr="00063D50" w:rsidRDefault="009E1A0C" w:rsidP="00692CBC">
      <w:pPr>
        <w:pStyle w:val="Textcts"/>
      </w:pPr>
      <w:proofErr w:type="gramStart"/>
      <w:r w:rsidRPr="00063D50">
        <w:t>with</w:t>
      </w:r>
      <w:proofErr w:type="gramEnd"/>
      <w:r w:rsidRPr="00063D50">
        <w:t xml:space="preserve"> the light of her Lord, and the Book shall be set, and the Prophets shall be brought up, and the witnesses; and judgement shall be given between them with equity; and none shall be wronged.”</w:t>
      </w:r>
    </w:p>
    <w:p w:rsidR="009E1A0C" w:rsidRPr="00063D50" w:rsidRDefault="009E1A0C" w:rsidP="00692CBC">
      <w:pPr>
        <w:pStyle w:val="Text"/>
      </w:pPr>
      <w:r w:rsidRPr="00063D50">
        <w:t xml:space="preserve">The plenitude of His glory the Apostle of God had, moreover, as attested by Bahá’u’lláh Himself, compared to the “full moon on its fourteenth night.”  His station the Imám ‘Alí, the Commander of the Faithful, had, according to the same testimony, identified with “Him Who conversed with Moses from the Burning Bush on Sinai.”  To the transcendent character of His mission the Imám </w:t>
      </w:r>
      <w:r w:rsidR="00F90318" w:rsidRPr="0004188D">
        <w:t>Ḥ</w:t>
      </w:r>
      <w:r w:rsidR="00F90318" w:rsidRPr="00063D50">
        <w:t>usayn</w:t>
      </w:r>
      <w:r w:rsidRPr="00063D50">
        <w:t xml:space="preserve"> had, again according to Bahá’u’lláh, borne witness as a “Revelation whose </w:t>
      </w:r>
      <w:proofErr w:type="spellStart"/>
      <w:r w:rsidRPr="00063D50">
        <w:t>Revealer</w:t>
      </w:r>
      <w:proofErr w:type="spellEnd"/>
      <w:r w:rsidRPr="00063D50">
        <w:t xml:space="preserve"> will be He </w:t>
      </w:r>
      <w:proofErr w:type="gramStart"/>
      <w:r w:rsidRPr="00063D50">
        <w:t>Who</w:t>
      </w:r>
      <w:proofErr w:type="gramEnd"/>
      <w:r w:rsidRPr="00063D50">
        <w:t xml:space="preserve"> revealed” the Apostle of God Himself.</w:t>
      </w:r>
    </w:p>
    <w:p w:rsidR="009E1A0C" w:rsidRPr="00063D50" w:rsidRDefault="009E1A0C" w:rsidP="002444B3">
      <w:pPr>
        <w:pStyle w:val="Text"/>
      </w:pPr>
      <w:r w:rsidRPr="00063D50">
        <w:t xml:space="preserve">About Him </w:t>
      </w:r>
      <w:r w:rsidRPr="00063D50">
        <w:rPr>
          <w:rStyle w:val="TextChar"/>
          <w:u w:val="single"/>
        </w:rPr>
        <w:t>Sh</w:t>
      </w:r>
      <w:r w:rsidRPr="00063D50">
        <w:rPr>
          <w:rStyle w:val="TextChar"/>
        </w:rPr>
        <w:t>ay</w:t>
      </w:r>
      <w:r w:rsidRPr="00063D50">
        <w:rPr>
          <w:rStyle w:val="TextChar"/>
          <w:u w:val="single"/>
        </w:rPr>
        <w:t>kh</w:t>
      </w:r>
      <w:r w:rsidRPr="00063D50">
        <w:t xml:space="preserve"> A</w:t>
      </w:r>
      <w:r w:rsidR="002444B3" w:rsidRPr="002444B3">
        <w:t>ḥ</w:t>
      </w:r>
      <w:r w:rsidRPr="00063D50">
        <w:t>mad-</w:t>
      </w:r>
      <w:proofErr w:type="spellStart"/>
      <w:r w:rsidRPr="00063D50">
        <w:t>i</w:t>
      </w:r>
      <w:proofErr w:type="spellEnd"/>
      <w:r w:rsidRPr="00063D50">
        <w:t>-A</w:t>
      </w:r>
      <w:r w:rsidR="002444B3" w:rsidRPr="002444B3">
        <w:t>ḥ</w:t>
      </w:r>
      <w:r w:rsidRPr="00063D50">
        <w:t>sá’</w:t>
      </w:r>
      <w:r w:rsidR="002444B3" w:rsidRPr="002444B3">
        <w:t>í</w:t>
      </w:r>
      <w:r w:rsidRPr="00063D50">
        <w:t>, the herald of the Bábí Dispensation, who had foreshadowed the “strange happenings” that would transpire “between the years sixty and sixty</w:t>
      </w:r>
      <w:r w:rsidR="002444B3">
        <w:t>-</w:t>
      </w:r>
      <w:r w:rsidRPr="00063D50">
        <w:t xml:space="preserve">seven,” and had categorically affirmed the inevitability of His Revelation had, as previously mentioned, written the following:  “The Mystery of this Cause must needs be manifest, and the Secret of this Message must needs be divulged.  I can say no more, I can appoint no time.  His Cause will be made known after </w:t>
      </w:r>
      <w:r w:rsidR="002444B3" w:rsidRPr="00063D50">
        <w:t>Ḥín</w:t>
      </w:r>
      <w:r w:rsidRPr="00063D50">
        <w:t xml:space="preserve"> (68)” (i.e., after a while).</w:t>
      </w:r>
    </w:p>
    <w:p w:rsidR="009E1A0C" w:rsidRPr="00063D50" w:rsidRDefault="009E1A0C" w:rsidP="00A765F8">
      <w:pPr>
        <w:pStyle w:val="Text"/>
        <w:rPr>
          <w:rStyle w:val="TextChar"/>
        </w:rPr>
      </w:pPr>
      <w:r w:rsidRPr="00063D50">
        <w:t xml:space="preserve">Siyyid </w:t>
      </w:r>
      <w:r w:rsidR="009736F2" w:rsidRPr="00063D50">
        <w:t>Káẓim</w:t>
      </w:r>
      <w:r w:rsidRPr="00063D50">
        <w:t>-i-Ra</w:t>
      </w:r>
      <w:r w:rsidRPr="00063D50">
        <w:rPr>
          <w:rStyle w:val="TextChar"/>
          <w:u w:val="single"/>
        </w:rPr>
        <w:t>sh</w:t>
      </w:r>
      <w:r w:rsidRPr="00063D50">
        <w:rPr>
          <w:rStyle w:val="TextChar"/>
        </w:rPr>
        <w:t xml:space="preserve">tí, </w:t>
      </w:r>
      <w:r w:rsidRPr="00063D50">
        <w:rPr>
          <w:rStyle w:val="TextChar"/>
          <w:u w:val="single"/>
        </w:rPr>
        <w:t>Sh</w:t>
      </w:r>
      <w:r w:rsidRPr="00063D50">
        <w:rPr>
          <w:rStyle w:val="TextChar"/>
        </w:rPr>
        <w:t>ay</w:t>
      </w:r>
      <w:r w:rsidRPr="00063D50">
        <w:rPr>
          <w:rStyle w:val="TextChar"/>
          <w:u w:val="single"/>
        </w:rPr>
        <w:t>kh</w:t>
      </w:r>
      <w:r w:rsidRPr="00063D50">
        <w:rPr>
          <w:rStyle w:val="TextChar"/>
        </w:rPr>
        <w:t xml:space="preserve"> </w:t>
      </w:r>
      <w:proofErr w:type="spellStart"/>
      <w:r w:rsidRPr="00063D50">
        <w:rPr>
          <w:rStyle w:val="TextChar"/>
        </w:rPr>
        <w:t>A</w:t>
      </w:r>
      <w:r w:rsidR="002444B3" w:rsidRPr="002444B3">
        <w:rPr>
          <w:rStyle w:val="TextChar"/>
        </w:rPr>
        <w:t>ḥ</w:t>
      </w:r>
      <w:r w:rsidRPr="00063D50">
        <w:rPr>
          <w:rStyle w:val="TextChar"/>
        </w:rPr>
        <w:t>mad’s</w:t>
      </w:r>
      <w:proofErr w:type="spellEnd"/>
      <w:r w:rsidRPr="00063D50">
        <w:rPr>
          <w:rStyle w:val="TextChar"/>
        </w:rPr>
        <w:t xml:space="preserve"> disciple and successor, had likewise written:  “</w:t>
      </w:r>
      <w:r w:rsidRPr="002444B3">
        <w:rPr>
          <w:rStyle w:val="TextChar"/>
          <w:i/>
          <w:iCs/>
        </w:rPr>
        <w:t xml:space="preserve">The Qá’im </w:t>
      </w:r>
      <w:proofErr w:type="gramStart"/>
      <w:r w:rsidRPr="002444B3">
        <w:rPr>
          <w:rStyle w:val="TextChar"/>
          <w:i/>
          <w:iCs/>
        </w:rPr>
        <w:t>must needs</w:t>
      </w:r>
      <w:proofErr w:type="gramEnd"/>
      <w:r w:rsidRPr="002444B3">
        <w:rPr>
          <w:rStyle w:val="TextChar"/>
          <w:i/>
          <w:iCs/>
        </w:rPr>
        <w:t xml:space="preserve"> be put to death.  After He has been slain the world will have attained the age of eighteen</w:t>
      </w:r>
      <w:r w:rsidRPr="00063D50">
        <w:rPr>
          <w:rStyle w:val="TextChar"/>
        </w:rPr>
        <w:t xml:space="preserve">.”  In his </w:t>
      </w:r>
      <w:r w:rsidR="002444B3" w:rsidRPr="008F03E5">
        <w:rPr>
          <w:u w:val="single"/>
        </w:rPr>
        <w:t>Sh</w:t>
      </w:r>
      <w:r w:rsidR="002444B3" w:rsidRPr="008F03E5">
        <w:t>arḥ-</w:t>
      </w:r>
      <w:proofErr w:type="spellStart"/>
      <w:r w:rsidR="002444B3" w:rsidRPr="008F03E5">
        <w:t>i</w:t>
      </w:r>
      <w:proofErr w:type="spellEnd"/>
      <w:r w:rsidR="002444B3" w:rsidRPr="008F03E5">
        <w:t>-Qaṣídiy-</w:t>
      </w:r>
      <w:proofErr w:type="spellStart"/>
      <w:r w:rsidR="002444B3" w:rsidRPr="008F03E5">
        <w:t>i</w:t>
      </w:r>
      <w:proofErr w:type="spellEnd"/>
      <w:r w:rsidR="002444B3" w:rsidRPr="008F03E5">
        <w:t>-</w:t>
      </w:r>
      <w:proofErr w:type="spellStart"/>
      <w:r w:rsidR="002444B3" w:rsidRPr="008F03E5">
        <w:t>Lámíy</w:t>
      </w:r>
      <w:r w:rsidR="002444B3">
        <w:t>a</w:t>
      </w:r>
      <w:proofErr w:type="spellEnd"/>
      <w:r w:rsidRPr="00063D50">
        <w:rPr>
          <w:rStyle w:val="TextChar"/>
        </w:rPr>
        <w:t xml:space="preserve"> he had even alluded to the name “</w:t>
      </w:r>
      <w:r w:rsidRPr="002444B3">
        <w:rPr>
          <w:rStyle w:val="TextChar"/>
          <w:i/>
          <w:iCs/>
        </w:rPr>
        <w:t>Bahá</w:t>
      </w:r>
      <w:r w:rsidRPr="00063D50">
        <w:rPr>
          <w:rStyle w:val="TextChar"/>
        </w:rPr>
        <w:t>”</w:t>
      </w:r>
      <w:r w:rsidR="002444B3">
        <w:rPr>
          <w:rStyle w:val="TextChar"/>
        </w:rPr>
        <w:t>.</w:t>
      </w:r>
      <w:r w:rsidRPr="00063D50">
        <w:rPr>
          <w:rStyle w:val="TextChar"/>
        </w:rPr>
        <w:t xml:space="preserve">  Furthermore, to his disciples, as his days drew to a close, he had significantly declared:  “</w:t>
      </w:r>
      <w:r w:rsidRPr="002444B3">
        <w:rPr>
          <w:rStyle w:val="TextChar"/>
          <w:i/>
          <w:iCs/>
        </w:rPr>
        <w:t xml:space="preserve">Verily, I say, after the Qá’im the Qayyúm will be made manifest.  For when the star of the former has set the sun of the beauty of </w:t>
      </w:r>
      <w:r w:rsidR="00F90318" w:rsidRPr="0004188D">
        <w:rPr>
          <w:i/>
          <w:iCs/>
        </w:rPr>
        <w:t>Ḥ</w:t>
      </w:r>
      <w:r w:rsidR="00F90318" w:rsidRPr="002444B3">
        <w:rPr>
          <w:i/>
          <w:iCs/>
        </w:rPr>
        <w:t>usayn</w:t>
      </w:r>
      <w:r w:rsidRPr="002444B3">
        <w:rPr>
          <w:rStyle w:val="TextChar"/>
          <w:i/>
          <w:iCs/>
        </w:rPr>
        <w:t xml:space="preserve"> will rise and illuminate the whole world.  Then will be unfolded in all its glory the ‘Mystery’ and the ‘Secret’ spoken of by </w:t>
      </w:r>
      <w:r w:rsidRPr="002444B3">
        <w:rPr>
          <w:rStyle w:val="TextChar"/>
          <w:i/>
          <w:iCs/>
          <w:u w:val="single"/>
        </w:rPr>
        <w:t>Sh</w:t>
      </w:r>
      <w:r w:rsidRPr="002444B3">
        <w:rPr>
          <w:rStyle w:val="TextChar"/>
          <w:i/>
          <w:iCs/>
        </w:rPr>
        <w:t>ay</w:t>
      </w:r>
      <w:r w:rsidRPr="002444B3">
        <w:rPr>
          <w:rStyle w:val="TextChar"/>
          <w:i/>
          <w:iCs/>
          <w:u w:val="single"/>
        </w:rPr>
        <w:t>kh</w:t>
      </w:r>
      <w:r w:rsidRPr="002444B3">
        <w:rPr>
          <w:rStyle w:val="TextChar"/>
          <w:i/>
          <w:iCs/>
        </w:rPr>
        <w:t xml:space="preserve"> A</w:t>
      </w:r>
      <w:r w:rsidR="00A765F8" w:rsidRPr="00A765F8">
        <w:rPr>
          <w:rStyle w:val="TextChar"/>
          <w:i/>
          <w:iCs/>
        </w:rPr>
        <w:t>ḥ</w:t>
      </w:r>
      <w:r w:rsidRPr="002444B3">
        <w:rPr>
          <w:rStyle w:val="TextChar"/>
          <w:i/>
          <w:iCs/>
        </w:rPr>
        <w:t>mad</w:t>
      </w:r>
      <w:r w:rsidR="00A765F8">
        <w:rPr>
          <w:rStyle w:val="TextChar"/>
          <w:i/>
          <w:iCs/>
        </w:rPr>
        <w:t xml:space="preserve"> </w:t>
      </w:r>
      <w:r w:rsidRPr="002444B3">
        <w:rPr>
          <w:rStyle w:val="TextChar"/>
          <w:i/>
          <w:iCs/>
        </w:rPr>
        <w:t>….  To have attained unto the Day of Days is to have attained unto the crowning glory of past generations, and one goodly deed performed in that age is equal to the pious worship of countless centuries</w:t>
      </w:r>
      <w:r w:rsidRPr="00063D50">
        <w:rPr>
          <w:rStyle w:val="TextChar"/>
        </w:rPr>
        <w:t>.”</w:t>
      </w:r>
      <w:r w:rsidR="00E03E5A" w:rsidRPr="00063D50">
        <w:rPr>
          <w:rStyle w:val="FootnoteReference"/>
        </w:rPr>
        <w:footnoteReference w:id="59"/>
      </w:r>
    </w:p>
    <w:p w:rsidR="009E1A0C" w:rsidRPr="00063D50" w:rsidRDefault="009E1A0C" w:rsidP="002444B3">
      <w:pPr>
        <w:pStyle w:val="Myhead3"/>
      </w:pPr>
      <w:r w:rsidRPr="00063D50">
        <w:t>2.2.11</w:t>
      </w:r>
      <w:r w:rsidR="004500E6">
        <w:t xml:space="preserve">  </w:t>
      </w:r>
      <w:r w:rsidRPr="00063D50">
        <w:t xml:space="preserve">The </w:t>
      </w:r>
      <w:r w:rsidR="000D1A4C" w:rsidRPr="00063D50">
        <w:t>first, ninth and twelfth da</w:t>
      </w:r>
      <w:r w:rsidRPr="00063D50">
        <w:t>ys of Riḍván</w:t>
      </w:r>
      <w:r w:rsidR="009E79EC" w:rsidRPr="009E79EC">
        <w:rPr>
          <w:b w:val="0"/>
          <w:bCs/>
          <w:i w:val="0"/>
          <w:iCs/>
          <w:sz w:val="12"/>
        </w:rPr>
        <w:fldChar w:fldCharType="begin"/>
      </w:r>
      <w:r w:rsidR="009E79EC" w:rsidRPr="009E79EC">
        <w:rPr>
          <w:b w:val="0"/>
          <w:bCs/>
          <w:i w:val="0"/>
          <w:iCs/>
          <w:sz w:val="12"/>
        </w:rPr>
        <w:instrText xml:space="preserve"> TC  “</w:instrText>
      </w:r>
      <w:bookmarkStart w:id="194" w:name="_Toc215921517"/>
      <w:r w:rsidR="009E79EC" w:rsidRPr="009E79EC">
        <w:rPr>
          <w:b w:val="0"/>
          <w:bCs/>
          <w:i w:val="0"/>
          <w:iCs/>
          <w:sz w:val="12"/>
        </w:rPr>
        <w:instrText>2.2.11</w:instrText>
      </w:r>
      <w:r w:rsidR="009E79EC" w:rsidRPr="009E79EC">
        <w:rPr>
          <w:b w:val="0"/>
          <w:bCs/>
          <w:i w:val="0"/>
          <w:iCs/>
          <w:sz w:val="12"/>
        </w:rPr>
        <w:tab/>
        <w:instrText>The first, ninth and twelfth days of Riḍván</w:instrText>
      </w:r>
      <w:r w:rsidR="009E79EC" w:rsidRPr="009E79EC">
        <w:rPr>
          <w:b w:val="0"/>
          <w:bCs/>
          <w:i w:val="0"/>
          <w:iCs/>
          <w:color w:val="FFFFFF" w:themeColor="background1"/>
          <w:sz w:val="12"/>
        </w:rPr>
        <w:instrText>..</w:instrText>
      </w:r>
      <w:r w:rsidR="009E79EC" w:rsidRPr="009E79EC">
        <w:rPr>
          <w:b w:val="0"/>
          <w:bCs/>
          <w:i w:val="0"/>
          <w:iCs/>
          <w:sz w:val="12"/>
        </w:rPr>
        <w:tab/>
      </w:r>
      <w:r w:rsidR="009E79EC" w:rsidRPr="009E79EC">
        <w:rPr>
          <w:b w:val="0"/>
          <w:bCs/>
          <w:i w:val="0"/>
          <w:iCs/>
          <w:color w:val="FFFFFF" w:themeColor="background1"/>
          <w:sz w:val="12"/>
        </w:rPr>
        <w:instrText>.</w:instrText>
      </w:r>
      <w:bookmarkEnd w:id="194"/>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4 </w:instrText>
      </w:r>
      <w:r w:rsidR="009E79EC" w:rsidRPr="009E79EC">
        <w:rPr>
          <w:b w:val="0"/>
          <w:bCs/>
          <w:i w:val="0"/>
          <w:iCs/>
          <w:sz w:val="12"/>
        </w:rPr>
        <w:fldChar w:fldCharType="end"/>
      </w:r>
    </w:p>
    <w:p w:rsidR="009E1A0C" w:rsidRPr="00063D50" w:rsidRDefault="009E1A0C" w:rsidP="00692CBC">
      <w:pPr>
        <w:pStyle w:val="Text"/>
      </w:pPr>
      <w:r w:rsidRPr="00063D50">
        <w:t>As regards various matters you raised in your letters, the reason we commemorate the 1</w:t>
      </w:r>
      <w:r w:rsidRPr="00063D50">
        <w:rPr>
          <w:rStyle w:val="FootnoteReference"/>
        </w:rPr>
        <w:t>st</w:t>
      </w:r>
      <w:r w:rsidRPr="00063D50">
        <w:t>, 9</w:t>
      </w:r>
      <w:r w:rsidRPr="00063D50">
        <w:rPr>
          <w:rStyle w:val="FootnoteReference"/>
        </w:rPr>
        <w:t>th</w:t>
      </w:r>
      <w:r w:rsidRPr="00063D50">
        <w:t xml:space="preserve"> and 12</w:t>
      </w:r>
      <w:r w:rsidRPr="00063D50">
        <w:rPr>
          <w:rStyle w:val="FootnoteReference"/>
        </w:rPr>
        <w:t>th</w:t>
      </w:r>
      <w:r w:rsidRPr="00063D50">
        <w:t xml:space="preserve"> days of Riḍván as Holidays (Holy Days) is because one is the first day, one is the last day, and third one is the ninth day, which of course is associated with the number 9.  All 12 days could not be holidays, therefore these three were chosen.”</w:t>
      </w:r>
      <w:r w:rsidR="00E03E5A" w:rsidRPr="00063D50">
        <w:rPr>
          <w:rStyle w:val="FootnoteReference"/>
        </w:rPr>
        <w:footnoteReference w:id="60"/>
      </w:r>
    </w:p>
    <w:p w:rsidR="002444B3" w:rsidRPr="00063D50" w:rsidRDefault="002444B3" w:rsidP="009E1A0C"/>
    <w:p w:rsidR="000D1A4C" w:rsidRPr="00063D50" w:rsidRDefault="000D1A4C" w:rsidP="009E1A0C">
      <w:pPr>
        <w:sectPr w:rsidR="000D1A4C" w:rsidRPr="00063D50" w:rsidSect="000D1A4C">
          <w:footnotePr>
            <w:numRestart w:val="eachPage"/>
          </w:footnotePr>
          <w:type w:val="oddPage"/>
          <w:pgSz w:w="8618" w:h="12984" w:code="199"/>
          <w:pgMar w:top="720" w:right="720" w:bottom="720" w:left="720" w:header="720" w:footer="567" w:gutter="357"/>
          <w:cols w:space="720"/>
          <w:noEndnote/>
          <w:titlePg/>
        </w:sectPr>
      </w:pPr>
    </w:p>
    <w:p w:rsidR="002444B3" w:rsidRDefault="002444B3">
      <w:pPr>
        <w:widowControl/>
        <w:kinsoku/>
        <w:overflowPunct/>
        <w:textAlignment w:val="auto"/>
      </w:pPr>
      <w:r>
        <w:br w:type="page"/>
      </w:r>
    </w:p>
    <w:p w:rsidR="009E1A0C" w:rsidRPr="00063D50" w:rsidRDefault="009E1A0C" w:rsidP="009E1A0C"/>
    <w:p w:rsidR="009E1A0C" w:rsidRPr="000B627C" w:rsidRDefault="009E1A0C" w:rsidP="000B627C">
      <w:pPr>
        <w:jc w:val="center"/>
      </w:pPr>
      <w:r w:rsidRPr="000B627C">
        <w:t>[Photograph]</w:t>
      </w:r>
    </w:p>
    <w:p w:rsidR="009E1A0C" w:rsidRPr="00063D50" w:rsidRDefault="009E1A0C" w:rsidP="006A433D">
      <w:pPr>
        <w:pStyle w:val="Caption"/>
      </w:pPr>
      <w:r w:rsidRPr="00063D50">
        <w:t xml:space="preserve">Exterior window, house of the Báb, </w:t>
      </w:r>
      <w:r w:rsidRPr="00063D50">
        <w:rPr>
          <w:u w:val="single"/>
        </w:rPr>
        <w:t>Sh</w:t>
      </w:r>
      <w:r w:rsidRPr="00063D50">
        <w:t xml:space="preserve">íráz, </w:t>
      </w:r>
      <w:r w:rsidR="006A433D" w:rsidRPr="00063D50">
        <w:t>Í</w:t>
      </w:r>
      <w:r w:rsidRPr="00063D50">
        <w:t>rán</w:t>
      </w:r>
    </w:p>
    <w:p w:rsidR="009E1A0C" w:rsidRPr="00063D50" w:rsidRDefault="009E1A0C" w:rsidP="009E1A0C">
      <w:r w:rsidRPr="00063D50">
        <w:br w:type="page"/>
      </w:r>
    </w:p>
    <w:p w:rsidR="002444B3" w:rsidRPr="00063D50" w:rsidRDefault="009E79EC" w:rsidP="002444B3">
      <w:r w:rsidRPr="009E79EC">
        <w:rPr>
          <w:sz w:val="12"/>
        </w:rPr>
        <w:fldChar w:fldCharType="begin"/>
      </w:r>
      <w:r w:rsidRPr="009E79EC">
        <w:rPr>
          <w:sz w:val="12"/>
        </w:rPr>
        <w:instrText xml:space="preserve"> TC  “</w:instrText>
      </w:r>
      <w:bookmarkStart w:id="195" w:name="_Toc215921518"/>
      <w:r w:rsidRPr="009E79EC">
        <w:rPr>
          <w:b/>
          <w:bCs/>
          <w:sz w:val="12"/>
        </w:rPr>
        <w:instrText>2.3</w:instrText>
      </w:r>
      <w:r w:rsidRPr="009E79EC">
        <w:rPr>
          <w:b/>
          <w:bCs/>
          <w:sz w:val="12"/>
        </w:rPr>
        <w:tab/>
        <w:instrText>Declaration of the Báb</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195"/>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2444B3" w:rsidRPr="00063D50" w:rsidRDefault="009E79EC" w:rsidP="002444B3">
      <w:r w:rsidRPr="009E79EC">
        <w:rPr>
          <w:sz w:val="12"/>
        </w:rPr>
        <w:fldChar w:fldCharType="begin"/>
      </w:r>
      <w:r w:rsidRPr="009E79EC">
        <w:rPr>
          <w:sz w:val="12"/>
        </w:rPr>
        <w:instrText xml:space="preserve"> TC  “</w:instrText>
      </w:r>
      <w:bookmarkStart w:id="196" w:name="_Toc215921519"/>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196"/>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9E1A0C" w:rsidRPr="00063D50" w:rsidRDefault="009E1A0C" w:rsidP="000B627C">
      <w:pPr>
        <w:pStyle w:val="Myhead"/>
      </w:pPr>
      <w:r w:rsidRPr="00063D50">
        <w:t>2.3</w:t>
      </w:r>
      <w:r w:rsidRPr="00063D50">
        <w:tab/>
        <w:t>Declaration of the Báb</w:t>
      </w:r>
      <w:r w:rsidR="000B627C">
        <w:br/>
      </w:r>
      <w:r w:rsidRPr="00063D50">
        <w:t>23 May 1844</w:t>
      </w:r>
    </w:p>
    <w:p w:rsidR="009E1A0C" w:rsidRPr="00063D50" w:rsidRDefault="009E1A0C" w:rsidP="00692CBC">
      <w:pPr>
        <w:pStyle w:val="Text"/>
      </w:pPr>
      <w:r w:rsidRPr="002444B3">
        <w:rPr>
          <w:i/>
          <w:iCs/>
        </w:rPr>
        <w:t>O Monk of the Incomparable One!  Ring out the Bell, inasmuch as the Day of the Lord hath shone forth and the Beauty of the All-Glorious is established upon His holy and resplendent Throne</w:t>
      </w:r>
      <w:r w:rsidR="003D29AA" w:rsidRPr="002444B3">
        <w:rPr>
          <w:i/>
          <w:iCs/>
        </w:rPr>
        <w:t>.</w:t>
      </w:r>
      <w:r w:rsidR="00E03E5A" w:rsidRPr="00063D50">
        <w:rPr>
          <w:rStyle w:val="FootnoteReference"/>
        </w:rPr>
        <w:footnoteReference w:id="61"/>
      </w:r>
    </w:p>
    <w:p w:rsidR="009E1A0C" w:rsidRPr="000B627C" w:rsidRDefault="009E1A0C" w:rsidP="000B627C">
      <w:pPr>
        <w:rPr>
          <w:b/>
          <w:bCs/>
        </w:rPr>
      </w:pPr>
      <w:r w:rsidRPr="000B627C">
        <w:rPr>
          <w:b/>
          <w:bCs/>
        </w:rPr>
        <w:t xml:space="preserve">Suggested </w:t>
      </w:r>
      <w:r w:rsidR="002444B3" w:rsidRPr="000B627C">
        <w:rPr>
          <w:b/>
          <w:bCs/>
        </w:rPr>
        <w:t>r</w:t>
      </w:r>
      <w:r w:rsidRPr="000B627C">
        <w:rPr>
          <w:b/>
          <w:bCs/>
        </w:rPr>
        <w:t>eadings</w:t>
      </w:r>
    </w:p>
    <w:p w:rsidR="009E1A0C" w:rsidRPr="00063D50" w:rsidRDefault="009E1A0C" w:rsidP="00B979C8">
      <w:pPr>
        <w:pStyle w:val="BulletText"/>
      </w:pPr>
      <w:r w:rsidRPr="00063D50">
        <w:t>2.3.1</w:t>
      </w:r>
      <w:r w:rsidRPr="00063D50">
        <w:tab/>
        <w:t xml:space="preserve">Prayer </w:t>
      </w:r>
      <w:r w:rsidR="002444B3">
        <w:t>r</w:t>
      </w:r>
      <w:r w:rsidRPr="00063D50">
        <w:t>evealed by Bahá’u’lláh</w:t>
      </w:r>
    </w:p>
    <w:p w:rsidR="009E1A0C" w:rsidRPr="00063D50" w:rsidRDefault="009E1A0C" w:rsidP="00B979C8">
      <w:pPr>
        <w:pStyle w:val="Bullettextcont"/>
      </w:pPr>
      <w:r w:rsidRPr="00063D50">
        <w:t>2.3.2</w:t>
      </w:r>
      <w:r w:rsidRPr="00063D50">
        <w:tab/>
        <w:t xml:space="preserve">An evidence of the </w:t>
      </w:r>
      <w:r w:rsidR="002444B3">
        <w:t>t</w:t>
      </w:r>
      <w:r w:rsidRPr="00063D50">
        <w:t>ruth of His Manifestation</w:t>
      </w:r>
    </w:p>
    <w:p w:rsidR="009E1A0C" w:rsidRPr="00063D50" w:rsidRDefault="009E1A0C" w:rsidP="00B979C8">
      <w:pPr>
        <w:pStyle w:val="Bullettextcont"/>
      </w:pPr>
      <w:r w:rsidRPr="00063D50">
        <w:t>2.3.3</w:t>
      </w:r>
      <w:r w:rsidRPr="00063D50">
        <w:tab/>
        <w:t>Excerpts from the Writings of the Báb</w:t>
      </w:r>
    </w:p>
    <w:p w:rsidR="009E1A0C" w:rsidRPr="00063D50" w:rsidRDefault="009E1A0C" w:rsidP="00B979C8">
      <w:pPr>
        <w:pStyle w:val="Bullettextcont"/>
      </w:pPr>
      <w:r w:rsidRPr="00063D50">
        <w:t>2.3.4</w:t>
      </w:r>
      <w:r w:rsidRPr="00063D50">
        <w:tab/>
        <w:t>Declaration of the Báb</w:t>
      </w:r>
    </w:p>
    <w:p w:rsidR="009E1A0C" w:rsidRPr="00063D50" w:rsidRDefault="009E1A0C" w:rsidP="00B979C8">
      <w:pPr>
        <w:pStyle w:val="Bullettextcont"/>
      </w:pPr>
      <w:r w:rsidRPr="00063D50">
        <w:t>2.3.5</w:t>
      </w:r>
      <w:r w:rsidRPr="00063D50">
        <w:tab/>
      </w:r>
      <w:proofErr w:type="spellStart"/>
      <w:r w:rsidR="00A516EB" w:rsidRPr="000B627C">
        <w:rPr>
          <w:i/>
          <w:iCs/>
        </w:rPr>
        <w:t>Nabíl’s</w:t>
      </w:r>
      <w:proofErr w:type="spellEnd"/>
      <w:r w:rsidR="00A516EB" w:rsidRPr="000B627C">
        <w:rPr>
          <w:i/>
          <w:iCs/>
        </w:rPr>
        <w:t xml:space="preserve"> Narrative</w:t>
      </w:r>
      <w:r w:rsidRPr="00063D50">
        <w:t xml:space="preserve"> on the Declaration of the Báb</w:t>
      </w:r>
    </w:p>
    <w:p w:rsidR="009E1A0C" w:rsidRPr="00063D50" w:rsidRDefault="009E1A0C" w:rsidP="00B979C8">
      <w:pPr>
        <w:pStyle w:val="Bullettextcont"/>
      </w:pPr>
      <w:r w:rsidRPr="00063D50">
        <w:t>2.3.6</w:t>
      </w:r>
      <w:r w:rsidRPr="00063D50">
        <w:tab/>
        <w:t>Station of the Báb</w:t>
      </w:r>
    </w:p>
    <w:p w:rsidR="009E1A0C" w:rsidRPr="00063D50" w:rsidRDefault="009E1A0C" w:rsidP="00B979C8">
      <w:pPr>
        <w:pStyle w:val="Bullettextcont"/>
      </w:pPr>
      <w:r w:rsidRPr="00063D50">
        <w:t>2.3.7</w:t>
      </w:r>
      <w:r w:rsidRPr="00063D50">
        <w:tab/>
        <w:t xml:space="preserve">Báb’s </w:t>
      </w:r>
      <w:r w:rsidR="002444B3">
        <w:t>a</w:t>
      </w:r>
      <w:r w:rsidRPr="00063D50">
        <w:t>ddress to the Letters of the Living</w:t>
      </w:r>
    </w:p>
    <w:p w:rsidR="009E1A0C" w:rsidRPr="00063D50" w:rsidRDefault="009E1A0C" w:rsidP="009E1A0C">
      <w:r w:rsidRPr="00063D50">
        <w:br w:type="page"/>
      </w:r>
    </w:p>
    <w:p w:rsidR="009E1A0C" w:rsidRPr="00063D50" w:rsidRDefault="009E1A0C" w:rsidP="00213B3D">
      <w:pPr>
        <w:pStyle w:val="Myhead3"/>
      </w:pPr>
      <w:r w:rsidRPr="00063D50">
        <w:t>2.3.1</w:t>
      </w:r>
      <w:r w:rsidR="00122E55" w:rsidRPr="00063D50">
        <w:t xml:space="preserve">  </w:t>
      </w:r>
      <w:r w:rsidRPr="00063D50">
        <w:t xml:space="preserve">Prayer </w:t>
      </w:r>
      <w:r w:rsidR="00122E55" w:rsidRPr="00063D50">
        <w:t>r</w:t>
      </w:r>
      <w:r w:rsidRPr="00063D50">
        <w:t>evealed by Bahá’u’lláh</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197" w:name="_Toc215921520"/>
      <w:r w:rsidR="009E79EC" w:rsidRPr="009E79EC">
        <w:rPr>
          <w:b w:val="0"/>
          <w:bCs/>
          <w:i w:val="0"/>
          <w:iCs/>
          <w:sz w:val="12"/>
          <w:szCs w:val="12"/>
        </w:rPr>
        <w:instrText>2.3.1</w:instrText>
      </w:r>
      <w:r w:rsidR="009E79EC" w:rsidRPr="009E79EC">
        <w:rPr>
          <w:b w:val="0"/>
          <w:bCs/>
          <w:i w:val="0"/>
          <w:iCs/>
          <w:sz w:val="12"/>
          <w:szCs w:val="12"/>
        </w:rPr>
        <w:tab/>
        <w:instrText>Prayer revealed by Bahá’u’lláh</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197"/>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 xml:space="preserve">Praised be Thou, O Lord my God!  Every time I am reminded of Thee and muse on Thy virtues, I am seized with such ecstasies and am so </w:t>
      </w:r>
      <w:proofErr w:type="spellStart"/>
      <w:r w:rsidRPr="00063D50">
        <w:t>enravished</w:t>
      </w:r>
      <w:proofErr w:type="spellEnd"/>
      <w:r w:rsidRPr="00063D50">
        <w:t xml:space="preserve"> by Thee that I find myself unable to make mention of Thy name and to extol Thee.  I am carried back to such heights that I recognize </w:t>
      </w:r>
      <w:proofErr w:type="spellStart"/>
      <w:r w:rsidRPr="00063D50">
        <w:t>my self</w:t>
      </w:r>
      <w:proofErr w:type="spellEnd"/>
      <w:r w:rsidRPr="00063D50">
        <w:t xml:space="preserve"> to be the same as the remembrance of Thee in Thy realm, and the essence of Thy praise among Thy servants.  As long as that self </w:t>
      </w:r>
      <w:proofErr w:type="spellStart"/>
      <w:r w:rsidRPr="00063D50">
        <w:t>endureth</w:t>
      </w:r>
      <w:proofErr w:type="spellEnd"/>
      <w:r w:rsidRPr="00063D50">
        <w:t>, so long will Thy praise continue to be shed abroad among Thy creatures and Thy remembrance glorified by Thy people.</w:t>
      </w:r>
    </w:p>
    <w:p w:rsidR="009E1A0C" w:rsidRPr="00063D50" w:rsidRDefault="009E1A0C" w:rsidP="00692CBC">
      <w:pPr>
        <w:pStyle w:val="Text"/>
      </w:pPr>
      <w:r w:rsidRPr="00063D50">
        <w:t xml:space="preserve">Every man endued with insight among Thy servants is persuaded that my self </w:t>
      </w:r>
      <w:proofErr w:type="spellStart"/>
      <w:r w:rsidRPr="00063D50">
        <w:t>liveth</w:t>
      </w:r>
      <w:proofErr w:type="spellEnd"/>
      <w:r w:rsidRPr="00063D50">
        <w:t xml:space="preserve"> eternally and can never perish, inasmuch as remembrance of Thee is eternal and will endure so long as Thine own Self </w:t>
      </w:r>
      <w:proofErr w:type="spellStart"/>
      <w:r w:rsidRPr="00063D50">
        <w:t>endureth</w:t>
      </w:r>
      <w:proofErr w:type="spellEnd"/>
      <w:r w:rsidRPr="00063D50">
        <w:t xml:space="preserve">, and Thy praise is everlasting and will last as long as Thine own sovereignty will last.  By its means Thou art glorified by such of Thy chosen ones as call upon Thee and by the sincere among Thy servants.  Nay, the praise wherewith any one, in the entire creation, </w:t>
      </w:r>
      <w:proofErr w:type="spellStart"/>
      <w:r w:rsidRPr="00063D50">
        <w:t>praiseth</w:t>
      </w:r>
      <w:proofErr w:type="spellEnd"/>
      <w:r w:rsidRPr="00063D50">
        <w:t xml:space="preserve"> Thee </w:t>
      </w:r>
      <w:proofErr w:type="spellStart"/>
      <w:r w:rsidRPr="00063D50">
        <w:t>proceedeth</w:t>
      </w:r>
      <w:proofErr w:type="spellEnd"/>
      <w:r w:rsidRPr="00063D50">
        <w:t xml:space="preserve"> from this exalted self and </w:t>
      </w:r>
      <w:proofErr w:type="spellStart"/>
      <w:r w:rsidRPr="00063D50">
        <w:t>returneth</w:t>
      </w:r>
      <w:proofErr w:type="spellEnd"/>
      <w:r w:rsidRPr="00063D50">
        <w:t xml:space="preserve"> unto it, even as the sun which, while it </w:t>
      </w:r>
      <w:proofErr w:type="spellStart"/>
      <w:r w:rsidRPr="00063D50">
        <w:t>shineth</w:t>
      </w:r>
      <w:proofErr w:type="spellEnd"/>
      <w:r w:rsidRPr="00063D50">
        <w:t xml:space="preserve">, </w:t>
      </w:r>
      <w:proofErr w:type="spellStart"/>
      <w:r w:rsidRPr="00063D50">
        <w:t>sheddeth</w:t>
      </w:r>
      <w:proofErr w:type="spellEnd"/>
      <w:r w:rsidRPr="00063D50">
        <w:t xml:space="preserve"> its splendour upon whatsoever may be exposed to its rays.  From this sun is generated, and unto it must return, the light which is shed over all things.</w:t>
      </w:r>
    </w:p>
    <w:p w:rsidR="009E1A0C" w:rsidRPr="00063D50" w:rsidRDefault="009E1A0C" w:rsidP="00692CBC">
      <w:pPr>
        <w:pStyle w:val="Text"/>
      </w:pPr>
      <w:r w:rsidRPr="00063D50">
        <w:t xml:space="preserve">Exalted, immeasurably exalted art Thou above any attempt to measure the greatness of Thy Cause, above any comparison that one may seek to make, above the efforts of the human tongue to utter its import!  From everlasting Thou hast existed, alone with no one else </w:t>
      </w:r>
      <w:proofErr w:type="spellStart"/>
      <w:r w:rsidRPr="00063D50">
        <w:t>beside</w:t>
      </w:r>
      <w:proofErr w:type="spellEnd"/>
      <w:r w:rsidRPr="00063D50">
        <w:t xml:space="preserve"> Thee, and wilt, to everlasting, continue to remain the same, in the sublimity of Thine essence and the inaccessible heights of Thy glory.</w:t>
      </w:r>
    </w:p>
    <w:p w:rsidR="009E1A0C" w:rsidRPr="00063D50" w:rsidRDefault="009E1A0C" w:rsidP="00692CBC">
      <w:pPr>
        <w:pStyle w:val="Text"/>
      </w:pPr>
      <w:r w:rsidRPr="00063D50">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w:t>
      </w:r>
      <w:proofErr w:type="gramStart"/>
      <w:r w:rsidRPr="00063D50">
        <w:t>hast</w:t>
      </w:r>
      <w:proofErr w:type="gramEnd"/>
      <w:r w:rsidRPr="00063D50">
        <w:t xml:space="preserve"> determined to be the Herald of Thy Most Great Revelation and the Announcer of Thy Most Ancient Splendour.  In this Thou </w:t>
      </w:r>
      <w:proofErr w:type="spellStart"/>
      <w:r w:rsidRPr="00063D50">
        <w:t>hadst</w:t>
      </w:r>
      <w:proofErr w:type="spellEnd"/>
      <w:r w:rsidRPr="00063D50">
        <w:t xml:space="preserve"> no other purpose except to try them who have manifested Thy most excellent titles unto all who are in heaven and on earth.  He it was Whom Thou </w:t>
      </w:r>
      <w:proofErr w:type="gramStart"/>
      <w:r w:rsidRPr="00063D50">
        <w:t>hast</w:t>
      </w:r>
      <w:proofErr w:type="gramEnd"/>
      <w:r w:rsidRPr="00063D50">
        <w:t xml:space="preserve"> commanded to establish His covenant with all created things.</w:t>
      </w:r>
    </w:p>
    <w:p w:rsidR="009E1A0C" w:rsidRPr="00063D50" w:rsidRDefault="009E1A0C" w:rsidP="00692CBC">
      <w:pPr>
        <w:pStyle w:val="Text"/>
      </w:pPr>
      <w:r w:rsidRPr="00063D50">
        <w:t>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rsidR="009E1A0C" w:rsidRPr="00063D50" w:rsidRDefault="009E1A0C" w:rsidP="00692CBC">
      <w:pPr>
        <w:pStyle w:val="Text"/>
        <w:rPr>
          <w:rStyle w:val="TextChar"/>
        </w:rPr>
      </w:pPr>
      <w:r w:rsidRPr="00063D50">
        <w:t xml:space="preserve">Look down, then, upon Him, O my God, with the eye of Thy tender mercy, and send down upon Him and upon those that love Him all the good Thou didst ordain in the heaven of Thy will and the Tablet of Thy decree.  Aid them, then, with Thy succour, for Thou art, verily, the Almighty, the Most Exalted, the All-Glorious, </w:t>
      </w:r>
      <w:proofErr w:type="gramStart"/>
      <w:r w:rsidRPr="00063D50">
        <w:t>the</w:t>
      </w:r>
      <w:proofErr w:type="gramEnd"/>
      <w:r w:rsidRPr="00063D50">
        <w:t xml:space="preserve"> All-Compelling</w:t>
      </w:r>
      <w:r w:rsidR="003D29AA" w:rsidRPr="00063D50">
        <w:t>.</w:t>
      </w:r>
      <w:r w:rsidR="00E03E5A" w:rsidRPr="00063D50">
        <w:rPr>
          <w:rStyle w:val="FootnoteReference"/>
        </w:rPr>
        <w:footnoteReference w:id="62"/>
      </w:r>
    </w:p>
    <w:p w:rsidR="009E1A0C" w:rsidRPr="00063D50" w:rsidRDefault="009E1A0C" w:rsidP="00213B3D">
      <w:pPr>
        <w:pStyle w:val="Myhead3"/>
      </w:pPr>
      <w:r w:rsidRPr="00063D50">
        <w:t>2.3.2</w:t>
      </w:r>
      <w:r w:rsidR="004500E6">
        <w:t xml:space="preserve">  </w:t>
      </w:r>
      <w:r w:rsidRPr="00063D50">
        <w:t xml:space="preserve">An </w:t>
      </w:r>
      <w:r w:rsidR="004500E6" w:rsidRPr="00063D50">
        <w:t>evidence of the trut</w:t>
      </w:r>
      <w:r w:rsidRPr="00063D50">
        <w:t>h of His Manifestation</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198" w:name="_Toc215921521"/>
      <w:r w:rsidR="009E79EC" w:rsidRPr="009E79EC">
        <w:rPr>
          <w:b w:val="0"/>
          <w:bCs/>
          <w:i w:val="0"/>
          <w:iCs/>
          <w:sz w:val="12"/>
          <w:szCs w:val="12"/>
        </w:rPr>
        <w:instrText>2.3.2</w:instrText>
      </w:r>
      <w:r w:rsidR="009E79EC" w:rsidRPr="009E79EC">
        <w:rPr>
          <w:b w:val="0"/>
          <w:bCs/>
          <w:i w:val="0"/>
          <w:iCs/>
          <w:sz w:val="12"/>
          <w:szCs w:val="12"/>
        </w:rPr>
        <w:tab/>
        <w:instrText>An evidence of the truth of His Manifestation</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198"/>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 xml:space="preserve">And among the evidences of the truth of His manifestation were the ascendancy, the transcendent power, and supremacy which He, the </w:t>
      </w:r>
      <w:proofErr w:type="spellStart"/>
      <w:r w:rsidRPr="00063D50">
        <w:t>Revealer</w:t>
      </w:r>
      <w:proofErr w:type="spellEnd"/>
      <w:r w:rsidRPr="00063D50">
        <w:t xml:space="preserve"> of being and Manifestation of the Adored, hath, unaided and alone, revealed throughout the world.  No sooner had the eternal Beauty revealed Himself in </w:t>
      </w:r>
      <w:r w:rsidRPr="00063D50">
        <w:rPr>
          <w:u w:val="single"/>
        </w:rPr>
        <w:t>Sh</w:t>
      </w:r>
      <w:r w:rsidRPr="00063D50">
        <w:t>íráz, in the year sixty [</w:t>
      </w:r>
      <w:r w:rsidR="00692CBC" w:rsidRPr="00063D50">
        <w:t xml:space="preserve">AH </w:t>
      </w:r>
      <w:r w:rsidRPr="00063D50">
        <w:t>1260], and rent asunder the veil of concealment, than the signs of the ascendancy, the might, the sovereignty, and power, emanating from the Essence of Essences and Sea of Seas, were manifest in every land.  So much so, that from every city there appeared the signs, the evidences, the tokens, the testimonies of that divine Luminary.  How many were those pure and kindly hearts which faithfully reflected the light of that eternal Sun, and how manifold the emanations of knowledge from that Ocean of divine wisdom which encompassed all beings!  In every city, all the divines and dignitaries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agonizing death!  Notwithstanding all this, each of these holy beings, up to his last moment, breathed the Name of God, and soared in the realm of submission and resignation.  Such was the</w:t>
      </w:r>
    </w:p>
    <w:p w:rsidR="009E1A0C" w:rsidRPr="00063D50" w:rsidRDefault="009E1A0C" w:rsidP="009E1A0C">
      <w:r w:rsidRPr="00063D50">
        <w:br w:type="page"/>
      </w:r>
    </w:p>
    <w:p w:rsidR="009E1A0C" w:rsidRPr="00063D50" w:rsidRDefault="009E1A0C" w:rsidP="00213B3D">
      <w:pPr>
        <w:pStyle w:val="Textcts"/>
      </w:pPr>
      <w:proofErr w:type="gramStart"/>
      <w:r w:rsidRPr="00063D50">
        <w:t>potency</w:t>
      </w:r>
      <w:proofErr w:type="gramEnd"/>
      <w:r w:rsidRPr="00063D50">
        <w:t xml:space="preserve"> and transmuting influence which He exercised over them, that they ceased to cherish any desire but His will, and wedded their soul to His remembrance</w:t>
      </w:r>
      <w:r w:rsidR="003D29AA" w:rsidRPr="00063D50">
        <w:t>.</w:t>
      </w:r>
      <w:r w:rsidR="00E03E5A" w:rsidRPr="00063D50">
        <w:rPr>
          <w:rStyle w:val="FootnoteReference"/>
        </w:rPr>
        <w:footnoteReference w:id="63"/>
      </w:r>
      <w:r w:rsidR="009E79EC" w:rsidRPr="009E79EC">
        <w:rPr>
          <w:sz w:val="12"/>
          <w:szCs w:val="12"/>
        </w:rPr>
        <w:fldChar w:fldCharType="begin"/>
      </w:r>
      <w:r w:rsidR="009E79EC" w:rsidRPr="009E79EC">
        <w:rPr>
          <w:sz w:val="12"/>
          <w:szCs w:val="12"/>
        </w:rPr>
        <w:instrText xml:space="preserve"> TC  “</w:instrText>
      </w:r>
      <w:bookmarkStart w:id="199" w:name="_Toc215921522"/>
      <w:r w:rsidR="009E79EC" w:rsidRPr="009E79EC">
        <w:rPr>
          <w:sz w:val="12"/>
          <w:szCs w:val="12"/>
        </w:rPr>
        <w:instrText>2.3.3</w:instrText>
      </w:r>
      <w:r w:rsidR="009E79EC" w:rsidRPr="009E79EC">
        <w:rPr>
          <w:sz w:val="12"/>
          <w:szCs w:val="12"/>
        </w:rPr>
        <w:tab/>
        <w:instrText>Excerpts from the Writings of the Báb</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199"/>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0B627C">
      <w:pPr>
        <w:pStyle w:val="Myhead3"/>
      </w:pPr>
      <w:proofErr w:type="gramStart"/>
      <w:r w:rsidRPr="00063D50">
        <w:t>2.3.3</w:t>
      </w:r>
      <w:r w:rsidR="00122E55" w:rsidRPr="00063D50">
        <w:t xml:space="preserve">  </w:t>
      </w:r>
      <w:r w:rsidRPr="00063D50">
        <w:t>Excerpts</w:t>
      </w:r>
      <w:proofErr w:type="gramEnd"/>
      <w:r w:rsidRPr="00063D50">
        <w:t xml:space="preserve"> from the Writings of the Báb</w:t>
      </w:r>
    </w:p>
    <w:p w:rsidR="003D29AA" w:rsidRPr="00063D50" w:rsidRDefault="009E1A0C" w:rsidP="00D97BC7">
      <w:pPr>
        <w:pStyle w:val="Text"/>
      </w:pPr>
      <w:r w:rsidRPr="00063D50">
        <w:t xml:space="preserve">And from the moment when the Tree of the Bayán appeared until it </w:t>
      </w:r>
      <w:proofErr w:type="spellStart"/>
      <w:r w:rsidRPr="00063D50">
        <w:t>disappeareth</w:t>
      </w:r>
      <w:proofErr w:type="spellEnd"/>
      <w:r w:rsidRPr="00063D50">
        <w:t xml:space="preserve"> is the Resurrection of the Apostle of God, as is divinely foretold in the Qur’án; the beginning of which was when two hours and eleven minutes had passed on the eve of the fifth of </w:t>
      </w:r>
      <w:r w:rsidR="00D97BC7" w:rsidRPr="00063D50">
        <w:t>Jumádíyu’l-’</w:t>
      </w:r>
      <w:proofErr w:type="spellStart"/>
      <w:r w:rsidR="00D97BC7" w:rsidRPr="00063D50">
        <w:t>Awwal</w:t>
      </w:r>
      <w:proofErr w:type="spellEnd"/>
      <w:r w:rsidRPr="00063D50">
        <w:t xml:space="preserve">, </w:t>
      </w:r>
      <w:r w:rsidR="00692CBC" w:rsidRPr="00063D50">
        <w:t xml:space="preserve">AH </w:t>
      </w:r>
      <w:r w:rsidRPr="00063D50">
        <w:t>1260</w:t>
      </w:r>
      <w:r w:rsidR="00122E55" w:rsidRPr="00063D50">
        <w:rPr>
          <w:rStyle w:val="FootnoteReference"/>
        </w:rPr>
        <w:footnoteReference w:id="64"/>
      </w:r>
      <w:r w:rsidRPr="00063D50">
        <w:t xml:space="preserve"> which is the year 1270</w:t>
      </w:r>
      <w:r w:rsidR="00122E55" w:rsidRPr="00063D50">
        <w:rPr>
          <w:rStyle w:val="FootnoteReference"/>
        </w:rPr>
        <w:footnoteReference w:id="65"/>
      </w:r>
      <w:r w:rsidRPr="00063D50">
        <w:t xml:space="preserve"> of the Declaration of the Mission of </w:t>
      </w:r>
      <w:r w:rsidRPr="00063D50">
        <w:rPr>
          <w:rStyle w:val="TextChar"/>
        </w:rPr>
        <w:t>Mu</w:t>
      </w:r>
      <w:r w:rsidR="00D97BC7" w:rsidRPr="00063D50">
        <w:rPr>
          <w:rStyle w:val="TextChar"/>
        </w:rPr>
        <w:t>ḥ</w:t>
      </w:r>
      <w:r w:rsidRPr="00063D50">
        <w:rPr>
          <w:rStyle w:val="TextChar"/>
        </w:rPr>
        <w:t>ammad</w:t>
      </w:r>
      <w:r w:rsidRPr="00063D50">
        <w:t>.  This was the beginning of the Day of Resurrection of the Qur’án, and until the disappearance of the Tree of divine Reality is the Resurrection of the Qur’án</w:t>
      </w:r>
      <w:r w:rsidR="003D29AA" w:rsidRPr="00063D50">
        <w:t>.</w:t>
      </w:r>
      <w:r w:rsidRPr="00063D50">
        <w:rPr>
          <w:rStyle w:val="FootnoteReference"/>
        </w:rPr>
        <w:footnoteReference w:id="66"/>
      </w:r>
    </w:p>
    <w:p w:rsidR="009E1A0C" w:rsidRPr="00063D50" w:rsidRDefault="00CE60F7" w:rsidP="00213B3D">
      <w:pPr>
        <w:spacing w:before="120"/>
        <w:jc w:val="center"/>
      </w:pPr>
      <w:r w:rsidRPr="00063D50">
        <w:t>• • •</w:t>
      </w:r>
    </w:p>
    <w:p w:rsidR="009E1A0C" w:rsidRPr="00063D50" w:rsidRDefault="009E1A0C" w:rsidP="00692CBC">
      <w:pPr>
        <w:pStyle w:val="Text"/>
      </w:pPr>
      <w:r w:rsidRPr="00063D50">
        <w:t xml:space="preserve">O people of the Bayán!  If ye believe in Him Whom God shall make manifest, to your own </w:t>
      </w:r>
      <w:proofErr w:type="spellStart"/>
      <w:r w:rsidRPr="00063D50">
        <w:t>behoof</w:t>
      </w:r>
      <w:proofErr w:type="spellEnd"/>
      <w:r w:rsidRPr="00063D50">
        <w:t xml:space="preserve">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 ….</w:t>
      </w:r>
      <w:r w:rsidR="00E03E5A" w:rsidRPr="00063D50">
        <w:rPr>
          <w:rStyle w:val="FootnoteReference"/>
        </w:rPr>
        <w:footnoteReference w:id="67"/>
      </w:r>
    </w:p>
    <w:p w:rsidR="009E1A0C" w:rsidRPr="00063D50" w:rsidRDefault="00CE60F7" w:rsidP="00213B3D">
      <w:pPr>
        <w:spacing w:before="120"/>
        <w:jc w:val="center"/>
      </w:pPr>
      <w:r w:rsidRPr="00063D50">
        <w:t>• • •</w:t>
      </w:r>
    </w:p>
    <w:p w:rsidR="009E1A0C" w:rsidRPr="00063D50" w:rsidRDefault="009E1A0C" w:rsidP="00692CBC">
      <w:pPr>
        <w:pStyle w:val="Text"/>
      </w:pPr>
      <w:r w:rsidRPr="00063D50">
        <w:t xml:space="preserve">I swear by the holy Essence of God, were all in the Bayán to unite in helping Him Whom God shall make manifest in the days of His Revelation, not a single soul, nay, not a created thing would remain on earth that would not gain admittance into Paradise.  Take good heed of </w:t>
      </w:r>
      <w:proofErr w:type="gramStart"/>
      <w:r w:rsidRPr="00063D50">
        <w:t>yourselves</w:t>
      </w:r>
      <w:proofErr w:type="gramEnd"/>
      <w:r w:rsidRPr="00063D50">
        <w:t>, for the sum total of the religion of God is but to help Him, rather than to observe, in the time of His appearance, such deeds as are prescribed in the Bayán</w:t>
      </w:r>
      <w:r w:rsidR="003D29AA" w:rsidRPr="00063D50">
        <w:t>.</w:t>
      </w:r>
      <w:r w:rsidR="00E03E5A" w:rsidRPr="00063D50">
        <w:rPr>
          <w:rStyle w:val="FootnoteReference"/>
        </w:rPr>
        <w:footnoteReference w:id="68"/>
      </w:r>
    </w:p>
    <w:p w:rsidR="009E1A0C" w:rsidRPr="00063D50" w:rsidRDefault="009E1A0C" w:rsidP="009E1A0C">
      <w:r w:rsidRPr="00063D50">
        <w:br w:type="page"/>
      </w:r>
    </w:p>
    <w:p w:rsidR="009E1A0C" w:rsidRPr="00063D50" w:rsidRDefault="00CE60F7" w:rsidP="00692CBC">
      <w:pPr>
        <w:jc w:val="center"/>
      </w:pPr>
      <w:r w:rsidRPr="00063D50">
        <w:t>• • •</w:t>
      </w:r>
    </w:p>
    <w:p w:rsidR="009E1A0C" w:rsidRPr="00063D50" w:rsidRDefault="009E1A0C" w:rsidP="00692CBC">
      <w:pPr>
        <w:pStyle w:val="Text"/>
      </w:pPr>
      <w:r w:rsidRPr="00063D50">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w:t>
      </w:r>
      <w:proofErr w:type="spellStart"/>
      <w:r w:rsidRPr="00063D50">
        <w:t>resembleth</w:t>
      </w:r>
      <w:proofErr w:type="spellEnd"/>
      <w:r w:rsidRPr="00063D50">
        <w:t xml:space="preserve"> the physical sun, His verses are like its </w:t>
      </w:r>
      <w:proofErr w:type="gramStart"/>
      <w:r w:rsidRPr="00063D50">
        <w:t>rays,</w:t>
      </w:r>
      <w:proofErr w:type="gramEnd"/>
      <w:r w:rsidRPr="00063D50">
        <w:t xml:space="preserve"> and all believers, should they truly believe in Him, are as mirrors wherein the sun is reflected.  Their light is thus a mere reflection</w:t>
      </w:r>
      <w:r w:rsidR="003D29AA" w:rsidRPr="00063D50">
        <w:t>.</w:t>
      </w:r>
      <w:r w:rsidR="00E03E5A" w:rsidRPr="00063D50">
        <w:rPr>
          <w:rStyle w:val="FootnoteReference"/>
        </w:rPr>
        <w:footnoteReference w:id="69"/>
      </w:r>
    </w:p>
    <w:p w:rsidR="009E1A0C" w:rsidRPr="00063D50" w:rsidRDefault="00CE60F7" w:rsidP="00063D50">
      <w:pPr>
        <w:spacing w:before="120"/>
        <w:jc w:val="center"/>
      </w:pPr>
      <w:r w:rsidRPr="00063D50">
        <w:t>• • •</w:t>
      </w:r>
    </w:p>
    <w:p w:rsidR="009E1A0C" w:rsidRPr="00063D50" w:rsidRDefault="009E1A0C" w:rsidP="00692CBC">
      <w:pPr>
        <w:pStyle w:val="Text"/>
      </w:pPr>
      <w:r w:rsidRPr="00063D50">
        <w:t>I swear by the most holy Essence of God—exalted and glorified be He—that in the Day of the appearance of Him Whom God shall make manifest a thousand perusals of the Bayán cannot equal the perusal of a single verse to be revealed by Him Whom God shall make manifest</w:t>
      </w:r>
      <w:r w:rsidR="003D29AA" w:rsidRPr="00063D50">
        <w:t>.</w:t>
      </w:r>
      <w:r w:rsidR="00E03E5A" w:rsidRPr="00063D50">
        <w:rPr>
          <w:rStyle w:val="FootnoteReference"/>
        </w:rPr>
        <w:footnoteReference w:id="70"/>
      </w:r>
    </w:p>
    <w:p w:rsidR="009E1A0C" w:rsidRPr="00063D50" w:rsidRDefault="00CE60F7" w:rsidP="00063D50">
      <w:pPr>
        <w:spacing w:before="120"/>
        <w:jc w:val="center"/>
      </w:pPr>
      <w:r w:rsidRPr="00063D50">
        <w:t>• • •</w:t>
      </w:r>
    </w:p>
    <w:p w:rsidR="009E1A0C" w:rsidRPr="00063D50" w:rsidRDefault="009E1A0C" w:rsidP="0088460A">
      <w:pPr>
        <w:pStyle w:val="Text"/>
      </w:pPr>
      <w:r w:rsidRPr="00063D50">
        <w:t xml:space="preserve">O Thou Remnant of God!  I have sacrificed myself wholly for Thee; I have accepted curses for Thy sake, and have yearned for naught but martyrdom in the path of Thy love.  Sufficient witness unto me is God, the Exalted, the Protector, </w:t>
      </w:r>
      <w:proofErr w:type="gramStart"/>
      <w:r w:rsidRPr="00063D50">
        <w:t>the</w:t>
      </w:r>
      <w:proofErr w:type="gramEnd"/>
      <w:r w:rsidRPr="00063D50">
        <w:t xml:space="preserve"> Ancient of Days</w:t>
      </w:r>
      <w:r w:rsidR="003D29AA" w:rsidRPr="00063D50">
        <w:t>.</w:t>
      </w:r>
      <w:r w:rsidR="00E03E5A" w:rsidRPr="00063D50">
        <w:rPr>
          <w:rStyle w:val="FootnoteReference"/>
        </w:rPr>
        <w:footnoteReference w:id="71"/>
      </w:r>
      <w:r w:rsidR="009E79EC" w:rsidRPr="009E79EC">
        <w:rPr>
          <w:sz w:val="12"/>
          <w:szCs w:val="12"/>
        </w:rPr>
        <w:fldChar w:fldCharType="begin"/>
      </w:r>
      <w:r w:rsidR="009E79EC" w:rsidRPr="009E79EC">
        <w:rPr>
          <w:sz w:val="12"/>
          <w:szCs w:val="12"/>
        </w:rPr>
        <w:instrText xml:space="preserve"> TC  “</w:instrText>
      </w:r>
      <w:bookmarkStart w:id="200" w:name="_Toc215921523"/>
      <w:r w:rsidR="009E79EC" w:rsidRPr="009E79EC">
        <w:rPr>
          <w:sz w:val="12"/>
          <w:szCs w:val="12"/>
        </w:rPr>
        <w:instrText>2.3.4</w:instrText>
      </w:r>
      <w:r w:rsidR="009E79EC" w:rsidRPr="009E79EC">
        <w:rPr>
          <w:sz w:val="12"/>
          <w:szCs w:val="12"/>
        </w:rPr>
        <w:tab/>
        <w:instrText>Declaration of the Báb</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00"/>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88460A">
      <w:pPr>
        <w:pStyle w:val="Myhead3"/>
      </w:pPr>
      <w:proofErr w:type="gramStart"/>
      <w:r w:rsidRPr="00063D50">
        <w:t>2.3.4</w:t>
      </w:r>
      <w:r w:rsidR="00D97BC7" w:rsidRPr="00063D50">
        <w:t xml:space="preserve">  </w:t>
      </w:r>
      <w:r w:rsidRPr="00063D50">
        <w:t>Declaration</w:t>
      </w:r>
      <w:proofErr w:type="gramEnd"/>
      <w:r w:rsidRPr="00063D50">
        <w:t xml:space="preserve"> of the Báb</w:t>
      </w:r>
    </w:p>
    <w:p w:rsidR="009E1A0C" w:rsidRPr="00063D50" w:rsidRDefault="009E1A0C" w:rsidP="00692CBC">
      <w:pPr>
        <w:pStyle w:val="Text"/>
      </w:pPr>
      <w:r w:rsidRPr="00063D50">
        <w:t xml:space="preserve">The opening scene of the initial act of this great drama was laid in the upper chamber of the modest residence of the son of a mercer of </w:t>
      </w:r>
      <w:r w:rsidRPr="00063D50">
        <w:rPr>
          <w:u w:val="single"/>
        </w:rPr>
        <w:t>Sh</w:t>
      </w:r>
      <w:r w:rsidRPr="00063D50">
        <w:t>íráz, in an obscure corner of that city.  The time was the hour before sunset, on the 22</w:t>
      </w:r>
      <w:r w:rsidRPr="00063D50">
        <w:rPr>
          <w:rStyle w:val="FootnoteReference"/>
        </w:rPr>
        <w:t>nd</w:t>
      </w:r>
      <w:r w:rsidRPr="00063D50">
        <w:t xml:space="preserve"> day of May, 1844.  The participants were the Báb, a twenty</w:t>
      </w:r>
      <w:r w:rsidR="002444B3">
        <w:t>-</w:t>
      </w:r>
      <w:r w:rsidRPr="00063D50">
        <w:t xml:space="preserve">five year old </w:t>
      </w:r>
      <w:proofErr w:type="spellStart"/>
      <w:r w:rsidRPr="00063D50">
        <w:t>siyyid</w:t>
      </w:r>
      <w:proofErr w:type="spellEnd"/>
      <w:r w:rsidRPr="00063D50">
        <w:t xml:space="preserve">, of pure and holy lineage, and the young Mullá </w:t>
      </w:r>
      <w:r w:rsidR="00F90318" w:rsidRPr="0004188D">
        <w:t>Ḥ</w:t>
      </w:r>
      <w:r w:rsidR="00F90318" w:rsidRPr="00063D50">
        <w:t>usayn</w:t>
      </w:r>
      <w:r w:rsidRPr="00063D50">
        <w:t>, the first to believe in Him.  Their meeting immediately before that interview seemed to be purely fortuitous.  The interview itself was protracted till the hour of dawn.  The Host remained closeted alone with His guest, nor was the sleeping city remotely</w:t>
      </w:r>
    </w:p>
    <w:p w:rsidR="009E1A0C" w:rsidRPr="00063D50" w:rsidRDefault="009E1A0C" w:rsidP="009E1A0C">
      <w:r w:rsidRPr="00063D50">
        <w:br w:type="page"/>
      </w:r>
    </w:p>
    <w:p w:rsidR="009E1A0C" w:rsidRPr="000B627C" w:rsidRDefault="009E1A0C" w:rsidP="000B627C">
      <w:pPr>
        <w:jc w:val="center"/>
      </w:pPr>
      <w:r w:rsidRPr="000B627C">
        <w:t>[Photograph]</w:t>
      </w:r>
    </w:p>
    <w:p w:rsidR="003D29AA" w:rsidRPr="00063D50" w:rsidRDefault="009E1A0C" w:rsidP="0088460A">
      <w:pPr>
        <w:pStyle w:val="Caption"/>
      </w:pPr>
      <w:r w:rsidRPr="00063D50">
        <w:t xml:space="preserve">Declaration chamber, house of the Báb, </w:t>
      </w:r>
      <w:r w:rsidRPr="00063D50">
        <w:rPr>
          <w:u w:val="single"/>
        </w:rPr>
        <w:t>Sh</w:t>
      </w:r>
      <w:r w:rsidRPr="00063D50">
        <w:t xml:space="preserve">íráz, </w:t>
      </w:r>
      <w:r w:rsidR="003D29AA" w:rsidRPr="00063D50">
        <w:t>Í</w:t>
      </w:r>
      <w:r w:rsidRPr="00063D50">
        <w:t>rán</w:t>
      </w:r>
    </w:p>
    <w:p w:rsidR="009E1A0C" w:rsidRPr="00063D50" w:rsidRDefault="009E1A0C" w:rsidP="009E1A0C">
      <w:r w:rsidRPr="00063D50">
        <w:br w:type="page"/>
      </w:r>
    </w:p>
    <w:p w:rsidR="009E1A0C" w:rsidRPr="00063D50" w:rsidRDefault="009E1A0C" w:rsidP="00E03E5A">
      <w:pPr>
        <w:pStyle w:val="Textcts"/>
      </w:pPr>
      <w:proofErr w:type="gramStart"/>
      <w:r w:rsidRPr="00063D50">
        <w:t>aware</w:t>
      </w:r>
      <w:proofErr w:type="gramEnd"/>
      <w:r w:rsidRPr="00063D50">
        <w:t xml:space="preserve"> of the import of the conversation they held with each other.  No record has passed to posterity of that unique night save the fragmentary but highly illuminating account that fell from the lips of Mullá </w:t>
      </w:r>
      <w:r w:rsidR="003D29AA" w:rsidRPr="00063D50">
        <w:rPr>
          <w:rStyle w:val="TextChar"/>
        </w:rPr>
        <w:t>Ḥ</w:t>
      </w:r>
      <w:r w:rsidRPr="00063D50">
        <w:rPr>
          <w:rStyle w:val="TextChar"/>
        </w:rPr>
        <w:t>usayn</w:t>
      </w:r>
      <w:r w:rsidRPr="00063D50">
        <w:t>.</w:t>
      </w:r>
    </w:p>
    <w:p w:rsidR="009E1A0C" w:rsidRPr="00063D50" w:rsidRDefault="009E1A0C" w:rsidP="00692CBC">
      <w:pPr>
        <w:pStyle w:val="Text"/>
      </w:pPr>
      <w:r w:rsidRPr="00063D50">
        <w:t>“I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Qá’im.  “Suddenly the call of the Mu’a</w:t>
      </w:r>
      <w:r w:rsidRPr="00063D50">
        <w:rPr>
          <w:rStyle w:val="TextChar"/>
          <w:u w:val="single"/>
        </w:rPr>
        <w:t>dhdh</w:t>
      </w:r>
      <w:r w:rsidRPr="00063D50">
        <w:t xml:space="preserve">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  Sleep had departed from me that night.  I was enthralled by the music of that voice which rose and fell as He chanted; now swelling forth as He revealed verses of the </w:t>
      </w:r>
      <w:r w:rsidRPr="00063D50">
        <w:rPr>
          <w:i/>
          <w:iCs/>
        </w:rPr>
        <w:t>Qayyúmu’l-Asmá’</w:t>
      </w:r>
      <w:r w:rsidRPr="00063D50">
        <w:t xml:space="preserve">, again acquiring ethereal, subtle harmonies as He uttered the prayers He was revealing.  At the end of each invocation, He would repeat this verse:  ‘Far from the glory of thy Lord, the All-Glorious, </w:t>
      </w:r>
      <w:proofErr w:type="gramStart"/>
      <w:r w:rsidRPr="00063D50">
        <w:t>be</w:t>
      </w:r>
      <w:proofErr w:type="gramEnd"/>
      <w:r w:rsidRPr="00063D50">
        <w:t xml:space="preserve"> that which His creatures affirm of Him!  And peace he upon His Messengers!  And praise </w:t>
      </w:r>
      <w:proofErr w:type="gramStart"/>
      <w:r w:rsidRPr="00063D50">
        <w:t>be</w:t>
      </w:r>
      <w:proofErr w:type="gramEnd"/>
      <w:r w:rsidRPr="00063D50">
        <w:t xml:space="preserve"> to God, the Lord of all being!’”</w:t>
      </w:r>
    </w:p>
    <w:p w:rsidR="009E1A0C" w:rsidRPr="00063D50" w:rsidRDefault="009E1A0C" w:rsidP="00692CBC">
      <w:pPr>
        <w:pStyle w:val="Text"/>
        <w:rPr>
          <w:rStyle w:val="TextChar"/>
        </w:rPr>
      </w:pPr>
      <w:r w:rsidRPr="00063D50">
        <w:t xml:space="preserve">“This Revelation,” Mullá </w:t>
      </w:r>
      <w:r w:rsidR="00F90318" w:rsidRPr="0004188D">
        <w:t>Ḥ</w:t>
      </w:r>
      <w:r w:rsidR="00F90318" w:rsidRPr="00063D50">
        <w:t>usayn</w:t>
      </w:r>
      <w:r w:rsidRPr="00063D50">
        <w:rPr>
          <w:rStyle w:val="TextChar"/>
        </w:rPr>
        <w:t xml:space="preserve"> has further testified, “</w:t>
      </w:r>
      <w:proofErr w:type="gramStart"/>
      <w:r w:rsidRPr="00063D50">
        <w:rPr>
          <w:rStyle w:val="TextChar"/>
        </w:rPr>
        <w:t>so</w:t>
      </w:r>
      <w:proofErr w:type="gramEnd"/>
      <w:r w:rsidRPr="00063D50">
        <w:rPr>
          <w:rStyle w:val="TextChar"/>
        </w:rPr>
        <w:t xml:space="preserve"> suddenly and impetuously thrust upon me, came as a thunderbolt which, for a time, seemed to have benumbed my faculties.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 potentates, to rise against me, I would, alone and undaunted, withstand their onslaught.  The universe seemed but a handful of dust in my grasp.  I seemed to be the voice of Gabriel personified, calling unto all mankind:  ‘Awake, for, lo</w:t>
      </w:r>
      <w:proofErr w:type="gramStart"/>
      <w:r w:rsidRPr="00063D50">
        <w:rPr>
          <w:rStyle w:val="TextChar"/>
        </w:rPr>
        <w:t>! the</w:t>
      </w:r>
      <w:proofErr w:type="gramEnd"/>
      <w:r w:rsidRPr="00063D50">
        <w:rPr>
          <w:rStyle w:val="TextChar"/>
        </w:rPr>
        <w:t xml:space="preserve"> morning Light has broken.  Arise, for His Cause is made manifest.  The portal of His grace is</w:t>
      </w:r>
    </w:p>
    <w:p w:rsidR="009E1A0C" w:rsidRPr="00063D50" w:rsidRDefault="009E1A0C" w:rsidP="009E1A0C">
      <w:r w:rsidRPr="00063D50">
        <w:br w:type="page"/>
      </w:r>
    </w:p>
    <w:p w:rsidR="009E1A0C" w:rsidRPr="00063D50" w:rsidRDefault="009E1A0C" w:rsidP="00692CBC">
      <w:pPr>
        <w:pStyle w:val="Textcts"/>
      </w:pPr>
      <w:proofErr w:type="gramStart"/>
      <w:r w:rsidRPr="00063D50">
        <w:t>open</w:t>
      </w:r>
      <w:proofErr w:type="gramEnd"/>
      <w:r w:rsidRPr="00063D50">
        <w:t xml:space="preserve"> wide; enter therein, O peoples of the world!  For He </w:t>
      </w:r>
      <w:proofErr w:type="gramStart"/>
      <w:r w:rsidRPr="00063D50">
        <w:t>Who</w:t>
      </w:r>
      <w:proofErr w:type="gramEnd"/>
      <w:r w:rsidRPr="00063D50">
        <w:t xml:space="preserve"> is your promised One is come!’”</w:t>
      </w:r>
    </w:p>
    <w:p w:rsidR="003D29AA" w:rsidRPr="00063D50" w:rsidRDefault="009E1A0C" w:rsidP="0088460A">
      <w:pPr>
        <w:pStyle w:val="Text"/>
      </w:pPr>
      <w:r w:rsidRPr="00063D50">
        <w:t xml:space="preserve">A more significant light, however, is shed on this episode, marking the Declaration of the Mission of the Báb, by the perusal of that “first, greatest and mightiest” of all books in the Bábí Dispensation, the celebrated commentary on the Súrih of Joseph, the first chapter of which, we are assured, proceeded, in its entirety, in the course of that night of nights from the pen of its divine </w:t>
      </w:r>
      <w:proofErr w:type="spellStart"/>
      <w:r w:rsidRPr="00063D50">
        <w:t>Revealer</w:t>
      </w:r>
      <w:proofErr w:type="spellEnd"/>
      <w:r w:rsidRPr="00063D50">
        <w:t xml:space="preserve">.  The description of this episode by Mullá </w:t>
      </w:r>
      <w:r w:rsidR="00F90318" w:rsidRPr="0004188D">
        <w:t>Ḥ</w:t>
      </w:r>
      <w:r w:rsidR="00F90318" w:rsidRPr="00063D50">
        <w:t>usayn</w:t>
      </w:r>
      <w:r w:rsidRPr="00063D50">
        <w:t xml:space="preserve">,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w:t>
      </w:r>
      <w:r w:rsidR="00D97BC7" w:rsidRPr="00063D50">
        <w:rPr>
          <w:rStyle w:val="TextChar"/>
        </w:rPr>
        <w:t>Muḥammad</w:t>
      </w:r>
      <w:r w:rsidRPr="00063D50">
        <w:t xml:space="preserve"> </w:t>
      </w:r>
      <w:r w:rsidRPr="00063D50">
        <w:rPr>
          <w:u w:val="single"/>
        </w:rPr>
        <w:t>Sh</w:t>
      </w:r>
      <w:r w:rsidRPr="00063D50">
        <w:t xml:space="preserve">áh; the counsel imparted to </w:t>
      </w:r>
      <w:r w:rsidR="00CE60F7" w:rsidRPr="00063D50">
        <w:t>Ḥájí</w:t>
      </w:r>
      <w:r w:rsidRPr="00063D50">
        <w:t xml:space="preserve"> Mírzá Áqásí to fear God, and the peremptory command to abdicate his authority as grand </w:t>
      </w:r>
      <w:proofErr w:type="spellStart"/>
      <w:r w:rsidRPr="00063D50">
        <w:t>vizir</w:t>
      </w:r>
      <w:proofErr w:type="spellEnd"/>
      <w:r w:rsidRPr="00063D50">
        <w:t xml:space="preserve"> of the </w:t>
      </w:r>
      <w:r w:rsidRPr="00063D50">
        <w:rPr>
          <w:u w:val="single"/>
        </w:rPr>
        <w:t>Sh</w:t>
      </w:r>
      <w:r w:rsidRPr="00063D50">
        <w:t>áh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r w:rsidR="003D29AA" w:rsidRPr="00063D50">
        <w:t>.</w:t>
      </w:r>
      <w:r w:rsidRPr="00063D50">
        <w:rPr>
          <w:rStyle w:val="FootnoteReference"/>
        </w:rPr>
        <w:footnoteReference w:id="72"/>
      </w:r>
      <w:r w:rsidR="009E79EC" w:rsidRPr="009E79EC">
        <w:rPr>
          <w:sz w:val="12"/>
          <w:szCs w:val="12"/>
        </w:rPr>
        <w:fldChar w:fldCharType="begin"/>
      </w:r>
      <w:r w:rsidR="009E79EC" w:rsidRPr="009E79EC">
        <w:rPr>
          <w:sz w:val="12"/>
          <w:szCs w:val="12"/>
        </w:rPr>
        <w:instrText xml:space="preserve"> TC  “</w:instrText>
      </w:r>
      <w:bookmarkStart w:id="201" w:name="_Toc215921524"/>
      <w:r w:rsidR="009E79EC" w:rsidRPr="009E79EC">
        <w:rPr>
          <w:sz w:val="12"/>
          <w:szCs w:val="12"/>
        </w:rPr>
        <w:instrText>2.3.5</w:instrText>
      </w:r>
      <w:r w:rsidR="009E79EC" w:rsidRPr="009E79EC">
        <w:rPr>
          <w:sz w:val="12"/>
          <w:szCs w:val="12"/>
        </w:rPr>
        <w:tab/>
      </w:r>
      <w:proofErr w:type="spellStart"/>
      <w:r w:rsidR="009E79EC" w:rsidRPr="009E79EC">
        <w:rPr>
          <w:sz w:val="12"/>
          <w:szCs w:val="12"/>
        </w:rPr>
        <w:instrText>Nabíl’s</w:instrText>
      </w:r>
      <w:proofErr w:type="spellEnd"/>
      <w:r w:rsidR="009E79EC" w:rsidRPr="009E79EC">
        <w:rPr>
          <w:sz w:val="12"/>
          <w:szCs w:val="12"/>
        </w:rPr>
        <w:instrText xml:space="preserve"> Narrative on the Declaration of the Báb</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01"/>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0B627C">
      <w:pPr>
        <w:pStyle w:val="Myhead3"/>
      </w:pPr>
      <w:proofErr w:type="gramStart"/>
      <w:r w:rsidRPr="00063D50">
        <w:t>2.3.5</w:t>
      </w:r>
      <w:r w:rsidR="00D97BC7" w:rsidRPr="00063D50">
        <w:t xml:space="preserve">  </w:t>
      </w:r>
      <w:proofErr w:type="spellStart"/>
      <w:r w:rsidRPr="00A516EB">
        <w:t>Nabíl’s</w:t>
      </w:r>
      <w:proofErr w:type="spellEnd"/>
      <w:proofErr w:type="gramEnd"/>
      <w:r w:rsidRPr="00A516EB">
        <w:t xml:space="preserve"> Narrative</w:t>
      </w:r>
      <w:r w:rsidRPr="00063D50">
        <w:t xml:space="preserve"> on the </w:t>
      </w:r>
      <w:r w:rsidR="0088460A">
        <w:t>D</w:t>
      </w:r>
      <w:r w:rsidRPr="00063D50">
        <w:t>eclaration of the Báb</w:t>
      </w:r>
    </w:p>
    <w:p w:rsidR="009E1A0C" w:rsidRPr="00063D50" w:rsidRDefault="009E1A0C" w:rsidP="00692CBC">
      <w:pPr>
        <w:pStyle w:val="Text"/>
      </w:pPr>
      <w:r w:rsidRPr="00063D50">
        <w:t xml:space="preserve">On that very day, a few hours before sunset, whilst walking outside the gate of the city, his eyes fell suddenly upon a Youth of radiant countenance, who wore a green turban and who, advancing towards him, greeted him with a smile of loving welcome.  He embraced Mullá </w:t>
      </w:r>
      <w:r w:rsidR="00F90318" w:rsidRPr="0004188D">
        <w:t>Ḥ</w:t>
      </w:r>
      <w:r w:rsidR="00F90318" w:rsidRPr="00063D50">
        <w:t>usayn</w:t>
      </w:r>
      <w:r w:rsidRPr="00063D50">
        <w:t xml:space="preserve"> with tender affection as though he had been his intimate and lifelong friend.  Mullá </w:t>
      </w:r>
      <w:r w:rsidR="00F90318" w:rsidRPr="0004188D">
        <w:t>Ḥ</w:t>
      </w:r>
      <w:r w:rsidR="00F90318" w:rsidRPr="00063D50">
        <w:t>usayn</w:t>
      </w:r>
      <w:r w:rsidRPr="00063D50">
        <w:t xml:space="preserve"> thought Him at first to be a disciple of Siyyid </w:t>
      </w:r>
      <w:r w:rsidR="00D97BC7" w:rsidRPr="00063D50">
        <w:t>Káẓim</w:t>
      </w:r>
      <w:r w:rsidRPr="00063D50">
        <w:t xml:space="preserve"> who, on being informed of his approach to </w:t>
      </w:r>
      <w:r w:rsidRPr="00063D50">
        <w:rPr>
          <w:rStyle w:val="TextChar"/>
          <w:u w:val="single"/>
        </w:rPr>
        <w:t>Sh</w:t>
      </w:r>
      <w:r w:rsidRPr="00063D50">
        <w:t>íráz, had come out to welcome him.</w:t>
      </w:r>
    </w:p>
    <w:p w:rsidR="009E1A0C" w:rsidRPr="00063D50" w:rsidRDefault="009E1A0C" w:rsidP="00692CBC">
      <w:pPr>
        <w:pStyle w:val="Text"/>
        <w:rPr>
          <w:rStyle w:val="TextChar"/>
        </w:rPr>
      </w:pPr>
      <w:r w:rsidRPr="00063D50">
        <w:t xml:space="preserve">Mírzá </w:t>
      </w:r>
      <w:r w:rsidR="00A765F8">
        <w:t>Aḥmad</w:t>
      </w:r>
      <w:r w:rsidRPr="00063D50">
        <w:t xml:space="preserve">-i-Qazvíní, the martyr, who on several occasions had heard Mullá </w:t>
      </w:r>
      <w:r w:rsidR="00F90318" w:rsidRPr="0004188D">
        <w:t>Ḥ</w:t>
      </w:r>
      <w:r w:rsidR="00F90318" w:rsidRPr="00063D50">
        <w:t>usayn</w:t>
      </w:r>
      <w:r w:rsidRPr="00063D50">
        <w:rPr>
          <w:rStyle w:val="TextChar"/>
        </w:rPr>
        <w:t xml:space="preserve"> recount to the early believers the story of his moving and historic interview with the Báb, related to me the following:  “I have heard Mullá </w:t>
      </w:r>
      <w:r w:rsidR="00F90318" w:rsidRPr="0004188D">
        <w:t>Ḥ</w:t>
      </w:r>
      <w:r w:rsidR="00F90318" w:rsidRPr="00063D50">
        <w:t>usayn</w:t>
      </w:r>
      <w:r w:rsidRPr="00063D50">
        <w:rPr>
          <w:rStyle w:val="TextChar"/>
        </w:rPr>
        <w:t xml:space="preserve"> repeatedly and graphically describe the circumstances of that remarkable inter-</w:t>
      </w:r>
    </w:p>
    <w:p w:rsidR="009E1A0C" w:rsidRPr="00063D50" w:rsidRDefault="009E1A0C" w:rsidP="009E1A0C">
      <w:r w:rsidRPr="00063D50">
        <w:br w:type="page"/>
      </w:r>
    </w:p>
    <w:p w:rsidR="009E1A0C" w:rsidRPr="00063D50" w:rsidRDefault="009E1A0C" w:rsidP="00E03E5A">
      <w:pPr>
        <w:pStyle w:val="Textcts"/>
      </w:pPr>
      <w:proofErr w:type="gramStart"/>
      <w:r w:rsidRPr="00063D50">
        <w:t>view</w:t>
      </w:r>
      <w:proofErr w:type="gramEnd"/>
      <w:r w:rsidRPr="00063D50">
        <w:t xml:space="preserve">:  ‘The Youth who met me outside the gate of </w:t>
      </w:r>
      <w:r w:rsidRPr="00063D50">
        <w:rPr>
          <w:u w:val="single"/>
        </w:rPr>
        <w:t>Sh</w:t>
      </w:r>
      <w:r w:rsidRPr="00063D50">
        <w:t>íráz overwhelmed me with expressions of affection and loving-kindness.  He extended to me a warm invitation to visit His home, and there refresh myself after the fatigues of my journey.  I prayed to be excused, pleading that my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w:t>
      </w:r>
    </w:p>
    <w:p w:rsidR="009E1A0C" w:rsidRPr="00063D50" w:rsidRDefault="009E1A0C" w:rsidP="00692CBC">
      <w:pPr>
        <w:pStyle w:val="Text"/>
      </w:pPr>
      <w:r w:rsidRPr="00063D50">
        <w:t>As I followed Him, His gait, the charm of His voice, the dignity of His bearing, served to enhance my first impressions of this unexpected meeting.</w:t>
      </w:r>
    </w:p>
    <w:p w:rsidR="009E1A0C" w:rsidRPr="00063D50" w:rsidRDefault="009E1A0C" w:rsidP="00692CBC">
      <w:pPr>
        <w:pStyle w:val="Text"/>
      </w:pPr>
      <w:r w:rsidRPr="00063D50">
        <w:t xml:space="preserve">“‘We soon found ourselves standing at the gate of a house of modest appearance.  He knocked at the door, which was soon opened by an Ethiopian servant.  “Enter therein in peace, secure,” were His words as He crossed the threshold and motioned me to follow Him.  His invitation, uttered with power and majesty, penetrated my soul.  I thought it a good augury to be addressed in such words, standing as I did on the threshold of the first house I was entering in </w:t>
      </w:r>
      <w:r w:rsidRPr="00063D50">
        <w:rPr>
          <w:rStyle w:val="TextChar"/>
          <w:u w:val="single"/>
        </w:rPr>
        <w:t>Sh</w:t>
      </w:r>
      <w:r w:rsidRPr="00063D50">
        <w:t xml:space="preserve">íráz,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and </w:t>
      </w:r>
      <w:proofErr w:type="gramStart"/>
      <w:r w:rsidRPr="00063D50">
        <w:t>Himself</w:t>
      </w:r>
      <w:proofErr w:type="gramEnd"/>
      <w:r w:rsidRPr="00063D50">
        <w:t xml:space="preserve"> prepared the tea which He offered me.</w:t>
      </w:r>
    </w:p>
    <w:p w:rsidR="009E1A0C" w:rsidRPr="00063D50" w:rsidRDefault="009E1A0C" w:rsidP="00692CBC">
      <w:pPr>
        <w:pStyle w:val="Text"/>
        <w:rPr>
          <w:rStyle w:val="TextChar"/>
        </w:rPr>
      </w:pPr>
      <w:r w:rsidRPr="00063D50">
        <w:t>“‘Overwhelmed with His acts of extreme kindness, I arose to depart.  “The time for evening prayer is approaching,” I ventured to observe.  “I have promised my friends to join them at that hour in the Masjid-</w:t>
      </w:r>
      <w:proofErr w:type="spellStart"/>
      <w:r w:rsidRPr="00063D50">
        <w:t>i</w:t>
      </w:r>
      <w:proofErr w:type="spellEnd"/>
      <w:r w:rsidRPr="00063D50">
        <w:t>-Íl</w:t>
      </w:r>
      <w:r w:rsidRPr="00063D50">
        <w:rPr>
          <w:rStyle w:val="TextChar"/>
          <w:u w:val="single"/>
        </w:rPr>
        <w:t>kh</w:t>
      </w:r>
      <w:r w:rsidRPr="00063D50">
        <w:rPr>
          <w:rStyle w:val="TextChar"/>
        </w:rPr>
        <w:t>ání.”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w:t>
      </w:r>
    </w:p>
    <w:p w:rsidR="009E1A0C" w:rsidRPr="00063D50" w:rsidRDefault="009E1A0C" w:rsidP="009E1A0C">
      <w:r w:rsidRPr="00063D50">
        <w:br w:type="page"/>
      </w:r>
    </w:p>
    <w:p w:rsidR="009E1A0C" w:rsidRPr="00063D50" w:rsidRDefault="009E1A0C" w:rsidP="00692CBC">
      <w:pPr>
        <w:pStyle w:val="Textcts"/>
      </w:pPr>
      <w:proofErr w:type="gramStart"/>
      <w:r w:rsidRPr="00063D50">
        <w:t>my</w:t>
      </w:r>
      <w:proofErr w:type="gramEnd"/>
      <w:r w:rsidRPr="00063D50">
        <w:t xml:space="preserve"> soul, which was much oppressed, both by the mystery of this interview and the strain and stress of my search.  I breathed this prayer:  “I have striven with all my soul, O my God, and until now have failed to find Thy promised Messenger.  I testify that Thy word </w:t>
      </w:r>
      <w:proofErr w:type="spellStart"/>
      <w:r w:rsidRPr="00063D50">
        <w:t>faileth</w:t>
      </w:r>
      <w:proofErr w:type="spellEnd"/>
      <w:r w:rsidRPr="00063D50">
        <w:t xml:space="preserve"> not, and that Thy promise is sure.”</w:t>
      </w:r>
    </w:p>
    <w:p w:rsidR="009E1A0C" w:rsidRPr="00063D50" w:rsidRDefault="009E1A0C" w:rsidP="009736F2">
      <w:pPr>
        <w:pStyle w:val="Text"/>
      </w:pPr>
      <w:r w:rsidRPr="00063D50">
        <w:t xml:space="preserve">“That night, that memorable night, was the eve preceding the fifth day of </w:t>
      </w:r>
      <w:r w:rsidR="009736F2" w:rsidRPr="00063D50">
        <w:t>Jumádíyu’l-’</w:t>
      </w:r>
      <w:proofErr w:type="spellStart"/>
      <w:r w:rsidR="009736F2" w:rsidRPr="00063D50">
        <w:t>Awwal</w:t>
      </w:r>
      <w:proofErr w:type="spellEnd"/>
      <w:r w:rsidRPr="00063D50">
        <w:t xml:space="preserve">, in the year </w:t>
      </w:r>
      <w:r w:rsidR="00692CBC" w:rsidRPr="00063D50">
        <w:t>AH</w:t>
      </w:r>
      <w:r w:rsidRPr="00063D50">
        <w:t xml:space="preserve"> 1260.</w:t>
      </w:r>
      <w:r w:rsidR="00D97BC7" w:rsidRPr="00063D50">
        <w:rPr>
          <w:rStyle w:val="FootnoteReference"/>
        </w:rPr>
        <w:footnoteReference w:id="73"/>
      </w:r>
      <w:r w:rsidRPr="00063D50">
        <w:t xml:space="preserve">  It was about an hour after sunset when my youthful Host began to converse with me.  “Whom, after Siyyid Ká</w:t>
      </w:r>
      <w:r w:rsidR="00D97BC7" w:rsidRPr="00063D50">
        <w:t>ẓ</w:t>
      </w:r>
      <w:r w:rsidRPr="00063D50">
        <w:t xml:space="preserve">im,” He asked me, “do you regard as his successor and your leader?”  “At the hour of his death,” I replied, “our departed teacher insistently exhorted us to forsake our homes, to scatter far and wide, in the quest of the promised Beloved.  I have, accordingly journeyed to Persia, have arisen to accomplish his will, and am still engaged in my quest.”  </w:t>
      </w:r>
      <w:proofErr w:type="gramStart"/>
      <w:r w:rsidRPr="00063D50">
        <w:t>“</w:t>
      </w:r>
      <w:proofErr w:type="gramEnd"/>
      <w:r w:rsidRPr="00063D50">
        <w:t>Has your teacher,” He further enquired, “given you any detailed indications as to the distinguishing features of the promised One?”  “Yes,” I replied, “He is of pure lineage, is of illustrious descent, and of the seed of Fá</w:t>
      </w:r>
      <w:r w:rsidR="009736F2" w:rsidRPr="00063D50">
        <w:t>ṭ</w:t>
      </w:r>
      <w:r w:rsidRPr="00063D50">
        <w:t>im</w:t>
      </w:r>
      <w:r w:rsidR="009736F2" w:rsidRPr="00063D50">
        <w:t>a</w:t>
      </w:r>
      <w:r w:rsidRPr="00063D50">
        <w:t xml:space="preserve">h.  As to His age, He is more than twenty and less than thirty.  He is endowed with innate knowledge.  He is of medium height, abstains from smoking, and is free from bodily deficiency.”  He paused for a while and then with vibrant voice declared:  “Behold, all these signs are manifest in </w:t>
      </w:r>
      <w:proofErr w:type="gramStart"/>
      <w:r w:rsidRPr="00063D50">
        <w:t>Me</w:t>
      </w:r>
      <w:proofErr w:type="gramEnd"/>
      <w:r w:rsidRPr="00063D50">
        <w:t xml:space="preserve">!”  He then considered each of the above-mentioned signs separately, and conclusively demonstrated that each and all were applicable to His person.  I was greatly surprised, and politely observed:  “He whose advent we await is a Man of unsurpassed holiness, and the Cause He is to reveal, a Cause of tremendous power.  Many and diverse are the requirements which He who claims to be its visible embodiment </w:t>
      </w:r>
      <w:proofErr w:type="gramStart"/>
      <w:r w:rsidRPr="00063D50">
        <w:t>must needs</w:t>
      </w:r>
      <w:proofErr w:type="gramEnd"/>
      <w:r w:rsidRPr="00063D50">
        <w:t xml:space="preserve"> fulfil.  How often has Siyyid Ká</w:t>
      </w:r>
      <w:r w:rsidR="00D97BC7" w:rsidRPr="00063D50">
        <w:t>ẓ</w:t>
      </w:r>
      <w:r w:rsidRPr="00063D50">
        <w:t xml:space="preserve">im referred to the vastness of the knowledge of the promised One!  How often did he say:  ‘My own knowledge is but a drop compared with that with which He has been </w:t>
      </w:r>
      <w:proofErr w:type="gramStart"/>
      <w:r w:rsidRPr="00063D50">
        <w:t>endowed.</w:t>
      </w:r>
      <w:proofErr w:type="gramEnd"/>
      <w:r w:rsidRPr="00063D50">
        <w:t xml:space="preserve">  All my attainments are but a speck of dust in the face of the immensity of His knowledge.  Nay, immeasurable is the difference!’”  </w:t>
      </w:r>
      <w:proofErr w:type="gramStart"/>
      <w:r w:rsidRPr="00063D50">
        <w:t>“</w:t>
      </w:r>
      <w:proofErr w:type="gramEnd"/>
      <w:r w:rsidRPr="00063D50">
        <w:t>No sooner had those words dropped from my lips than I found myself seized with fear and remorse, such as I could neither conceal nor explain.  I bitterly reproved myself, and resolved at that very moment to alter my attitude and to soften my tone.  I vowed to God that should my Host again refer to the subject, I would, with the utmost humility, answer and say:  “If you be willing to substantiate your claim, you will most assuredly deliver me from the anxiety and suspense which so heavily oppress my soul.  I shall truly be indebted to you for such deliver-</w:t>
      </w:r>
    </w:p>
    <w:p w:rsidR="009E1A0C" w:rsidRPr="00063D50" w:rsidRDefault="009E1A0C" w:rsidP="009E1A0C">
      <w:r w:rsidRPr="00063D50">
        <w:br w:type="page"/>
      </w:r>
    </w:p>
    <w:p w:rsidR="009E1A0C" w:rsidRPr="00063D50" w:rsidRDefault="009E1A0C" w:rsidP="009736F2">
      <w:pPr>
        <w:pStyle w:val="Textcts"/>
      </w:pPr>
      <w:proofErr w:type="spellStart"/>
      <w:proofErr w:type="gramStart"/>
      <w:r w:rsidRPr="00063D50">
        <w:t>ance</w:t>
      </w:r>
      <w:proofErr w:type="spellEnd"/>
      <w:proofErr w:type="gramEnd"/>
      <w:r w:rsidRPr="00063D50">
        <w:t xml:space="preserve">.”  When I first started upon my quest, I determined to regard the two following standards as those whereby I could ascertain the truth of whosoever might claim to be the promised Qá’im.  The first was a treatise which I had myself composed, bearing upon the abstruse and hidden teachings propounded by </w:t>
      </w:r>
      <w:r w:rsidRPr="00063D50">
        <w:rPr>
          <w:u w:val="single"/>
        </w:rPr>
        <w:t>Sh</w:t>
      </w:r>
      <w:r w:rsidRPr="00063D50">
        <w:rPr>
          <w:rStyle w:val="TextChar"/>
        </w:rPr>
        <w:t>ay</w:t>
      </w:r>
      <w:r w:rsidRPr="00063D50">
        <w:rPr>
          <w:u w:val="single"/>
        </w:rPr>
        <w:t>kh</w:t>
      </w:r>
      <w:r w:rsidRPr="00063D50">
        <w:t xml:space="preserve"> </w:t>
      </w:r>
      <w:r w:rsidR="00A765F8">
        <w:t>Aḥmad</w:t>
      </w:r>
      <w:r w:rsidRPr="00063D50">
        <w:t xml:space="preserve"> and Siyyid Ká</w:t>
      </w:r>
      <w:r w:rsidR="009736F2" w:rsidRPr="00063D50">
        <w:t>ẓ</w:t>
      </w:r>
      <w:r w:rsidRPr="00063D50">
        <w:t xml:space="preserve">im.  Whoever seemed to me capable of unravelling the mysterious allusions made in that treatise, to him I would next submit my second request, and would ask him to reveal, without the least hesitation or reflection, a commentary on the Súrih of Joseph, in a style and language entirely different from the prevailing standards of the time.  I had previously requested Siyyid </w:t>
      </w:r>
      <w:r w:rsidR="009736F2" w:rsidRPr="00063D50">
        <w:t>Káẓim</w:t>
      </w:r>
      <w:r w:rsidRPr="00063D50">
        <w:t>, in private, to write a commentary on that same Súrih, which he refused, saying:  “This is, verily, beyond me.  He, that great One, who comes after me will, unasked, reveal it for you.  That commentary will constitute one of the weightiest testimonies of His truth, and one of the clearest evidences of the loftiness of His position.”</w:t>
      </w:r>
    </w:p>
    <w:p w:rsidR="009E1A0C" w:rsidRPr="00063D50" w:rsidRDefault="009E1A0C" w:rsidP="006379DE">
      <w:pPr>
        <w:pStyle w:val="Text"/>
      </w:pPr>
      <w:r w:rsidRPr="00063D50">
        <w:t xml:space="preserve">“I was revolving these things in my mind, when my distinguished Host again remarked:  “Observe attentively.  Might not the Person intended by Siyyid </w:t>
      </w:r>
      <w:r w:rsidR="009736F2" w:rsidRPr="00063D50">
        <w:t>Káẓim</w:t>
      </w:r>
      <w:r w:rsidRPr="00063D50">
        <w:t xml:space="preserve">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w:t>
      </w:r>
      <w:r w:rsidR="006379DE" w:rsidRPr="00063D50">
        <w:t>a</w:t>
      </w:r>
      <w:r w:rsidRPr="00063D50">
        <w:t xml:space="preserve">ms of the Faith nor in the writings of </w:t>
      </w:r>
      <w:r w:rsidRPr="00063D50">
        <w:rPr>
          <w:u w:val="single"/>
        </w:rPr>
        <w:t>Sh</w:t>
      </w:r>
      <w:r w:rsidRPr="00063D50">
        <w:t>ay</w:t>
      </w:r>
      <w:r w:rsidRPr="00063D50">
        <w:rPr>
          <w:u w:val="single"/>
        </w:rPr>
        <w:t>kh</w:t>
      </w:r>
      <w:r w:rsidRPr="00063D50">
        <w:t xml:space="preserve"> </w:t>
      </w:r>
      <w:r w:rsidR="00A765F8">
        <w:t>Aḥmad</w:t>
      </w:r>
      <w:r w:rsidRPr="00063D50">
        <w:t xml:space="preserve"> and Siyyid </w:t>
      </w:r>
      <w:r w:rsidR="009736F2" w:rsidRPr="00063D50">
        <w:t>Káẓim</w:t>
      </w:r>
      <w:r w:rsidRPr="00063D50">
        <w:t xml:space="preserve">.  These truths, which I had never heard before, seemed to be endowed with refreshing vividness and power.  “Had you not been </w:t>
      </w:r>
      <w:proofErr w:type="gramStart"/>
      <w:r w:rsidRPr="00063D50">
        <w:t>My</w:t>
      </w:r>
      <w:proofErr w:type="gramEnd"/>
      <w:r w:rsidRPr="00063D50">
        <w:t xml:space="preserve"> guest,” He afterwards observed, “your position would indeed have been a grievous one.  The all-encompassing grace of God has saved you.  It is for God to test His servants, and not for His servants to judge Him in accordance with their deficient standards.  </w:t>
      </w:r>
      <w:proofErr w:type="spellStart"/>
      <w:r w:rsidRPr="00063D50">
        <w:t>Were</w:t>
      </w:r>
      <w:proofErr w:type="spellEnd"/>
      <w:r w:rsidRPr="00063D50">
        <w:t xml:space="preserve"> I to fail to resolve your perplexities, could the Reality that shines within </w:t>
      </w:r>
      <w:proofErr w:type="gramStart"/>
      <w:r w:rsidRPr="00063D50">
        <w:t>Me</w:t>
      </w:r>
      <w:proofErr w:type="gramEnd"/>
      <w:r w:rsidRPr="00063D50">
        <w:t xml:space="preserve"> be regarded as powerless, or My knowledge be accused as faulty?  Nay, by the righteousness of God</w:t>
      </w:r>
      <w:proofErr w:type="gramStart"/>
      <w:r w:rsidRPr="00063D50">
        <w:t>! it</w:t>
      </w:r>
      <w:proofErr w:type="gramEnd"/>
      <w:r w:rsidRPr="00063D50">
        <w:t xml:space="preserve"> behoves, in this day, the peoples and nations of both the East and the West to hasten to this threshold, and here seek to obtain the reviving grace of the Merciful.  Whoso hesitates will indeed be in grievous loss.  Do not the peoples of the earth testify that the</w:t>
      </w:r>
    </w:p>
    <w:p w:rsidR="009E1A0C" w:rsidRPr="00063D50" w:rsidRDefault="009E1A0C" w:rsidP="009E1A0C">
      <w:r w:rsidRPr="00063D50">
        <w:br w:type="page"/>
      </w:r>
    </w:p>
    <w:p w:rsidR="009E1A0C" w:rsidRPr="00063D50" w:rsidRDefault="009E1A0C" w:rsidP="00E03E5A">
      <w:pPr>
        <w:pStyle w:val="Textcts"/>
      </w:pPr>
      <w:proofErr w:type="gramStart"/>
      <w:r w:rsidRPr="00063D50">
        <w:t>fundamental</w:t>
      </w:r>
      <w:proofErr w:type="gramEnd"/>
      <w:r w:rsidRPr="00063D50">
        <w:t xml:space="preserve"> purpose of their creation is the knowledge and adoration of God?  It behoves them to arise, as earnestly and spontaneously as you have arisen, and to seek with determination and constancy their promised Beloved.”  He then proceeded to say:  “Now is the time to reveal the commentary of the Súrih of Joseph.”  He took up His pen and with incredible rapidity revealed the entire Súrih of Mulk, the first chapter of His commentary on the Súrih of Joseph.  The overpowering effect of the manner in which He wrote was heightened by the gentle intonation of His voice which accompanied His writing.  Not for one moment did He interrupt the flow of the verses which streamed from His pen.  Not once did He pause till the Súrih of Mulk was finished.  I sat enraptured by the magic of His voice and the sweeping force of His revelation.  At last I reluctantly rose from my seat and begged leave to depart.  He smilingly bade me be seated, and said:  “If you leave in such a state, whoever sees you will assuredly say:  ‘This poor youth has lost his mind.’”  At that moment the clock registered two hours and eleven minutes after sunset.  That night, the eve of the fifth day of </w:t>
      </w:r>
      <w:r w:rsidR="009736F2" w:rsidRPr="00063D50">
        <w:t>Jumádíyu’l-’</w:t>
      </w:r>
      <w:proofErr w:type="spellStart"/>
      <w:r w:rsidR="009736F2" w:rsidRPr="00063D50">
        <w:t>Awwal</w:t>
      </w:r>
      <w:proofErr w:type="spellEnd"/>
      <w:r w:rsidRPr="00063D50">
        <w:t xml:space="preserve">, in the year </w:t>
      </w:r>
      <w:r w:rsidR="009A4061" w:rsidRPr="00063D50">
        <w:t>AH</w:t>
      </w:r>
      <w:r w:rsidRPr="00063D50">
        <w:t xml:space="preserve"> 1260, corresponded with the eve preceding the sixty</w:t>
      </w:r>
      <w:r w:rsidR="002444B3">
        <w:t>-</w:t>
      </w:r>
      <w:r w:rsidRPr="00063D50">
        <w:t xml:space="preserve">fifth day after Naw-Rúz, which was also the eve of the sixth day of </w:t>
      </w:r>
      <w:proofErr w:type="spellStart"/>
      <w:r w:rsidRPr="00063D50">
        <w:rPr>
          <w:u w:val="single"/>
        </w:rPr>
        <w:t>Kh</w:t>
      </w:r>
      <w:r w:rsidRPr="00063D50">
        <w:t>urdád</w:t>
      </w:r>
      <w:proofErr w:type="spellEnd"/>
      <w:r w:rsidRPr="00063D50">
        <w:t xml:space="preserve">, of the year </w:t>
      </w:r>
      <w:proofErr w:type="spellStart"/>
      <w:r w:rsidRPr="00063D50">
        <w:t>Nahang</w:t>
      </w:r>
      <w:proofErr w:type="spellEnd"/>
      <w:r w:rsidRPr="00063D50">
        <w:t>.</w:t>
      </w:r>
      <w:r w:rsidR="004B1AEF">
        <w:rPr>
          <w:rStyle w:val="FootnoteReference"/>
        </w:rPr>
        <w:footnoteReference w:id="74"/>
      </w:r>
      <w:r w:rsidRPr="00063D50">
        <w:t xml:space="preserve">  “This night,” He declared, “this very hour will, in the days to come, be celebrated as one of the greatest and most significant of all festivals.  Render thanks to God for having graciously assisted you to attain your heart’s desire, and for having quaffed from the sealed wine of His utterance.  ‘Well is it with them that attain “thereunto.’”</w:t>
      </w:r>
    </w:p>
    <w:p w:rsidR="009E1A0C" w:rsidRPr="00063D50" w:rsidRDefault="009E1A0C" w:rsidP="00692CBC">
      <w:pPr>
        <w:pStyle w:val="Text"/>
      </w:pPr>
      <w:r w:rsidRPr="00063D50">
        <w:t xml:space="preserve">“At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recognized the significance of this well-known traditional utterance ascribed to </w:t>
      </w:r>
      <w:r w:rsidR="00D97BC7" w:rsidRPr="00063D50">
        <w:rPr>
          <w:rStyle w:val="TextChar"/>
        </w:rPr>
        <w:t>Muḥammad</w:t>
      </w:r>
      <w:r w:rsidRPr="00063D50">
        <w:t xml:space="preserve">:  “I have prepared for the godly and righteous among </w:t>
      </w:r>
      <w:proofErr w:type="gramStart"/>
      <w:r w:rsidRPr="00063D50">
        <w:t>My</w:t>
      </w:r>
      <w:proofErr w:type="gramEnd"/>
      <w:r w:rsidRPr="00063D50">
        <w:t xml:space="preserve"> servants what eye hath seen not, ear heard not, nor human heart conceived.”  Had my youthful Host no other claim to greatness, this were [was] sufficient—that He received me with that quality of hospitality and loving-kindness which I was convinced no other human being could possibly reveal.</w:t>
      </w:r>
    </w:p>
    <w:p w:rsidR="009E1A0C" w:rsidRPr="00063D50" w:rsidRDefault="009E1A0C" w:rsidP="00692CBC">
      <w:pPr>
        <w:pStyle w:val="Text"/>
        <w:rPr>
          <w:rStyle w:val="TextChar"/>
        </w:rPr>
      </w:pPr>
      <w:r w:rsidRPr="00063D50">
        <w:t>“‘I sat spellbound by His utterance, oblivious of time and of those who awaited me.  Suddenly the call of the Mu’a</w:t>
      </w:r>
      <w:r w:rsidRPr="00063D50">
        <w:rPr>
          <w:rStyle w:val="TextChar"/>
          <w:u w:val="single"/>
        </w:rPr>
        <w:t>dhdh</w:t>
      </w:r>
      <w:r w:rsidRPr="00063D50">
        <w:rPr>
          <w:rStyle w:val="TextChar"/>
        </w:rPr>
        <w:t>in, summoning the faithful to</w:t>
      </w:r>
    </w:p>
    <w:p w:rsidR="009E1A0C" w:rsidRPr="00063D50" w:rsidRDefault="009E1A0C" w:rsidP="009E1A0C">
      <w:r w:rsidRPr="00063D50">
        <w:br w:type="page"/>
      </w:r>
    </w:p>
    <w:p w:rsidR="009E1A0C" w:rsidRPr="00063D50" w:rsidRDefault="009E1A0C" w:rsidP="00692CBC">
      <w:pPr>
        <w:pStyle w:val="Textcts"/>
      </w:pPr>
      <w:proofErr w:type="gramStart"/>
      <w:r w:rsidRPr="00063D50">
        <w:t>their</w:t>
      </w:r>
      <w:proofErr w:type="gramEnd"/>
      <w:r w:rsidRPr="00063D50">
        <w:t xml:space="preserve">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w:t>
      </w:r>
      <w:proofErr w:type="gramStart"/>
      <w:r w:rsidRPr="00063D50">
        <w:t>be</w:t>
      </w:r>
      <w:proofErr w:type="gramEnd"/>
      <w:r w:rsidRPr="00063D50">
        <w:t xml:space="preserve"> to God, Lord of all creatures!’”</w:t>
      </w:r>
    </w:p>
    <w:p w:rsidR="009E1A0C" w:rsidRPr="00063D50" w:rsidRDefault="009E1A0C" w:rsidP="00692CBC">
      <w:pPr>
        <w:pStyle w:val="Text"/>
      </w:pPr>
      <w:r w:rsidRPr="00063D50">
        <w:t xml:space="preserve">Sleep had departed from me that night.  I was enthralled by the music of that voice which rose and fell as He chanted; now swelling forth as He revealed verses of the </w:t>
      </w:r>
      <w:r w:rsidRPr="00063D50">
        <w:rPr>
          <w:i/>
          <w:iCs/>
        </w:rPr>
        <w:t>Qayyúmu’l-Asmá’</w:t>
      </w:r>
      <w:r w:rsidRPr="00063D50">
        <w:t xml:space="preserve">, again acquiring ethereal, subtle harmonies as He uttered the prayers He was revealing.  At the end of each invocation, He would repeat this verse:  “Far from the glory of thy Lord, the All-Glorious, </w:t>
      </w:r>
      <w:proofErr w:type="gramStart"/>
      <w:r w:rsidRPr="00063D50">
        <w:t>be</w:t>
      </w:r>
      <w:proofErr w:type="gramEnd"/>
      <w:r w:rsidRPr="00063D50">
        <w:t xml:space="preserve"> that which His creatures affirm of Him!  And peace </w:t>
      </w:r>
      <w:proofErr w:type="gramStart"/>
      <w:r w:rsidRPr="00063D50">
        <w:t>be</w:t>
      </w:r>
      <w:proofErr w:type="gramEnd"/>
      <w:r w:rsidRPr="00063D50">
        <w:t xml:space="preserve"> upon His Messengers!  And praise </w:t>
      </w:r>
      <w:proofErr w:type="gramStart"/>
      <w:r w:rsidRPr="00063D50">
        <w:t>be</w:t>
      </w:r>
      <w:proofErr w:type="gramEnd"/>
      <w:r w:rsidRPr="00063D50">
        <w:t xml:space="preserve"> to God, the Lord of all beings!”</w:t>
      </w:r>
    </w:p>
    <w:p w:rsidR="009E1A0C" w:rsidRPr="00063D50" w:rsidRDefault="009E1A0C" w:rsidP="00692CBC">
      <w:pPr>
        <w:pStyle w:val="Text"/>
        <w:rPr>
          <w:rStyle w:val="TextChar"/>
        </w:rPr>
      </w:pPr>
      <w:r w:rsidRPr="00063D50">
        <w:t xml:space="preserve">“‘He then addressed me in these words:  “O thou who </w:t>
      </w:r>
      <w:proofErr w:type="spellStart"/>
      <w:r w:rsidRPr="00063D50">
        <w:t>art</w:t>
      </w:r>
      <w:proofErr w:type="spellEnd"/>
      <w:r w:rsidRPr="00063D50">
        <w:t xml:space="preserve"> the first to believe in </w:t>
      </w:r>
      <w:proofErr w:type="gramStart"/>
      <w:r w:rsidRPr="00063D50">
        <w:t>Me</w:t>
      </w:r>
      <w:proofErr w:type="gramEnd"/>
      <w:r w:rsidRPr="00063D50">
        <w:t xml:space="preserve">!  Verily I say, I am the Báb, the Gate of God, and thou are the Bábu’l-Báb, the gate of that Gate.  Eighteen souls must, in the beginning, spontaneously and of their own accord, accept </w:t>
      </w:r>
      <w:proofErr w:type="gramStart"/>
      <w:r w:rsidRPr="00063D50">
        <w:t>Me</w:t>
      </w:r>
      <w:proofErr w:type="gramEnd"/>
      <w:r w:rsidRPr="00063D50">
        <w:t xml:space="preserve"> and recognize the truth of My Revelation.  </w:t>
      </w:r>
      <w:proofErr w:type="spellStart"/>
      <w:r w:rsidRPr="00063D50">
        <w:t>Unwarned</w:t>
      </w:r>
      <w:proofErr w:type="spellEnd"/>
      <w:r w:rsidRPr="00063D50">
        <w:t xml:space="preserve"> and uninvited, each of these must seek independently to find </w:t>
      </w:r>
      <w:proofErr w:type="gramStart"/>
      <w:r w:rsidRPr="00063D50">
        <w:t>Me</w:t>
      </w:r>
      <w:proofErr w:type="gramEnd"/>
      <w:r w:rsidRPr="00063D50">
        <w:t xml:space="preserve">.  And when their number is complete, one of them must needs be chosen to accompany </w:t>
      </w:r>
      <w:proofErr w:type="gramStart"/>
      <w:r w:rsidRPr="00063D50">
        <w:t>Me</w:t>
      </w:r>
      <w:proofErr w:type="gramEnd"/>
      <w:r w:rsidRPr="00063D50">
        <w:t xml:space="preserve"> on My pilgrimage to Mecca and Medina.  There I shall deliver the Message of God to the </w:t>
      </w:r>
      <w:r w:rsidRPr="00063D50">
        <w:rPr>
          <w:rStyle w:val="TextChar"/>
          <w:u w:val="single"/>
        </w:rPr>
        <w:t>Sh</w:t>
      </w:r>
      <w:r w:rsidRPr="00063D50">
        <w:rPr>
          <w:rStyle w:val="TextChar"/>
        </w:rPr>
        <w:t>aríf of Mecca.  I then shall return to Kúfih, where again, in the Masjid of that holy city, I shall manifest His Cause.  It is incumbent upon you not to divulge, either to your companions or to any other soul, that which you have seen and heard.  Be engaged in the Masjid-</w:t>
      </w:r>
      <w:proofErr w:type="spellStart"/>
      <w:r w:rsidRPr="00063D50">
        <w:rPr>
          <w:rStyle w:val="TextChar"/>
        </w:rPr>
        <w:t>i</w:t>
      </w:r>
      <w:proofErr w:type="spellEnd"/>
      <w:r w:rsidRPr="00063D50">
        <w:rPr>
          <w:rStyle w:val="TextChar"/>
        </w:rPr>
        <w:t>-Íl</w:t>
      </w:r>
      <w:r w:rsidRPr="00063D50">
        <w:rPr>
          <w:rStyle w:val="TextChar"/>
          <w:u w:val="single"/>
        </w:rPr>
        <w:t>kh</w:t>
      </w:r>
      <w:r w:rsidRPr="00063D50">
        <w:rPr>
          <w:rStyle w:val="TextChar"/>
        </w:rPr>
        <w:t xml:space="preserve">ání in prayer and in teaching.  I, too, will there join you in congregational prayer.  Beware lest your attitude towards </w:t>
      </w:r>
      <w:proofErr w:type="gramStart"/>
      <w:r w:rsidRPr="00063D50">
        <w:rPr>
          <w:rStyle w:val="TextChar"/>
        </w:rPr>
        <w:t>Me</w:t>
      </w:r>
      <w:proofErr w:type="gramEnd"/>
      <w:r w:rsidRPr="00063D50">
        <w:rPr>
          <w:rStyle w:val="TextChar"/>
        </w:rPr>
        <w:t xml:space="preserve"> betray the secret of your faith.  You should continue in this occupation and maintain this attitude until our departure for </w:t>
      </w:r>
      <w:proofErr w:type="spellStart"/>
      <w:r w:rsidRPr="00063D50">
        <w:rPr>
          <w:rStyle w:val="TextChar"/>
        </w:rPr>
        <w:t>Hijáz</w:t>
      </w:r>
      <w:proofErr w:type="spellEnd"/>
      <w:r w:rsidRPr="00063D50">
        <w:rPr>
          <w:rStyle w:val="TextChar"/>
        </w:rPr>
        <w:t>.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 me to the door of the house, He committed me to the care of God</w:t>
      </w:r>
      <w:r w:rsidR="003D29AA" w:rsidRPr="00063D50">
        <w:rPr>
          <w:rStyle w:val="TextChar"/>
        </w:rPr>
        <w:t>.</w:t>
      </w:r>
      <w:r w:rsidR="00E03E5A" w:rsidRPr="00063D50">
        <w:rPr>
          <w:rStyle w:val="FootnoteReference"/>
        </w:rPr>
        <w:footnoteReference w:id="75"/>
      </w:r>
    </w:p>
    <w:p w:rsidR="009E1A0C" w:rsidRPr="00063D50" w:rsidRDefault="009E1A0C" w:rsidP="009E1A0C">
      <w:r w:rsidRPr="00063D50">
        <w:br w:type="page"/>
      </w:r>
    </w:p>
    <w:p w:rsidR="009E1A0C" w:rsidRPr="00063D50" w:rsidRDefault="009E1A0C" w:rsidP="0088460A">
      <w:pPr>
        <w:pStyle w:val="Myhead3"/>
      </w:pPr>
      <w:r w:rsidRPr="00063D50">
        <w:t>2.3.6</w:t>
      </w:r>
      <w:r w:rsidR="004500E6">
        <w:t xml:space="preserve">  </w:t>
      </w:r>
      <w:r w:rsidRPr="00063D50">
        <w:t>Station of the Báb</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02" w:name="_Toc215921525"/>
      <w:r w:rsidR="009E79EC" w:rsidRPr="009E79EC">
        <w:rPr>
          <w:b w:val="0"/>
          <w:bCs/>
          <w:i w:val="0"/>
          <w:iCs/>
          <w:sz w:val="12"/>
          <w:szCs w:val="12"/>
        </w:rPr>
        <w:instrText>2.3.6</w:instrText>
      </w:r>
      <w:r w:rsidR="009E79EC" w:rsidRPr="009E79EC">
        <w:rPr>
          <w:b w:val="0"/>
          <w:bCs/>
          <w:i w:val="0"/>
          <w:iCs/>
          <w:sz w:val="12"/>
          <w:szCs w:val="12"/>
        </w:rPr>
        <w:tab/>
        <w:instrText>Station of the Báb</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02"/>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92CBC">
      <w:pPr>
        <w:pStyle w:val="Text"/>
      </w:pPr>
      <w:r w:rsidRPr="00063D50">
        <w:t xml:space="preserve">That the Báb, the inaugurator of the Bábí Dispensation, is fully entitled to rank as one of the self-sufficient Manifestations of God, that He has been invested with sovereign power and authority, and exercises all the rights and prerogatives of independent </w:t>
      </w:r>
      <w:proofErr w:type="spellStart"/>
      <w:r w:rsidRPr="00063D50">
        <w:t>Prophethood</w:t>
      </w:r>
      <w:proofErr w:type="spellEnd"/>
      <w:r w:rsidRPr="00063D50">
        <w:t xml:space="preserve">, is yet another fundamental verity which the Message of Bahá’u’lláh insistently proclaims and which its followers must uncompromisingly uphold.  That He is not to be regarded merely as an inspired Precursor of the Bahá’í Revelation, that in His person, as He Himself bears witness in the Persian Bayán,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Bahá’í belief, or refuse to uphold unreservedly its integrity and demonstrate its truth.  Indeed the chief motive actuating me to undertake the task of editing and translating </w:t>
      </w:r>
      <w:proofErr w:type="spellStart"/>
      <w:r w:rsidRPr="00063D50">
        <w:t>Nabíl’s</w:t>
      </w:r>
      <w:proofErr w:type="spellEnd"/>
      <w:r w:rsidRPr="00063D50">
        <w:t xml:space="preserve"> immortal Narrative has been to enable every follower of the Faith in the West to better understand and more readily grasp the tremendous implications of His exalted station and to more ardently admire and love Him.</w:t>
      </w:r>
    </w:p>
    <w:p w:rsidR="009E1A0C" w:rsidRPr="00063D50" w:rsidRDefault="009E1A0C" w:rsidP="00692CBC">
      <w:pPr>
        <w:pStyle w:val="Text"/>
      </w:pPr>
      <w:r w:rsidRPr="00063D50">
        <w:t xml:space="preserve">There can be no doubt that the claim of the twofold station ordained for the Báb by the Almighty, a claim which He Himself has so boldly advanced, which Bahá’u’lláh has repeatedly affirmed, and to which the </w:t>
      </w:r>
      <w:r w:rsidRPr="00063D50">
        <w:rPr>
          <w:i/>
          <w:iCs/>
        </w:rPr>
        <w:t>Will and Testament</w:t>
      </w:r>
      <w:r w:rsidRPr="00063D50">
        <w:t xml:space="preserve"> of </w:t>
      </w:r>
      <w:r w:rsidR="00F437E8" w:rsidRPr="00063D50">
        <w:t>‘</w:t>
      </w:r>
      <w:r w:rsidRPr="00063D50">
        <w:t xml:space="preserve">Abdu’l-Bahá’ has finally given the sanction of its testimony, constitutes the most distinctive feature of the Bahá’í Dispensation.  It is a further evidence of its uniqueness, a tremendous accession to the strength, to the mysterious power and authority with which this holy cycle has been invested.  Indeed the greatness of the Báb consists primarily, not in His being the divinely-appointed Forerunner of so transcendent a Revelation, but rather in His having been invested with the powers inherent in the inaugurator of a separate religious Dispensation, and in His wielding, to a degree unrivalled by the Messengers gone before Him, the sceptre of independent </w:t>
      </w:r>
      <w:proofErr w:type="spellStart"/>
      <w:r w:rsidRPr="00063D50">
        <w:t>Prophethood</w:t>
      </w:r>
      <w:proofErr w:type="spellEnd"/>
      <w:r w:rsidRPr="00063D50">
        <w:t>.</w:t>
      </w:r>
    </w:p>
    <w:p w:rsidR="009E1A0C" w:rsidRPr="00063D50" w:rsidRDefault="009E1A0C" w:rsidP="00692CBC">
      <w:pPr>
        <w:pStyle w:val="Text"/>
      </w:pPr>
      <w:r w:rsidRPr="00063D50">
        <w:t>The short duration of His Dispensation, the restricted range within which His laws and ordinances have been made to operate, supply no criterion whatever wherewith to judge its Divine origin and to evaluate the potency of its message.  “That so brief a span,” Bahá’u’lláh Himself explains, “should have separated this most mighty and wondrous Revelation from Mine own previous Manifestation, is a secret that no man can unravel and a mystery such as no mind can fathom.  Its duration had been</w:t>
      </w:r>
    </w:p>
    <w:p w:rsidR="009E1A0C" w:rsidRPr="00063D50" w:rsidRDefault="009E1A0C" w:rsidP="009E1A0C">
      <w:r w:rsidRPr="00063D50">
        <w:br w:type="page"/>
      </w:r>
    </w:p>
    <w:p w:rsidR="009E1A0C" w:rsidRPr="00063D50" w:rsidRDefault="009E1A0C" w:rsidP="0088460A">
      <w:pPr>
        <w:pStyle w:val="Textcts"/>
      </w:pPr>
      <w:r w:rsidRPr="00063D50">
        <w:t xml:space="preserve">foreordained, and no man shall ever discover its reason unless and until he be informed of the contents of My Hidden Book.”  </w:t>
      </w:r>
      <w:proofErr w:type="gramStart"/>
      <w:r w:rsidRPr="00063D50">
        <w:t>“</w:t>
      </w:r>
      <w:proofErr w:type="gramEnd"/>
      <w:r w:rsidRPr="00063D50">
        <w:t xml:space="preserve">Behold,” Bahá’u’lláh further explains in the </w:t>
      </w:r>
      <w:r w:rsidRPr="00063D50">
        <w:rPr>
          <w:i/>
          <w:iCs/>
        </w:rPr>
        <w:t>Kitáb-</w:t>
      </w:r>
      <w:proofErr w:type="spellStart"/>
      <w:r w:rsidRPr="00063D50">
        <w:rPr>
          <w:i/>
          <w:iCs/>
        </w:rPr>
        <w:t>i</w:t>
      </w:r>
      <w:proofErr w:type="spellEnd"/>
      <w:r w:rsidRPr="00063D50">
        <w:rPr>
          <w:i/>
          <w:iCs/>
        </w:rPr>
        <w:t>-</w:t>
      </w:r>
      <w:proofErr w:type="spellStart"/>
      <w:r w:rsidRPr="00063D50">
        <w:rPr>
          <w:i/>
          <w:iCs/>
        </w:rPr>
        <w:t>B</w:t>
      </w:r>
      <w:r w:rsidR="0088460A">
        <w:rPr>
          <w:i/>
          <w:iCs/>
        </w:rPr>
        <w:t>a</w:t>
      </w:r>
      <w:r w:rsidRPr="00063D50">
        <w:rPr>
          <w:i/>
          <w:iCs/>
        </w:rPr>
        <w:t>d</w:t>
      </w:r>
      <w:r w:rsidR="003D29AA" w:rsidRPr="00063D50">
        <w:rPr>
          <w:i/>
          <w:iCs/>
        </w:rPr>
        <w:t>í</w:t>
      </w:r>
      <w:proofErr w:type="spellEnd"/>
      <w:r w:rsidR="003D29AA" w:rsidRPr="00063D50">
        <w:rPr>
          <w:i/>
          <w:iCs/>
        </w:rPr>
        <w:t>‘</w:t>
      </w:r>
      <w:r w:rsidRPr="00063D50">
        <w:t>, one of His works refuting the arguments of the people of the Bayán, “behold, how immediately upon the completion of the ninth year of this wondrous, this most holy and merciful Dispensation, the requisite number of pure, of wholly consecrated and sanctified souls had been most secretly consummated.”</w:t>
      </w:r>
    </w:p>
    <w:p w:rsidR="009E1A0C" w:rsidRPr="00063D50" w:rsidRDefault="009E1A0C" w:rsidP="00692CBC">
      <w:pPr>
        <w:pStyle w:val="Text"/>
      </w:pPr>
      <w:r w:rsidRPr="00063D50">
        <w:t xml:space="preserve">The marvellous happenings that have heralded the advent of the Founder of the Bábí Dispensation, the dramatic circumstances of His own eventful life, the miraculous tragedy of His martyrdom, the magic of His influence exerted on the most eminent and powerful among His countrymen, to all of which every chapter of </w:t>
      </w:r>
      <w:proofErr w:type="spellStart"/>
      <w:r w:rsidRPr="00063D50">
        <w:t>Nabíl’s</w:t>
      </w:r>
      <w:proofErr w:type="spellEnd"/>
      <w:r w:rsidRPr="00063D50">
        <w:t xml:space="preserve"> stirring narrative testifies, should in themselves be regarded as sufficient evidence of the validity of His claim to so exalted a station among the Prophets.</w:t>
      </w:r>
    </w:p>
    <w:p w:rsidR="009E1A0C" w:rsidRPr="00063D50" w:rsidRDefault="009E1A0C" w:rsidP="00692CBC">
      <w:pPr>
        <w:pStyle w:val="Text"/>
      </w:pPr>
      <w:r w:rsidRPr="00063D50">
        <w:t xml:space="preserve">However graphic the record which the eminent chronicler of His life has transmitted to posterity, so luminous a narrative must pale before the glowing tribute paid to the Báb by the pen of Bahá’u’lláh.  This tribute the Báb Himself has, by the clear assertion of His claim, abundantly supported, </w:t>
      </w:r>
      <w:proofErr w:type="gramStart"/>
      <w:r w:rsidRPr="00063D50">
        <w:t>while</w:t>
      </w:r>
      <w:proofErr w:type="gramEnd"/>
      <w:r w:rsidRPr="00063D50">
        <w:t xml:space="preserve"> the written testimonies of ‘Abdu’l-Bahá have powerfully reinforced its character and elucidated its meaning.</w:t>
      </w:r>
    </w:p>
    <w:p w:rsidR="009E1A0C" w:rsidRPr="00063D50" w:rsidRDefault="009E1A0C" w:rsidP="00692CBC">
      <w:pPr>
        <w:pStyle w:val="Text"/>
      </w:pPr>
      <w:r w:rsidRPr="00063D50">
        <w:t xml:space="preserve">Where else if not in the </w:t>
      </w:r>
      <w:r w:rsidRPr="00063D50">
        <w:rPr>
          <w:i/>
          <w:iCs/>
        </w:rPr>
        <w:t>Kitáb-i-Íqán</w:t>
      </w:r>
      <w:r w:rsidRPr="00063D50">
        <w:t xml:space="preserve"> can the student of the Bábí Dispensation seek to find those affirmations that unmistakably attest the power and spirit which no man, except he be a Manifestation of God, can manifest?  “Could such a thing,” exclaims Bahá’u’lláh, “be made manifest except through the power of a Divine Revelation and the potency of God’s invincible Will?  By the righteousness of God!  </w:t>
      </w:r>
      <w:proofErr w:type="gramStart"/>
      <w:r w:rsidRPr="00063D50">
        <w:t>Were</w:t>
      </w:r>
      <w:proofErr w:type="gramEnd"/>
      <w:r w:rsidRPr="00063D50">
        <w:t xml:space="preserve"> any one to entertain so great a Revelation in his heart the thought of such a declaration would alone confound him!  Were the hearts of all men to be crowded into his heart, he would still hesitate to venture upon so awful an enterprise.”  </w:t>
      </w:r>
      <w:proofErr w:type="gramStart"/>
      <w:r w:rsidRPr="00063D50">
        <w:t>“</w:t>
      </w:r>
      <w:proofErr w:type="gramEnd"/>
      <w:r w:rsidRPr="00063D50">
        <w:t>No eye,” He in another passage affirms, “hath beheld so great an outpouring of bounty, nor hath any ear heard of such a Revelation of loving-kindness….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rsidR="009E1A0C" w:rsidRPr="00063D50" w:rsidRDefault="009E1A0C" w:rsidP="00692CBC">
      <w:pPr>
        <w:pStyle w:val="Text"/>
      </w:pPr>
      <w:r w:rsidRPr="00063D50">
        <w:t xml:space="preserve">Commenting on the character and influence of those heroes and martyrs whom the spirit of the Báb had so magically transformed Bahá’u’lláh reveals the following:  “If these companions be not the true </w:t>
      </w:r>
      <w:proofErr w:type="spellStart"/>
      <w:r w:rsidRPr="00063D50">
        <w:t>strivers</w:t>
      </w:r>
      <w:proofErr w:type="spellEnd"/>
      <w:r w:rsidRPr="00063D50">
        <w:t xml:space="preserve"> after God, who else could be called by this name</w:t>
      </w:r>
      <w:proofErr w:type="gramStart"/>
      <w:r w:rsidRPr="00063D50">
        <w:t xml:space="preserve">? </w:t>
      </w:r>
      <w:proofErr w:type="gramEnd"/>
      <w:r w:rsidRPr="00063D50">
        <w:t>…  If these companions, with all their marvellous testimonies and wondrous</w:t>
      </w:r>
    </w:p>
    <w:p w:rsidR="009E1A0C" w:rsidRPr="00063D50" w:rsidRDefault="009E1A0C" w:rsidP="009E1A0C">
      <w:r w:rsidRPr="00063D50">
        <w:br w:type="page"/>
      </w:r>
    </w:p>
    <w:p w:rsidR="009E1A0C" w:rsidRPr="00063D50" w:rsidRDefault="009E1A0C" w:rsidP="00692CBC">
      <w:pPr>
        <w:pStyle w:val="Textcts"/>
      </w:pPr>
      <w:r w:rsidRPr="00063D50">
        <w:t>works, be false, who then is worthy to claim for himself the truth</w:t>
      </w:r>
      <w:proofErr w:type="gramStart"/>
      <w:r w:rsidRPr="00063D50">
        <w:t xml:space="preserve">? </w:t>
      </w:r>
      <w:proofErr w:type="gramEnd"/>
      <w:r w:rsidRPr="00063D50">
        <w:t>…  Has the world since the days of Adam witnessed such tumult, such violent commotion</w:t>
      </w:r>
      <w:proofErr w:type="gramStart"/>
      <w:r w:rsidRPr="00063D50">
        <w:t xml:space="preserve">? </w:t>
      </w:r>
      <w:proofErr w:type="gramEnd"/>
      <w:r w:rsidRPr="00063D50">
        <w:t>…  Methinks, patience was revealed only by virtue of their fortitude, and faithfulness itself was begotten only by their deeds.”</w:t>
      </w:r>
    </w:p>
    <w:p w:rsidR="009E1A0C" w:rsidRPr="00063D50" w:rsidRDefault="009E1A0C" w:rsidP="00692CBC">
      <w:pPr>
        <w:pStyle w:val="Text"/>
      </w:pPr>
      <w:r w:rsidRPr="00063D50">
        <w:t xml:space="preserve">Wishing to stress the sublimity of the Báb’s exalted station as compared with that of the Prophets of the past, Bahá’u’lláh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Qá’im shall arise, He will cause the remaining twenty and five letters to be made manifest.”  </w:t>
      </w:r>
      <w:proofErr w:type="gramStart"/>
      <w:r w:rsidRPr="00063D50">
        <w:t>“</w:t>
      </w:r>
      <w:proofErr w:type="gramEnd"/>
      <w:r w:rsidRPr="00063D50">
        <w:t xml:space="preserve">Behold,” He adds, “how great and lofty is His station!  His rank </w:t>
      </w:r>
      <w:proofErr w:type="spellStart"/>
      <w:r w:rsidRPr="00063D50">
        <w:t>excelleth</w:t>
      </w:r>
      <w:proofErr w:type="spellEnd"/>
      <w:r w:rsidRPr="00063D50">
        <w:t xml:space="preserve"> that of all the Prophets and His Revelation </w:t>
      </w:r>
      <w:proofErr w:type="spellStart"/>
      <w:r w:rsidRPr="00063D50">
        <w:t>transcendeth</w:t>
      </w:r>
      <w:proofErr w:type="spellEnd"/>
      <w:r w:rsidRPr="00063D50">
        <w:t xml:space="preserve"> the comprehension and understanding of all their chosen ones.”  </w:t>
      </w:r>
      <w:proofErr w:type="gramStart"/>
      <w:r w:rsidRPr="00063D50">
        <w:t>“</w:t>
      </w:r>
      <w:proofErr w:type="gramEnd"/>
      <w:r w:rsidRPr="00063D50">
        <w:t>Of His Revelation,” He further adds, “the prophets of God, His saints and chosen ones, have either not been informed, or in pursuance of God’s inscrutable decree, they have not disclosed.”</w:t>
      </w:r>
    </w:p>
    <w:p w:rsidR="009E1A0C" w:rsidRPr="00063D50" w:rsidRDefault="009E1A0C" w:rsidP="00692CBC">
      <w:pPr>
        <w:pStyle w:val="Text"/>
      </w:pPr>
      <w:r w:rsidRPr="00063D50">
        <w:t xml:space="preserve">Of all the tributes which Bahá’u’lláh’s unerring pen has chosen to pay to the memory of the Báb, His “Best-Beloved,” the most memorable and touching is this brief, yet eloquent passage which so greatly enhances the value of the concluding passages of that same epistle.  “Amidst them all,” He writes, referring to the afflictive trials and dangers besetting him in the city of </w:t>
      </w:r>
      <w:r w:rsidRPr="00063D50">
        <w:rPr>
          <w:rStyle w:val="TextChar"/>
        </w:rPr>
        <w:t>Ba</w:t>
      </w:r>
      <w:r w:rsidRPr="00063D50">
        <w:rPr>
          <w:rStyle w:val="TextChar"/>
          <w:u w:val="single"/>
        </w:rPr>
        <w:t>gh</w:t>
      </w:r>
      <w:r w:rsidRPr="00063D50">
        <w:rPr>
          <w:rStyle w:val="TextChar"/>
        </w:rPr>
        <w:t>dád</w:t>
      </w:r>
      <w:r w:rsidRPr="00063D50">
        <w:t xml:space="preserve">, “We stand life in hand wholly resigned to His Will, that perchance through God’s loving kindness and grace, this revealed and manifest Letter (Bahá’u’lláh) may lay down His life as a sacrifice in the path of the Primal Point, the most exalted Word (the Báb).  By Him, at </w:t>
      </w:r>
      <w:proofErr w:type="gramStart"/>
      <w:r w:rsidRPr="00063D50">
        <w:t>Whose</w:t>
      </w:r>
      <w:proofErr w:type="gramEnd"/>
      <w:r w:rsidRPr="00063D50">
        <w:t xml:space="preserve"> bidding the Spirit hath spoken, but for this yearning of Our soul, We would not, for one moment, have tarried any longer in this city.”</w:t>
      </w:r>
    </w:p>
    <w:p w:rsidR="009E1A0C" w:rsidRPr="00063D50" w:rsidRDefault="009E1A0C" w:rsidP="00692CBC">
      <w:pPr>
        <w:pStyle w:val="Text"/>
        <w:rPr>
          <w:rStyle w:val="TextChar"/>
        </w:rPr>
      </w:pPr>
      <w:r w:rsidRPr="00063D50">
        <w:t xml:space="preserve">Dearly-beloved friends!  So resounding a praise, so bold an assertion issued by the pen of Bahá’u’lláh in so weighty a work, are fully re-echoed in the language in which the Source of the Bábí Revelation has chosen to clothe the claims He Himself has advanced.  “I am the Mystic Fane,” the Báb thus proclaims His station in the </w:t>
      </w:r>
      <w:r w:rsidRPr="00063D50">
        <w:rPr>
          <w:i/>
          <w:iCs/>
        </w:rPr>
        <w:t>Qayyúmu’l-Asmá’</w:t>
      </w:r>
      <w:r w:rsidRPr="00063D50">
        <w:rPr>
          <w:rStyle w:val="TextChar"/>
        </w:rPr>
        <w:t xml:space="preserv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w:t>
      </w:r>
      <w:proofErr w:type="gramStart"/>
      <w:r w:rsidRPr="00063D50">
        <w:rPr>
          <w:rStyle w:val="TextChar"/>
        </w:rPr>
        <w:t>“</w:t>
      </w:r>
      <w:proofErr w:type="gramEnd"/>
      <w:r w:rsidRPr="00063D50">
        <w:rPr>
          <w:rStyle w:val="TextChar"/>
        </w:rPr>
        <w:t>O Qurratu’l-‘Ayn!</w:t>
      </w:r>
      <w:proofErr w:type="gramStart"/>
      <w:r w:rsidRPr="00063D50">
        <w:rPr>
          <w:rStyle w:val="TextChar"/>
        </w:rPr>
        <w:t xml:space="preserve">” </w:t>
      </w:r>
      <w:proofErr w:type="gramEnd"/>
      <w:r w:rsidRPr="00063D50">
        <w:rPr>
          <w:rStyle w:val="TextChar"/>
        </w:rPr>
        <w:t>He, addressing Himself in the same commentary, exclaims, “I recognize in Thee none other except the ‘Great Announcement’—the Announcement voiced by the Concourse on high.  By this name, I bear witness, they that circle the Throne of Glory have ever known</w:t>
      </w:r>
    </w:p>
    <w:p w:rsidR="009E1A0C" w:rsidRPr="00063D50" w:rsidRDefault="009E1A0C" w:rsidP="009E1A0C">
      <w:r w:rsidRPr="00063D50">
        <w:br w:type="page"/>
      </w:r>
    </w:p>
    <w:p w:rsidR="009E1A0C" w:rsidRPr="00063D50" w:rsidRDefault="009E1A0C" w:rsidP="00692CBC">
      <w:pPr>
        <w:pStyle w:val="Textcts"/>
      </w:pPr>
      <w:r w:rsidRPr="00063D50">
        <w:t xml:space="preserve">Thee.”  </w:t>
      </w:r>
      <w:proofErr w:type="gramStart"/>
      <w:r w:rsidRPr="00063D50">
        <w:t>“</w:t>
      </w:r>
      <w:proofErr w:type="gramEnd"/>
      <w:r w:rsidRPr="00063D50">
        <w:t xml:space="preserve">With each and every Prophet, Whom </w:t>
      </w:r>
      <w:proofErr w:type="gramStart"/>
      <w:r w:rsidRPr="00063D50">
        <w:t>We</w:t>
      </w:r>
      <w:proofErr w:type="gramEnd"/>
      <w:r w:rsidRPr="00063D50">
        <w:t xml:space="preserv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w:t>
      </w:r>
      <w:proofErr w:type="gramStart"/>
      <w:r w:rsidRPr="00063D50">
        <w:t>“</w:t>
      </w:r>
      <w:proofErr w:type="gramEnd"/>
      <w:r w:rsidRPr="00063D50">
        <w:t xml:space="preserve">Should it be </w:t>
      </w:r>
      <w:proofErr w:type="gramStart"/>
      <w:r w:rsidRPr="00063D50">
        <w:t>Our</w:t>
      </w:r>
      <w:proofErr w:type="gramEnd"/>
      <w:r w:rsidRPr="00063D50">
        <w:t xml:space="preserve"> wish,” He again affirms, “it is in Our power to compel, through the agency of but one letter of Our Revelation, the world and all that is therein to recognize, in less than the twinkling of an eye, the truth of Our Cause.”</w:t>
      </w:r>
    </w:p>
    <w:p w:rsidR="009E1A0C" w:rsidRPr="00063D50" w:rsidRDefault="009E1A0C" w:rsidP="00692CBC">
      <w:pPr>
        <w:pStyle w:val="Text"/>
      </w:pPr>
      <w:r w:rsidRPr="00063D50">
        <w:t xml:space="preserve">“I am the Primal Point,” the Báb thus addresses </w:t>
      </w:r>
      <w:r w:rsidR="00D97BC7" w:rsidRPr="00063D50">
        <w:rPr>
          <w:rStyle w:val="TextChar"/>
        </w:rPr>
        <w:t>Muḥammad</w:t>
      </w:r>
      <w:r w:rsidRPr="00063D50">
        <w:t xml:space="preserve"> </w:t>
      </w:r>
      <w:r w:rsidRPr="00063D50">
        <w:rPr>
          <w:rStyle w:val="TextChar"/>
          <w:u w:val="single"/>
        </w:rPr>
        <w:t>Sh</w:t>
      </w:r>
      <w:r w:rsidRPr="00063D50">
        <w:t xml:space="preserve">áh from the prison-fortress of Máh-Kú, “from which have been generated all created things ….  I am the Countenance of God Whose splendour can never be obscured, the light of God whose radiance can never fade ….  All the keys of heaven God hath chosen to place on </w:t>
      </w:r>
      <w:proofErr w:type="gramStart"/>
      <w:r w:rsidRPr="00063D50">
        <w:t>My</w:t>
      </w:r>
      <w:proofErr w:type="gramEnd"/>
      <w:r w:rsidRPr="00063D50">
        <w:t xml:space="preserve"> right hand, and all the keys of hell on My left ….  I am one of the sustaining pillars of the Primal Word of God.  Whosoever hath recognized </w:t>
      </w:r>
      <w:proofErr w:type="gramStart"/>
      <w:r w:rsidRPr="00063D50">
        <w:t>Me</w:t>
      </w:r>
      <w:proofErr w:type="gramEnd"/>
      <w:r w:rsidRPr="00063D50">
        <w:t xml:space="preserve">, hath known all that is true and right, and hath attained all that is good and seemly ….  The substance wherewith God hath created </w:t>
      </w:r>
      <w:proofErr w:type="gramStart"/>
      <w:r w:rsidRPr="00063D50">
        <w:t>Me</w:t>
      </w:r>
      <w:proofErr w:type="gramEnd"/>
      <w:r w:rsidRPr="00063D50">
        <w:t xml:space="preserve"> is not the clay out of which others have been formed.  He hath conferred upon Me that which the worldly-wise can never comprehend, nor the faithful discover.”  </w:t>
      </w:r>
      <w:proofErr w:type="gramStart"/>
      <w:r w:rsidRPr="00063D50">
        <w:t>“</w:t>
      </w:r>
      <w:proofErr w:type="gramEnd"/>
      <w:r w:rsidRPr="00063D50">
        <w:t xml:space="preserve">Should a tiny ant,” the Báb, wishing to stress the limitless potentialities latent in His Dispensation, characteristically affirms, “desire in this day to be possessed of such power as to be able to unravel the </w:t>
      </w:r>
      <w:proofErr w:type="spellStart"/>
      <w:r w:rsidRPr="00063D50">
        <w:t>abstrusest</w:t>
      </w:r>
      <w:proofErr w:type="spellEnd"/>
      <w:r w:rsidRPr="00063D50">
        <w:t xml:space="preserve"> and most bewildering passages of the Qur’án, its wish will no doubt be fulfilled, inasmuch as the mystery of eternal might vibrates within the innermost being of all created things.”  “If so helpless a creature,” is ‘Abdu’l-Bahá’s comment on so startling an affirmation, “can be endowed with so subtle a capacity, how much more efficacious must be the power released through the liberal effusions of the grace of Bahá’u’lláh!”</w:t>
      </w:r>
    </w:p>
    <w:p w:rsidR="009E1A0C" w:rsidRPr="00063D50" w:rsidRDefault="009E1A0C" w:rsidP="00692CBC">
      <w:pPr>
        <w:pStyle w:val="Text"/>
      </w:pPr>
      <w:r w:rsidRPr="00063D50">
        <w:t>To these authoritative assertions and solemn declarations made by Bahá’u’lláh and the Báb must be added ‘Abdu’l-Bahá’s own incontrovertible testimony.  He, the appointed interpreter of the utterances of both Bahá’u’lláh and the Báb, corroborates, not by implication but in clear and categorical language, both in His Tablets and in His Testament, the truth of the statements to which I have already referred.</w:t>
      </w:r>
    </w:p>
    <w:p w:rsidR="009E1A0C" w:rsidRPr="00063D50" w:rsidRDefault="009E1A0C" w:rsidP="00692CBC">
      <w:pPr>
        <w:pStyle w:val="Text"/>
      </w:pPr>
      <w:r w:rsidRPr="00063D50">
        <w:t>In a Tablet addressed to a Bahá’í in Mázindarán,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Bahá’í Dispensation.  “In making such a statement,” He explains, “I had in mind no one else except the Báb and Bahá’u’lláh, the character of whose Revelations it had been my purpose to elucidate.  The Revelation of the Báb may be likened to the sun, its station corresponding to the first sign of the Zodiac—the sign</w:t>
      </w:r>
    </w:p>
    <w:p w:rsidR="009E1A0C" w:rsidRPr="00063D50" w:rsidRDefault="009E1A0C" w:rsidP="009E1A0C">
      <w:r w:rsidRPr="00063D50">
        <w:br w:type="page"/>
      </w:r>
    </w:p>
    <w:p w:rsidR="009E1A0C" w:rsidRPr="00063D50" w:rsidRDefault="009E1A0C" w:rsidP="00692CBC">
      <w:pPr>
        <w:pStyle w:val="Textcts"/>
      </w:pPr>
      <w:proofErr w:type="gramStart"/>
      <w:r w:rsidRPr="00063D50">
        <w:t>Aries—which the sun enters at the Vernal Equinox.</w:t>
      </w:r>
      <w:proofErr w:type="gramEnd"/>
      <w:r w:rsidRPr="00063D50">
        <w:t xml:space="preserve">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w:t>
      </w:r>
      <w:proofErr w:type="spellStart"/>
      <w:r w:rsidRPr="00063D50">
        <w:t>resplendency</w:t>
      </w:r>
      <w:proofErr w:type="spellEnd"/>
      <w:r w:rsidRPr="00063D50">
        <w:t>, its heat and glory.”</w:t>
      </w:r>
    </w:p>
    <w:p w:rsidR="009E1A0C" w:rsidRPr="00063D50" w:rsidRDefault="009E1A0C" w:rsidP="00692CBC">
      <w:pPr>
        <w:pStyle w:val="Text"/>
      </w:pPr>
      <w:r w:rsidRPr="00063D50">
        <w:t xml:space="preserve">“The Báb, the Exalted One,” ‘Abdu’l-Bahá more specifically affirms in another Tablet, “is the Morn of Truth, the splendour of </w:t>
      </w:r>
      <w:proofErr w:type="gramStart"/>
      <w:r w:rsidRPr="00063D50">
        <w:t>Whose</w:t>
      </w:r>
      <w:proofErr w:type="gramEnd"/>
      <w:r w:rsidRPr="00063D50">
        <w:t xml:space="preserve"> light </w:t>
      </w:r>
      <w:proofErr w:type="spellStart"/>
      <w:r w:rsidRPr="00063D50">
        <w:t>shineth</w:t>
      </w:r>
      <w:proofErr w:type="spellEnd"/>
      <w:r w:rsidRPr="00063D50">
        <w:t xml:space="preserve"> throughout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w:t>
      </w:r>
      <w:proofErr w:type="gramStart"/>
      <w:r w:rsidRPr="00063D50">
        <w:t>“</w:t>
      </w:r>
      <w:proofErr w:type="gramEnd"/>
      <w:r w:rsidRPr="00063D50">
        <w:t>Every proof and prophecy,” is His still more emphatic warning, “every manner of evidence, whether based on reason or on the text of the Scriptures and traditions, are to be regarded as centred in the persons of Bahá’u’lláh and the Báb.  In them is to be found their complete fulfilment.”</w:t>
      </w:r>
    </w:p>
    <w:p w:rsidR="009E1A0C" w:rsidRPr="00063D50" w:rsidRDefault="009E1A0C" w:rsidP="0088460A">
      <w:pPr>
        <w:pStyle w:val="Text"/>
        <w:rPr>
          <w:rStyle w:val="TextChar"/>
        </w:rPr>
      </w:pPr>
      <w:r w:rsidRPr="00063D50">
        <w:t xml:space="preserve">And finally, in His </w:t>
      </w:r>
      <w:r w:rsidRPr="00063D50">
        <w:rPr>
          <w:i/>
          <w:iCs/>
        </w:rPr>
        <w:t>Will and Testament</w:t>
      </w:r>
      <w:r w:rsidRPr="00063D50">
        <w:rPr>
          <w:rStyle w:val="TextChar"/>
        </w:rPr>
        <w:t xml:space="preserve">, the repository of His last wishes and parting instructions, He in the following passage, specifically designed to set forth the guiding principles of Bahá’í belief, sets the seal of His testimony on the Báb’s dual and exalted station:  “The foundation of the belief of the people of Bahá’ (may my life be offered up for them) is this:  His holiness the exalted One (the Báb) is the Manifestation of the unity and oneness of God and the Forerunner of the Ancient Beauty (Bahá’u’lláh).  His holiness, the Abhá Beauty (Bahá’u’lláh) (may my life be offered up as a sacrifice for His steadfast friends) is the supreme Manifestation of God and the Day-spring of His most divine Essence.”  </w:t>
      </w:r>
      <w:proofErr w:type="gramStart"/>
      <w:r w:rsidRPr="00063D50">
        <w:rPr>
          <w:rStyle w:val="TextChar"/>
        </w:rPr>
        <w:t>“</w:t>
      </w:r>
      <w:proofErr w:type="gramEnd"/>
      <w:r w:rsidRPr="00063D50">
        <w:rPr>
          <w:rStyle w:val="TextChar"/>
        </w:rPr>
        <w:t>All others,” He significantly adds, “are servants unto Him and do His bidding.”</w:t>
      </w:r>
      <w:r w:rsidR="00E03E5A" w:rsidRPr="00063D50">
        <w:rPr>
          <w:rStyle w:val="FootnoteReference"/>
        </w:rPr>
        <w:footnoteReference w:id="76"/>
      </w:r>
      <w:r w:rsidR="009E79EC" w:rsidRPr="009E79EC">
        <w:rPr>
          <w:sz w:val="12"/>
          <w:szCs w:val="12"/>
        </w:rPr>
        <w:fldChar w:fldCharType="begin"/>
      </w:r>
      <w:proofErr w:type="gramStart"/>
      <w:r w:rsidR="009E79EC" w:rsidRPr="009E79EC">
        <w:rPr>
          <w:sz w:val="12"/>
          <w:szCs w:val="12"/>
        </w:rPr>
        <w:instrText xml:space="preserve"> </w:instrText>
      </w:r>
      <w:proofErr w:type="gramEnd"/>
      <w:r w:rsidR="009E79EC" w:rsidRPr="009E79EC">
        <w:rPr>
          <w:sz w:val="12"/>
          <w:szCs w:val="12"/>
        </w:rPr>
        <w:instrText>TC  “</w:instrText>
      </w:r>
      <w:bookmarkStart w:id="203" w:name="_Toc215921526"/>
      <w:r w:rsidR="009E79EC" w:rsidRPr="009E79EC">
        <w:rPr>
          <w:sz w:val="12"/>
          <w:szCs w:val="12"/>
        </w:rPr>
        <w:instrText>2.3.7</w:instrText>
      </w:r>
      <w:r w:rsidR="009E79EC" w:rsidRPr="009E79EC">
        <w:rPr>
          <w:sz w:val="12"/>
          <w:szCs w:val="12"/>
        </w:rPr>
        <w:tab/>
        <w:instrText>Báb’s address to the Letters of the Living</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03"/>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0B627C">
      <w:pPr>
        <w:pStyle w:val="Myhead3"/>
      </w:pPr>
      <w:proofErr w:type="gramStart"/>
      <w:r w:rsidRPr="00063D50">
        <w:t>2.3.7</w:t>
      </w:r>
      <w:r w:rsidR="00F437E8" w:rsidRPr="00063D50">
        <w:t xml:space="preserve"> </w:t>
      </w:r>
      <w:r w:rsidR="0088460A">
        <w:t xml:space="preserve"> </w:t>
      </w:r>
      <w:r w:rsidRPr="00063D50">
        <w:t>Báb’s</w:t>
      </w:r>
      <w:proofErr w:type="gramEnd"/>
      <w:r w:rsidRPr="00063D50">
        <w:t xml:space="preserve"> </w:t>
      </w:r>
      <w:r w:rsidR="00F437E8" w:rsidRPr="00063D50">
        <w:t>a</w:t>
      </w:r>
      <w:r w:rsidRPr="00063D50">
        <w:t>ddress to the Letters of the Living</w:t>
      </w:r>
    </w:p>
    <w:p w:rsidR="009E1A0C" w:rsidRPr="00063D50" w:rsidRDefault="009E1A0C" w:rsidP="00F437E8">
      <w:pPr>
        <w:pStyle w:val="Text"/>
      </w:pPr>
      <w:r w:rsidRPr="00063D50">
        <w:t>O My beloved friends!</w:t>
      </w:r>
      <w:r w:rsidR="00F437E8" w:rsidRPr="00063D50">
        <w:rPr>
          <w:rStyle w:val="FootnoteReference"/>
        </w:rPr>
        <w:footnoteReference w:id="77"/>
      </w:r>
      <w:r w:rsidRPr="00063D50">
        <w:t xml:space="preserve">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w:t>
      </w:r>
    </w:p>
    <w:p w:rsidR="009E1A0C" w:rsidRPr="00063D50" w:rsidRDefault="009E1A0C" w:rsidP="009E1A0C">
      <w:r w:rsidRPr="00063D50">
        <w:br w:type="page"/>
      </w:r>
    </w:p>
    <w:p w:rsidR="009E1A0C" w:rsidRPr="00063D50" w:rsidRDefault="009E1A0C" w:rsidP="004525A1">
      <w:pPr>
        <w:pStyle w:val="Textcts"/>
      </w:pPr>
      <w:proofErr w:type="gramStart"/>
      <w:r w:rsidRPr="00063D50">
        <w:t>devotion</w:t>
      </w:r>
      <w:proofErr w:type="gramEnd"/>
      <w:r w:rsidRPr="00063D50">
        <w:t>.  For verily I say, this is the Day spoken of by God in His Book:</w:t>
      </w:r>
      <w:r w:rsidR="004525A1" w:rsidRPr="00063D50">
        <w:rPr>
          <w:rStyle w:val="FootnoteReference"/>
        </w:rPr>
        <w:footnoteReference w:id="78"/>
      </w:r>
      <w:r w:rsidRPr="00063D50">
        <w:t xml:space="preserve">  ‘On that day will </w:t>
      </w:r>
      <w:proofErr w:type="gramStart"/>
      <w:r w:rsidRPr="00063D50">
        <w:t>We</w:t>
      </w:r>
      <w:proofErr w:type="gramEnd"/>
      <w:r w:rsidRPr="00063D50">
        <w:t xml:space="preserve"> set a seal upon their mouths; yet shall their hands speak unto Us, and their feet shall bear witness to that which they shall have done.’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w:t>
      </w:r>
      <w:proofErr w:type="gramStart"/>
      <w:r w:rsidRPr="00063D50">
        <w:t>renunciation, that</w:t>
      </w:r>
      <w:proofErr w:type="gramEnd"/>
      <w:r w:rsidRPr="00063D50">
        <w:t xml:space="preserve"> the people of the earth may through you recognize and be drawn closer to the heavenly Father who is the Source of purity and grace.  </w:t>
      </w:r>
      <w:proofErr w:type="gramStart"/>
      <w:r w:rsidRPr="00063D50">
        <w:t>For none has seen the Father who is in heaven.</w:t>
      </w:r>
      <w:proofErr w:type="gramEnd"/>
      <w:r w:rsidRPr="00063D50">
        <w:t xml:space="preserve">  You who are His spiritual children must by your deeds exemplify His virtues, and witness to His glory.  You are the salt of the earth, but if the salt have lost its savour, wherewith shall it be salted?  Such must be the degree of your detachment, that into whatever city you enter to proclaim and teach the Cause of God, you should in no wise expect either meat or reward from its people.  Nay, when you depart out of that city, you should shake the dust from your feet.  As you have entered it pure and undefiled, so must you depart from that </w:t>
      </w:r>
      <w:proofErr w:type="gramStart"/>
      <w:r w:rsidRPr="00063D50">
        <w:t>city.</w:t>
      </w:r>
      <w:proofErr w:type="gramEnd"/>
      <w:r w:rsidRPr="00063D50">
        <w:t xml:space="preserve">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w:t>
      </w:r>
      <w:r w:rsidR="004525A1" w:rsidRPr="00063D50">
        <w:rPr>
          <w:rStyle w:val="FootnoteReference"/>
        </w:rPr>
        <w:footnoteReference w:id="79"/>
      </w:r>
      <w:r w:rsidRPr="00063D50">
        <w:t xml:space="preserve">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your like,’ and who shall take from you the Kingdom of God.  The days when idle worship was deemed sufficient are ended.  The time is come when naught but the purest motive, supported by deeds of stainless purity, can ascend to the throne of the Most High and be acceptable unto Him.  ‘The good word </w:t>
      </w:r>
      <w:proofErr w:type="spellStart"/>
      <w:r w:rsidRPr="00063D50">
        <w:t>riseth</w:t>
      </w:r>
      <w:proofErr w:type="spellEnd"/>
      <w:r w:rsidRPr="00063D50">
        <w:t xml:space="preserve"> up unto Him, and</w:t>
      </w:r>
    </w:p>
    <w:p w:rsidR="009E1A0C" w:rsidRPr="00063D50" w:rsidRDefault="009E1A0C" w:rsidP="009E1A0C">
      <w:r w:rsidRPr="00063D50">
        <w:br w:type="page"/>
      </w:r>
    </w:p>
    <w:p w:rsidR="009E1A0C" w:rsidRPr="00063D50" w:rsidRDefault="009E1A0C" w:rsidP="00646A26">
      <w:pPr>
        <w:pStyle w:val="Textcts"/>
      </w:pPr>
      <w:proofErr w:type="gramStart"/>
      <w:r w:rsidRPr="00063D50">
        <w:t>the</w:t>
      </w:r>
      <w:proofErr w:type="gramEnd"/>
      <w:r w:rsidRPr="00063D50">
        <w:t xml:space="preserve"> righteous deed will cause it to be exalted before Him.’  You are the lowly, of whom God has thus spoken in His Book:</w:t>
      </w:r>
      <w:r w:rsidR="004525A1" w:rsidRPr="00063D50">
        <w:rPr>
          <w:rStyle w:val="FootnoteReference"/>
        </w:rPr>
        <w:footnoteReference w:id="80"/>
      </w:r>
      <w:r w:rsidRPr="00063D50">
        <w:t xml:space="preserve">  ‘And </w:t>
      </w:r>
      <w:proofErr w:type="gramStart"/>
      <w:r w:rsidRPr="00063D50">
        <w:t>We</w:t>
      </w:r>
      <w:proofErr w:type="gramEnd"/>
      <w:r w:rsidRPr="00063D50">
        <w:t xml:space="preserv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[The Báb]</w:t>
      </w:r>
      <w:r w:rsidR="00646A26" w:rsidRPr="00063D50">
        <w:t xml:space="preserve"> </w:t>
      </w:r>
      <w:r w:rsidRPr="00063D50">
        <w:t xml:space="preserve">You are the first Letters that have been generated from the Primal Point,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that Day excels the wisest and the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your gaze upon the invincible power of the Lord, your God, </w:t>
      </w:r>
      <w:proofErr w:type="gramStart"/>
      <w:r w:rsidRPr="00063D50">
        <w:t>the</w:t>
      </w:r>
      <w:proofErr w:type="gramEnd"/>
      <w:r w:rsidRPr="00063D50">
        <w:t xml:space="preserv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w:t>
      </w:r>
      <w:r w:rsidR="00D97BC7" w:rsidRPr="00063D50">
        <w:rPr>
          <w:rStyle w:val="TextChar"/>
        </w:rPr>
        <w:t>Muḥammad</w:t>
      </w:r>
      <w:r w:rsidRPr="00063D50">
        <w:t>, His Prophet?  Arise in His name, put your trust wholly in Him, and be assured of ultimate victory</w:t>
      </w:r>
      <w:r w:rsidR="003D29AA" w:rsidRPr="00063D50">
        <w:t>.</w:t>
      </w:r>
      <w:r w:rsidR="00E03E5A" w:rsidRPr="00063D50">
        <w:rPr>
          <w:rStyle w:val="FootnoteReference"/>
        </w:rPr>
        <w:footnoteReference w:id="81"/>
      </w:r>
    </w:p>
    <w:p w:rsidR="009E1A0C" w:rsidRPr="00063D50" w:rsidRDefault="009E1A0C" w:rsidP="009E1A0C"/>
    <w:p w:rsidR="00646A26" w:rsidRPr="00063D50" w:rsidRDefault="00646A26" w:rsidP="009E1A0C">
      <w:pPr>
        <w:sectPr w:rsidR="00646A26" w:rsidRPr="00063D50" w:rsidSect="000D1A4C">
          <w:footnotePr>
            <w:numRestart w:val="eachPage"/>
          </w:footnotePr>
          <w:type w:val="oddPage"/>
          <w:pgSz w:w="8618" w:h="12984" w:code="199"/>
          <w:pgMar w:top="720" w:right="720" w:bottom="720" w:left="720" w:header="720" w:footer="567" w:gutter="357"/>
          <w:cols w:space="720"/>
          <w:noEndnote/>
          <w:titlePg/>
        </w:sectPr>
      </w:pPr>
    </w:p>
    <w:p w:rsidR="0088460A" w:rsidRDefault="0088460A">
      <w:pPr>
        <w:widowControl/>
        <w:kinsoku/>
        <w:overflowPunct/>
        <w:textAlignment w:val="auto"/>
      </w:pPr>
      <w:r>
        <w:br w:type="page"/>
      </w:r>
    </w:p>
    <w:p w:rsidR="009E1A0C" w:rsidRPr="00063D50" w:rsidRDefault="009E1A0C" w:rsidP="009E1A0C"/>
    <w:p w:rsidR="009E1A0C" w:rsidRPr="00063D50" w:rsidRDefault="009E1A0C" w:rsidP="009E1A0C">
      <w:pPr>
        <w:jc w:val="center"/>
      </w:pPr>
      <w:r w:rsidRPr="00063D50">
        <w:t>[Photograph]</w:t>
      </w:r>
    </w:p>
    <w:p w:rsidR="009E1A0C" w:rsidRPr="00063D50" w:rsidRDefault="009E1A0C" w:rsidP="0088460A">
      <w:pPr>
        <w:pStyle w:val="Caption"/>
      </w:pPr>
      <w:r w:rsidRPr="00063D50">
        <w:t>Mansion at Bahjí</w:t>
      </w:r>
    </w:p>
    <w:p w:rsidR="009E1A0C" w:rsidRPr="00063D50" w:rsidRDefault="009E1A0C" w:rsidP="009E1A0C">
      <w:r w:rsidRPr="00063D50">
        <w:br w:type="page"/>
      </w:r>
    </w:p>
    <w:p w:rsidR="0088460A" w:rsidRPr="00063D50" w:rsidRDefault="009E79EC" w:rsidP="0088460A">
      <w:r w:rsidRPr="009E79EC">
        <w:rPr>
          <w:sz w:val="12"/>
        </w:rPr>
        <w:fldChar w:fldCharType="begin"/>
      </w:r>
      <w:r w:rsidRPr="009E79EC">
        <w:rPr>
          <w:sz w:val="12"/>
        </w:rPr>
        <w:instrText xml:space="preserve"> TC  “</w:instrText>
      </w:r>
      <w:bookmarkStart w:id="204" w:name="_Toc215921527"/>
      <w:r w:rsidRPr="009E79EC">
        <w:rPr>
          <w:b/>
          <w:bCs/>
          <w:sz w:val="12"/>
        </w:rPr>
        <w:instrText>2.4</w:instrText>
      </w:r>
      <w:r w:rsidRPr="009E79EC">
        <w:rPr>
          <w:b/>
          <w:bCs/>
          <w:sz w:val="12"/>
        </w:rPr>
        <w:tab/>
        <w:instrText>Ascension of Bahá’u’lláh</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04"/>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88460A" w:rsidRPr="00063D50" w:rsidRDefault="009E79EC" w:rsidP="0088460A">
      <w:r w:rsidRPr="009E79EC">
        <w:rPr>
          <w:sz w:val="12"/>
        </w:rPr>
        <w:fldChar w:fldCharType="begin"/>
      </w:r>
      <w:r w:rsidRPr="009E79EC">
        <w:rPr>
          <w:sz w:val="12"/>
        </w:rPr>
        <w:instrText xml:space="preserve"> TC  “</w:instrText>
      </w:r>
      <w:bookmarkStart w:id="205" w:name="_Toc215921528"/>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05"/>
      <w:proofErr w:type="gramStart"/>
      <w:r w:rsidRPr="009E79EC">
        <w:rPr>
          <w:sz w:val="12"/>
        </w:rPr>
        <w:instrText xml:space="preserve">” </w:instrText>
      </w:r>
      <w:proofErr w:type="gramEnd"/>
      <w:r w:rsidRPr="009E79EC">
        <w:rPr>
          <w:sz w:val="12"/>
        </w:rPr>
        <w:instrText xml:space="preserve">\l 4 </w:instrText>
      </w:r>
      <w:r w:rsidRPr="009E79EC">
        <w:rPr>
          <w:sz w:val="12"/>
        </w:rPr>
        <w:fldChar w:fldCharType="end"/>
      </w:r>
    </w:p>
    <w:p w:rsidR="009E1A0C" w:rsidRPr="00063D50" w:rsidRDefault="009E1A0C" w:rsidP="0088460A">
      <w:pPr>
        <w:pStyle w:val="Myhead"/>
      </w:pPr>
      <w:r w:rsidRPr="00063D50">
        <w:t>2.4</w:t>
      </w:r>
      <w:r w:rsidRPr="00063D50">
        <w:tab/>
        <w:t>Ascension of Bahá’u’lláh</w:t>
      </w:r>
      <w:r w:rsidR="0088460A">
        <w:br/>
      </w:r>
      <w:r w:rsidRPr="00063D50">
        <w:t>29 May 1892</w:t>
      </w:r>
    </w:p>
    <w:p w:rsidR="003D29AA" w:rsidRPr="00063D50" w:rsidRDefault="009E1A0C" w:rsidP="003D29AA">
      <w:pPr>
        <w:pStyle w:val="Text"/>
      </w:pPr>
      <w:r w:rsidRPr="00063D50">
        <w:t xml:space="preserve">The Sun of </w:t>
      </w:r>
      <w:proofErr w:type="gramStart"/>
      <w:r w:rsidRPr="00063D50">
        <w:t>Truth, that</w:t>
      </w:r>
      <w:proofErr w:type="gramEnd"/>
      <w:r w:rsidRPr="00063D50">
        <w:t xml:space="preserve"> Most Great Light, hath set upon the horizon of the world to rise with deathless splendour over the Realm of the Limitless</w:t>
      </w:r>
      <w:r w:rsidR="003D29AA" w:rsidRPr="00063D50">
        <w:t>.</w:t>
      </w:r>
      <w:r w:rsidRPr="00063D50">
        <w:rPr>
          <w:rStyle w:val="FootnoteReference"/>
        </w:rPr>
        <w:footnoteReference w:id="82"/>
      </w:r>
    </w:p>
    <w:p w:rsidR="009E1A0C" w:rsidRPr="00063D50" w:rsidRDefault="009E1A0C" w:rsidP="0088460A">
      <w:pPr>
        <w:pStyle w:val="Myhead3"/>
      </w:pPr>
      <w:r w:rsidRPr="00063D50">
        <w:t xml:space="preserve">Suggested </w:t>
      </w:r>
      <w:r w:rsidR="0088460A">
        <w:t>r</w:t>
      </w:r>
      <w:r w:rsidRPr="00063D50">
        <w:t>eadings</w:t>
      </w:r>
    </w:p>
    <w:p w:rsidR="009E1A0C" w:rsidRPr="00063D50" w:rsidRDefault="009E1A0C" w:rsidP="00B979C8">
      <w:pPr>
        <w:pStyle w:val="BulletText"/>
      </w:pPr>
      <w:r w:rsidRPr="00063D50">
        <w:t>2.4.1</w:t>
      </w:r>
      <w:r w:rsidRPr="00063D50">
        <w:tab/>
        <w:t xml:space="preserve">Prayer </w:t>
      </w:r>
      <w:r w:rsidR="00F95695">
        <w:t>r</w:t>
      </w:r>
      <w:r w:rsidRPr="00063D50">
        <w:t>evealed by Bahá’u’lláh</w:t>
      </w:r>
    </w:p>
    <w:p w:rsidR="009E1A0C" w:rsidRPr="00063D50" w:rsidRDefault="009E1A0C" w:rsidP="00B979C8">
      <w:pPr>
        <w:pStyle w:val="Bullettextcont"/>
      </w:pPr>
      <w:r w:rsidRPr="00063D50">
        <w:t>2.4.2</w:t>
      </w:r>
      <w:r w:rsidRPr="00063D50">
        <w:tab/>
      </w:r>
      <w:r w:rsidRPr="000B627C">
        <w:rPr>
          <w:i/>
          <w:iCs/>
        </w:rPr>
        <w:t xml:space="preserve">Let not </w:t>
      </w:r>
      <w:r w:rsidR="00F95695" w:rsidRPr="000B627C">
        <w:rPr>
          <w:i/>
          <w:iCs/>
        </w:rPr>
        <w:t>your hearts be pe</w:t>
      </w:r>
      <w:r w:rsidRPr="000B627C">
        <w:rPr>
          <w:i/>
          <w:iCs/>
        </w:rPr>
        <w:t>rturbed</w:t>
      </w:r>
      <w:r w:rsidRPr="00063D50">
        <w:t xml:space="preserve">, Tablet </w:t>
      </w:r>
      <w:r w:rsidR="00F95695">
        <w:t>r</w:t>
      </w:r>
      <w:r w:rsidRPr="00063D50">
        <w:t>evealed by Bahá’u’lláh</w:t>
      </w:r>
    </w:p>
    <w:p w:rsidR="009E1A0C" w:rsidRPr="00063D50" w:rsidRDefault="009E1A0C" w:rsidP="00B979C8">
      <w:pPr>
        <w:pStyle w:val="Bullettextcont"/>
      </w:pPr>
      <w:r w:rsidRPr="00063D50">
        <w:t>2.4.3</w:t>
      </w:r>
      <w:r w:rsidRPr="00063D50">
        <w:tab/>
      </w:r>
      <w:r w:rsidRPr="000B627C">
        <w:rPr>
          <w:i/>
          <w:iCs/>
        </w:rPr>
        <w:t>Kitáb-i-‘Ahd</w:t>
      </w:r>
      <w:r w:rsidRPr="00063D50">
        <w:t xml:space="preserve"> (Book of the Covenant), </w:t>
      </w:r>
      <w:r w:rsidR="00F95695">
        <w:t>r</w:t>
      </w:r>
      <w:r w:rsidRPr="00063D50">
        <w:t>evealed by Bahá’u’lláh</w:t>
      </w:r>
    </w:p>
    <w:p w:rsidR="009E1A0C" w:rsidRPr="00063D50" w:rsidRDefault="009E1A0C" w:rsidP="00B979C8">
      <w:pPr>
        <w:pStyle w:val="Bullettextcont"/>
      </w:pPr>
      <w:r w:rsidRPr="00063D50">
        <w:t>2.4.4</w:t>
      </w:r>
      <w:r w:rsidRPr="00063D50">
        <w:tab/>
      </w:r>
      <w:r w:rsidRPr="000B627C">
        <w:rPr>
          <w:i/>
          <w:iCs/>
        </w:rPr>
        <w:t>Let not</w:t>
      </w:r>
      <w:r w:rsidR="00F95695" w:rsidRPr="000B627C">
        <w:rPr>
          <w:i/>
          <w:iCs/>
        </w:rPr>
        <w:t xml:space="preserve"> fear fall upon you</w:t>
      </w:r>
      <w:r w:rsidRPr="00063D50">
        <w:t>, from the Writings of ‘Abdu’l-Bahá</w:t>
      </w:r>
    </w:p>
    <w:p w:rsidR="009E1A0C" w:rsidRPr="00063D50" w:rsidRDefault="009E1A0C" w:rsidP="00B979C8">
      <w:pPr>
        <w:pStyle w:val="Bullettextcont"/>
      </w:pPr>
      <w:r w:rsidRPr="00063D50">
        <w:t>2.4.5</w:t>
      </w:r>
      <w:r w:rsidRPr="00063D50">
        <w:tab/>
      </w:r>
      <w:r w:rsidRPr="000B627C">
        <w:rPr>
          <w:i/>
          <w:iCs/>
        </w:rPr>
        <w:t xml:space="preserve">He </w:t>
      </w:r>
      <w:r w:rsidR="00F95695" w:rsidRPr="000B627C">
        <w:rPr>
          <w:i/>
          <w:iCs/>
        </w:rPr>
        <w:t>came and went a</w:t>
      </w:r>
      <w:r w:rsidRPr="000B627C">
        <w:rPr>
          <w:i/>
          <w:iCs/>
        </w:rPr>
        <w:t xml:space="preserve">s He </w:t>
      </w:r>
      <w:r w:rsidR="00F95695" w:rsidRPr="000B627C">
        <w:rPr>
          <w:i/>
          <w:iCs/>
        </w:rPr>
        <w:t>w</w:t>
      </w:r>
      <w:r w:rsidRPr="000B627C">
        <w:rPr>
          <w:i/>
          <w:iCs/>
        </w:rPr>
        <w:t>ished</w:t>
      </w:r>
      <w:r w:rsidRPr="00063D50">
        <w:t xml:space="preserve">, </w:t>
      </w:r>
      <w:r w:rsidR="00F95695">
        <w:t>a</w:t>
      </w:r>
      <w:r w:rsidRPr="00063D50">
        <w:t xml:space="preserve"> Talk </w:t>
      </w:r>
      <w:r w:rsidR="00F95695">
        <w:t>g</w:t>
      </w:r>
      <w:r w:rsidRPr="00063D50">
        <w:t>iven by ‘Abdu’l-Bahá</w:t>
      </w:r>
    </w:p>
    <w:p w:rsidR="009E1A0C" w:rsidRPr="00063D50" w:rsidRDefault="009E1A0C" w:rsidP="00B979C8">
      <w:pPr>
        <w:pStyle w:val="Bullettextcont"/>
      </w:pPr>
      <w:r w:rsidRPr="00063D50">
        <w:t>2.4.6</w:t>
      </w:r>
      <w:r w:rsidRPr="00063D50">
        <w:tab/>
      </w:r>
      <w:r w:rsidRPr="000B627C">
        <w:rPr>
          <w:i/>
          <w:iCs/>
        </w:rPr>
        <w:t xml:space="preserve">What an </w:t>
      </w:r>
      <w:r w:rsidR="00871C10" w:rsidRPr="000B627C">
        <w:rPr>
          <w:i/>
          <w:iCs/>
        </w:rPr>
        <w:t>e</w:t>
      </w:r>
      <w:r w:rsidRPr="000B627C">
        <w:rPr>
          <w:i/>
          <w:iCs/>
        </w:rPr>
        <w:t>ducator</w:t>
      </w:r>
      <w:r w:rsidRPr="00063D50">
        <w:t>, Talk by ‘Abdu’l-Bahá</w:t>
      </w:r>
    </w:p>
    <w:p w:rsidR="009E1A0C" w:rsidRPr="00063D50" w:rsidRDefault="009E1A0C" w:rsidP="00B979C8">
      <w:pPr>
        <w:pStyle w:val="Bullettextcont"/>
      </w:pPr>
      <w:r w:rsidRPr="00063D50">
        <w:t>2.4.7</w:t>
      </w:r>
      <w:r w:rsidRPr="00063D50">
        <w:tab/>
      </w:r>
      <w:r w:rsidRPr="0088460A">
        <w:rPr>
          <w:i/>
          <w:iCs/>
        </w:rPr>
        <w:t xml:space="preserve">Bahá’u’lláh and His </w:t>
      </w:r>
      <w:r w:rsidR="00871C10" w:rsidRPr="0088460A">
        <w:rPr>
          <w:i/>
          <w:iCs/>
        </w:rPr>
        <w:t>s</w:t>
      </w:r>
      <w:r w:rsidRPr="0088460A">
        <w:rPr>
          <w:i/>
          <w:iCs/>
        </w:rPr>
        <w:t>ufferings</w:t>
      </w:r>
      <w:r w:rsidRPr="00063D50">
        <w:t xml:space="preserve">, from </w:t>
      </w:r>
      <w:proofErr w:type="spellStart"/>
      <w:r w:rsidR="00A516EB" w:rsidRPr="000B627C">
        <w:rPr>
          <w:i/>
          <w:iCs/>
        </w:rPr>
        <w:t>Nabíl’s</w:t>
      </w:r>
      <w:proofErr w:type="spellEnd"/>
      <w:r w:rsidR="00A516EB" w:rsidRPr="000B627C">
        <w:rPr>
          <w:i/>
          <w:iCs/>
        </w:rPr>
        <w:t xml:space="preserve"> Narrative</w:t>
      </w:r>
    </w:p>
    <w:p w:rsidR="009E1A0C" w:rsidRPr="00063D50" w:rsidRDefault="009E1A0C" w:rsidP="00B979C8">
      <w:pPr>
        <w:pStyle w:val="Bullettextcont"/>
      </w:pPr>
      <w:r w:rsidRPr="00063D50">
        <w:t>2.4.8</w:t>
      </w:r>
      <w:r w:rsidRPr="00063D50">
        <w:tab/>
      </w:r>
      <w:r w:rsidRPr="0088460A">
        <w:rPr>
          <w:i/>
          <w:iCs/>
        </w:rPr>
        <w:t>Ascension of Bahá’u’lláh</w:t>
      </w:r>
      <w:r w:rsidRPr="00063D50">
        <w:t>, from the Writings of Shoghi Effendi</w:t>
      </w:r>
    </w:p>
    <w:p w:rsidR="009E1A0C" w:rsidRPr="00063D50" w:rsidRDefault="009E1A0C" w:rsidP="00B979C8">
      <w:pPr>
        <w:pStyle w:val="Bullettextcont"/>
      </w:pPr>
      <w:r w:rsidRPr="00063D50">
        <w:t>2.4.9</w:t>
      </w:r>
      <w:r w:rsidRPr="00063D50">
        <w:tab/>
      </w:r>
      <w:r w:rsidRPr="0088460A">
        <w:rPr>
          <w:i/>
          <w:iCs/>
        </w:rPr>
        <w:t>Ascension of Bahá’u’lláh</w:t>
      </w:r>
      <w:r w:rsidRPr="00063D50">
        <w:t xml:space="preserve">, </w:t>
      </w:r>
      <w:r w:rsidR="0088460A" w:rsidRPr="00063D50">
        <w:t>an a</w:t>
      </w:r>
      <w:r w:rsidRPr="00063D50">
        <w:t>ccount by Nabíl</w:t>
      </w:r>
    </w:p>
    <w:p w:rsidR="009E1A0C" w:rsidRPr="00063D50" w:rsidRDefault="009E1A0C" w:rsidP="00B979C8">
      <w:pPr>
        <w:pStyle w:val="Bullettextcont"/>
      </w:pPr>
      <w:r w:rsidRPr="00063D50">
        <w:t>2.4.10</w:t>
      </w:r>
      <w:r w:rsidRPr="00063D50">
        <w:tab/>
      </w:r>
      <w:r w:rsidRPr="000B627C">
        <w:rPr>
          <w:i/>
          <w:iCs/>
        </w:rPr>
        <w:t>Tablet of Visitation</w:t>
      </w:r>
    </w:p>
    <w:p w:rsidR="009E1A0C" w:rsidRPr="00063D50" w:rsidRDefault="009E1A0C" w:rsidP="009E1A0C">
      <w:r w:rsidRPr="00063D50">
        <w:br w:type="page"/>
      </w:r>
    </w:p>
    <w:p w:rsidR="009E1A0C" w:rsidRPr="00063D50" w:rsidRDefault="009E1A0C" w:rsidP="00F95695">
      <w:pPr>
        <w:pStyle w:val="Myhead3"/>
      </w:pPr>
      <w:r w:rsidRPr="00063D50">
        <w:t>2.4.1</w:t>
      </w:r>
      <w:r w:rsidR="00646A26" w:rsidRPr="00063D50">
        <w:t xml:space="preserve">  </w:t>
      </w:r>
      <w:r w:rsidRPr="00063D50">
        <w:t xml:space="preserve">Prayer </w:t>
      </w:r>
      <w:r w:rsidR="00646A26" w:rsidRPr="00063D50">
        <w:t>r</w:t>
      </w:r>
      <w:r w:rsidRPr="00063D50">
        <w:t>evealed by Bahá’u’lláh</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06" w:name="_Toc215921529"/>
      <w:r w:rsidR="009E79EC" w:rsidRPr="009E79EC">
        <w:rPr>
          <w:b w:val="0"/>
          <w:bCs/>
          <w:i w:val="0"/>
          <w:iCs/>
          <w:sz w:val="12"/>
          <w:szCs w:val="12"/>
        </w:rPr>
        <w:instrText>2.4.1</w:instrText>
      </w:r>
      <w:r w:rsidR="009E79EC" w:rsidRPr="009E79EC">
        <w:rPr>
          <w:b w:val="0"/>
          <w:bCs/>
          <w:i w:val="0"/>
          <w:iCs/>
          <w:sz w:val="12"/>
          <w:szCs w:val="12"/>
        </w:rPr>
        <w:tab/>
        <w:instrText>Prayer revealed by Bahá’u’lláh</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06"/>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O Thou Who art the Ruler of earth and heaven and the Author of all names!  Thou </w:t>
      </w:r>
      <w:proofErr w:type="spellStart"/>
      <w:r w:rsidRPr="00063D50">
        <w:t>hearest</w:t>
      </w:r>
      <w:proofErr w:type="spellEnd"/>
      <w:r w:rsidRPr="00063D50">
        <w:t xml:space="preserve"> the voice of my lamentation which from the fortress-town of ‘Akká </w:t>
      </w:r>
      <w:proofErr w:type="spellStart"/>
      <w:r w:rsidRPr="00063D50">
        <w:t>ascendeth</w:t>
      </w:r>
      <w:proofErr w:type="spellEnd"/>
      <w:r w:rsidRPr="00063D50">
        <w:t xml:space="preserve"> towards Thee, and </w:t>
      </w:r>
      <w:proofErr w:type="spellStart"/>
      <w:r w:rsidRPr="00063D50">
        <w:t>beholdest</w:t>
      </w:r>
      <w:proofErr w:type="spellEnd"/>
      <w:r w:rsidRPr="00063D50">
        <w:t xml:space="preserve"> how my captive friends have fallen into the hands of the workers of iniquity.</w:t>
      </w:r>
    </w:p>
    <w:p w:rsidR="009E1A0C" w:rsidRPr="00063D50" w:rsidRDefault="009E1A0C" w:rsidP="003D29AA">
      <w:pPr>
        <w:pStyle w:val="Text"/>
      </w:pPr>
      <w:r w:rsidRPr="00063D50">
        <w:t>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rsidR="009E1A0C" w:rsidRPr="00063D50" w:rsidRDefault="009E1A0C" w:rsidP="003D29AA">
      <w:pPr>
        <w:pStyle w:val="Text"/>
      </w:pPr>
      <w:r w:rsidRPr="00063D50">
        <w:t xml:space="preserve">Thou well </w:t>
      </w:r>
      <w:proofErr w:type="spellStart"/>
      <w:r w:rsidRPr="00063D50">
        <w:t>knowest</w:t>
      </w:r>
      <w:proofErr w:type="spellEnd"/>
      <w:r w:rsidRPr="00063D50">
        <w:t>, however, O my God, that my wish is wholly dissolved in Thy wish, and that Thou hast irrevocably decreed that my soul should ascend unto the loftiest mansions of Thy Kingdom, and pass into the presence of my all-glorious Companion.</w:t>
      </w:r>
    </w:p>
    <w:p w:rsidR="009E1A0C" w:rsidRPr="00063D50" w:rsidRDefault="009E1A0C" w:rsidP="003D29AA">
      <w:pPr>
        <w:pStyle w:val="Text"/>
      </w:pPr>
      <w:r w:rsidRPr="00063D50">
        <w:t>Hasten, by Thy grace and bounty, my passing, O my Lord, and pour forth upon all them that are dear to Thee what will preserve them from fear and trembling after me.  Powerful art Thou to do whatsoever may please Thee.  No God is there except Thee, the All-Glorious, the All-Wise.</w:t>
      </w:r>
    </w:p>
    <w:p w:rsidR="009E1A0C" w:rsidRPr="00063D50" w:rsidRDefault="009E1A0C" w:rsidP="003D29AA">
      <w:pPr>
        <w:pStyle w:val="Text"/>
      </w:pPr>
      <w:r w:rsidRPr="00063D50">
        <w:t xml:space="preserve">Thou </w:t>
      </w:r>
      <w:proofErr w:type="spellStart"/>
      <w:r w:rsidRPr="00063D50">
        <w:t>seest</w:t>
      </w:r>
      <w:proofErr w:type="spellEnd"/>
      <w:r w:rsidRPr="00063D50">
        <w:t xml:space="preserve">, O my Lord, how Thy servants have left their homes in their longing to meet Thee, and how they have been hindered by the ungodly from looking upon thy face, and from </w:t>
      </w:r>
      <w:proofErr w:type="spellStart"/>
      <w:r w:rsidRPr="00063D50">
        <w:t>circumambulating</w:t>
      </w:r>
      <w:proofErr w:type="spellEnd"/>
      <w:r w:rsidRPr="00063D50">
        <w:t xml:space="preserve"> the sanctuary of Thy grandeur.  Pour out thy steadfastness and send down Thy calm upon them, O my Lord!  Thou art, in truth, the Ever-Forgiving, the Most Compassionate</w:t>
      </w:r>
      <w:r w:rsidR="003D29AA" w:rsidRPr="00063D50">
        <w:t>.</w:t>
      </w:r>
      <w:r w:rsidRPr="00063D50">
        <w:rPr>
          <w:rStyle w:val="FootnoteReference"/>
        </w:rPr>
        <w:footnoteReference w:id="83"/>
      </w:r>
    </w:p>
    <w:p w:rsidR="009E1A0C" w:rsidRPr="00063D50" w:rsidRDefault="009E1A0C" w:rsidP="00F95695">
      <w:pPr>
        <w:pStyle w:val="Myhead3"/>
      </w:pPr>
      <w:r w:rsidRPr="00063D50">
        <w:t>2.4.2</w:t>
      </w:r>
      <w:r w:rsidR="00F95695">
        <w:t xml:space="preserve"> </w:t>
      </w:r>
      <w:r w:rsidR="00646A26" w:rsidRPr="00063D50">
        <w:t xml:space="preserve"> </w:t>
      </w:r>
      <w:r w:rsidRPr="00063D50">
        <w:t xml:space="preserve">Let </w:t>
      </w:r>
      <w:r w:rsidR="00646A26" w:rsidRPr="00063D50">
        <w:t>not your hearts be p</w:t>
      </w:r>
      <w:r w:rsidRPr="00063D50">
        <w:t xml:space="preserve">erturbed, Tablet </w:t>
      </w:r>
      <w:r w:rsidR="00646A26" w:rsidRPr="00063D50">
        <w:t>r</w:t>
      </w:r>
      <w:r w:rsidRPr="00063D50">
        <w:t>evealed by Bahá’u’lláh</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07" w:name="_Toc215921530"/>
      <w:r w:rsidR="009E79EC" w:rsidRPr="009E79EC">
        <w:rPr>
          <w:b w:val="0"/>
          <w:bCs/>
          <w:i w:val="0"/>
          <w:iCs/>
          <w:sz w:val="12"/>
          <w:szCs w:val="12"/>
        </w:rPr>
        <w:instrText>2.4.2</w:instrText>
      </w:r>
      <w:r w:rsidR="009E79EC" w:rsidRPr="009E79EC">
        <w:rPr>
          <w:b w:val="0"/>
          <w:bCs/>
          <w:i w:val="0"/>
          <w:iCs/>
          <w:sz w:val="12"/>
          <w:szCs w:val="12"/>
        </w:rPr>
        <w:tab/>
        <w:instrText>Let not your hearts be perturbed, Tablet revealed by Bahá’u’lláh</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07"/>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r w:rsidR="009E79EC" w:rsidRPr="009E79EC">
        <w:rPr>
          <w:b w:val="0"/>
          <w:bCs/>
          <w:i w:val="0"/>
          <w:iCs/>
          <w:sz w:val="12"/>
        </w:rPr>
        <w:fldChar w:fldCharType="begin"/>
      </w:r>
      <w:r w:rsidR="009E79EC" w:rsidRPr="009E79EC">
        <w:rPr>
          <w:b w:val="0"/>
          <w:bCs/>
          <w:i w:val="0"/>
          <w:iCs/>
          <w:sz w:val="12"/>
        </w:rPr>
        <w:instrText xml:space="preserve"> TC  “</w:instrText>
      </w:r>
      <w:bookmarkStart w:id="208" w:name="_Toc215589262"/>
      <w:bookmarkStart w:id="209" w:name="_Toc215660705"/>
      <w:bookmarkStart w:id="210" w:name="_Toc215661186"/>
      <w:bookmarkStart w:id="211" w:name="_Toc215664618"/>
      <w:bookmarkStart w:id="212" w:name="_Toc215668242"/>
      <w:bookmarkStart w:id="213" w:name="_Toc215676947"/>
      <w:bookmarkStart w:id="214" w:name="_Toc215677024"/>
      <w:bookmarkStart w:id="215" w:name="_Toc215677103"/>
      <w:bookmarkStart w:id="216" w:name="_Toc215678792"/>
      <w:bookmarkStart w:id="217" w:name="_Toc215678878"/>
      <w:bookmarkStart w:id="218" w:name="_Toc215679951"/>
      <w:bookmarkStart w:id="219" w:name="_Toc215728326"/>
      <w:bookmarkStart w:id="220" w:name="_Toc215731589"/>
      <w:bookmarkStart w:id="221" w:name="_Toc215745720"/>
      <w:bookmarkStart w:id="222" w:name="_Toc215746045"/>
      <w:bookmarkStart w:id="223" w:name="_Toc215764638"/>
      <w:bookmarkStart w:id="224" w:name="_Toc215764744"/>
      <w:bookmarkStart w:id="225" w:name="_Toc215814335"/>
      <w:bookmarkStart w:id="226" w:name="_Toc215814593"/>
      <w:bookmarkStart w:id="227" w:name="_Toc215814712"/>
      <w:bookmarkStart w:id="228" w:name="_Toc215814941"/>
      <w:bookmarkStart w:id="229" w:name="_Toc215901658"/>
      <w:bookmarkStart w:id="230" w:name="_Toc215920859"/>
      <w:bookmarkStart w:id="231" w:name="_Toc215921281"/>
      <w:bookmarkStart w:id="232" w:name="_Toc215921406"/>
      <w:bookmarkStart w:id="233" w:name="_Toc215921531"/>
      <w:r w:rsidR="009E79EC" w:rsidRPr="009E79EC">
        <w:rPr>
          <w:b w:val="0"/>
          <w:bCs/>
          <w:i w:val="0"/>
          <w:iCs/>
          <w:color w:val="FFFFFF" w:themeColor="background1"/>
          <w:sz w:val="12"/>
        </w:rPr>
        <w:instrText>.</w:instrTex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2 </w:instrText>
      </w:r>
      <w:r w:rsidR="009E79EC" w:rsidRPr="009E79EC">
        <w:rPr>
          <w:b w:val="0"/>
          <w:bCs/>
          <w:i w:val="0"/>
          <w:iCs/>
          <w:sz w:val="12"/>
        </w:rPr>
        <w:fldChar w:fldCharType="end"/>
      </w:r>
    </w:p>
    <w:p w:rsidR="009E1A0C" w:rsidRPr="00063D50" w:rsidRDefault="009E1A0C" w:rsidP="003D29AA">
      <w:pPr>
        <w:pStyle w:val="Text"/>
      </w:pPr>
      <w:r w:rsidRPr="00063D50">
        <w:t xml:space="preserve">Let not your hearts </w:t>
      </w:r>
      <w:proofErr w:type="gramStart"/>
      <w:r w:rsidRPr="00063D50">
        <w:t>be</w:t>
      </w:r>
      <w:proofErr w:type="gramEnd"/>
      <w:r w:rsidRPr="00063D50">
        <w:t xml:space="preserve"> perturbed, O people, when the glory of My Presence is withdrawn, and the ocean of My utterance is stilled.  In My presence amongst you there is a wisdom, and in </w:t>
      </w:r>
      <w:proofErr w:type="gramStart"/>
      <w:r w:rsidRPr="00063D50">
        <w:t>My</w:t>
      </w:r>
      <w:proofErr w:type="gramEnd"/>
      <w:r w:rsidRPr="00063D50">
        <w:t xml:space="preserve"> absence there is yet another, inscrutable to all but God, the Incomparable, the All-Knowing.  Verily, </w:t>
      </w:r>
      <w:proofErr w:type="gramStart"/>
      <w:r w:rsidRPr="00063D50">
        <w:t>We</w:t>
      </w:r>
      <w:proofErr w:type="gramEnd"/>
      <w:r w:rsidRPr="00063D50">
        <w:t xml:space="preserve"> behold you from Our realm of glory, and shall aid whosoever will arise for the triumph of Our Cause with the hosts of the Concourse on high and a company of Our favoured angels.</w:t>
      </w:r>
    </w:p>
    <w:p w:rsidR="009E1A0C" w:rsidRPr="00063D50" w:rsidRDefault="009E1A0C" w:rsidP="003D29AA">
      <w:pPr>
        <w:pStyle w:val="Text"/>
      </w:pPr>
      <w:r w:rsidRPr="00063D50">
        <w:t xml:space="preserve">O peoples of the earth!  God, the Eternal Truth, is </w:t>
      </w:r>
      <w:proofErr w:type="gramStart"/>
      <w:r w:rsidRPr="00063D50">
        <w:t>My</w:t>
      </w:r>
      <w:proofErr w:type="gramEnd"/>
      <w:r w:rsidRPr="00063D50">
        <w:t xml:space="preserve"> witness that streams</w:t>
      </w:r>
    </w:p>
    <w:p w:rsidR="009E1A0C" w:rsidRPr="00063D50" w:rsidRDefault="009E1A0C" w:rsidP="009E1A0C">
      <w:r w:rsidRPr="00063D50">
        <w:br w:type="page"/>
      </w:r>
    </w:p>
    <w:p w:rsidR="009E1A0C" w:rsidRPr="00063D50" w:rsidRDefault="009E1A0C" w:rsidP="0004188D">
      <w:pPr>
        <w:pStyle w:val="Textcts"/>
      </w:pPr>
      <w:proofErr w:type="gramStart"/>
      <w:r w:rsidRPr="00063D50">
        <w:t>of</w:t>
      </w:r>
      <w:proofErr w:type="gramEnd"/>
      <w:r w:rsidRPr="00063D50">
        <w:t xml:space="preserve"> fresh and soft-flowing waters have gushed from the rocks through the sweetness of the words uttered by your Lord, the Unconstrained; and still ye slumber.  Cast away that which ye possess, and, on the wings of detachment, soar beyond all created things.  Thus </w:t>
      </w:r>
      <w:proofErr w:type="spellStart"/>
      <w:r w:rsidRPr="00063D50">
        <w:t>biddeth</w:t>
      </w:r>
      <w:proofErr w:type="spellEnd"/>
      <w:r w:rsidRPr="00063D50">
        <w:t xml:space="preserve"> you the Lord of creation, the movement of Whose Pen hath revolutionized the soul of mankind.</w:t>
      </w:r>
    </w:p>
    <w:p w:rsidR="009E1A0C" w:rsidRPr="00063D50" w:rsidRDefault="009E1A0C" w:rsidP="003D29AA">
      <w:pPr>
        <w:pStyle w:val="Text"/>
      </w:pPr>
      <w:r w:rsidRPr="00063D50">
        <w:t xml:space="preserve">Know </w:t>
      </w:r>
      <w:proofErr w:type="gramStart"/>
      <w:r w:rsidRPr="00063D50">
        <w:t>ye</w:t>
      </w:r>
      <w:proofErr w:type="gramEnd"/>
      <w:r w:rsidRPr="00063D50">
        <w:t xml:space="preserve"> from what heights your Lord, the All-Glorious, is calling?  Think </w:t>
      </w:r>
      <w:proofErr w:type="gramStart"/>
      <w:r w:rsidRPr="00063D50">
        <w:t>ye</w:t>
      </w:r>
      <w:proofErr w:type="gramEnd"/>
      <w:r w:rsidRPr="00063D50">
        <w:t xml:space="preserve"> that ye have recognized the Pen wherewith your Lord, the Lord of all names, </w:t>
      </w:r>
      <w:proofErr w:type="spellStart"/>
      <w:r w:rsidRPr="00063D50">
        <w:t>commandeth</w:t>
      </w:r>
      <w:proofErr w:type="spellEnd"/>
      <w:r w:rsidRPr="00063D50">
        <w:t xml:space="preserve"> you?  Nay, by </w:t>
      </w:r>
      <w:proofErr w:type="gramStart"/>
      <w:r w:rsidRPr="00063D50">
        <w:t>My</w:t>
      </w:r>
      <w:proofErr w:type="gramEnd"/>
      <w:r w:rsidRPr="00063D50">
        <w:t xml:space="preserve"> life!  Did ye but know </w:t>
      </w:r>
      <w:proofErr w:type="gramStart"/>
      <w:r w:rsidRPr="00063D50">
        <w:t>it,</w:t>
      </w:r>
      <w:proofErr w:type="gramEnd"/>
      <w:r w:rsidRPr="00063D50">
        <w:t xml:space="preserve"> ye would renounce the world, and would hasten with your whole hearts to the presence of the Well-Beloved.  Your spirits would be so transported by His Word as to throw into commotion the Greater World—how much more this small and petty one!  Thus have the showers of </w:t>
      </w:r>
      <w:proofErr w:type="gramStart"/>
      <w:r w:rsidRPr="00063D50">
        <w:t>My</w:t>
      </w:r>
      <w:proofErr w:type="gramEnd"/>
      <w:r w:rsidRPr="00063D50">
        <w:t xml:space="preserve"> bounty been poured down from the heaven of My loving-kindness, as a token of My grace; that ye may be of the thankful.</w:t>
      </w:r>
    </w:p>
    <w:p w:rsidR="009E1A0C" w:rsidRPr="00063D50" w:rsidRDefault="009E1A0C" w:rsidP="003D29AA">
      <w:pPr>
        <w:pStyle w:val="Text"/>
      </w:pPr>
      <w:proofErr w:type="gramStart"/>
      <w:r w:rsidRPr="00063D50">
        <w:t xml:space="preserve">… </w:t>
      </w:r>
      <w:proofErr w:type="gramEnd"/>
      <w:r w:rsidRPr="00063D50">
        <w:t xml:space="preserve">Beware lest the desires of the flesh and of a corrupt inclination provoke divisions among you.  Be ye as the fingers of one hand, the members of one body.  Thus </w:t>
      </w:r>
      <w:proofErr w:type="spellStart"/>
      <w:r w:rsidRPr="00063D50">
        <w:t>counselleth</w:t>
      </w:r>
      <w:proofErr w:type="spellEnd"/>
      <w:r w:rsidRPr="00063D50">
        <w:t xml:space="preserve"> you the Pen of Revelation, if ye be of them that believe.</w:t>
      </w:r>
    </w:p>
    <w:p w:rsidR="009E1A0C" w:rsidRPr="00063D50" w:rsidRDefault="009E1A0C" w:rsidP="00A12E04">
      <w:pPr>
        <w:pStyle w:val="Text"/>
      </w:pPr>
      <w:r w:rsidRPr="00063D50">
        <w:t xml:space="preserve">Consider the mercy of God and His gifts.  He </w:t>
      </w:r>
      <w:proofErr w:type="spellStart"/>
      <w:r w:rsidRPr="00063D50">
        <w:t>enjoineth</w:t>
      </w:r>
      <w:proofErr w:type="spellEnd"/>
      <w:r w:rsidRPr="00063D50">
        <w:t xml:space="preserve"> upon you that which shall profit you, though He Himself can well dispense with all creatures.  Your evil doings can never harm </w:t>
      </w:r>
      <w:proofErr w:type="gramStart"/>
      <w:r w:rsidRPr="00063D50">
        <w:t>Us</w:t>
      </w:r>
      <w:proofErr w:type="gramEnd"/>
      <w:r w:rsidRPr="00063D50">
        <w:t>, neither can your good works profit Us.  We summon you wholly for the sake of God.  To this every man of understanding and insight will testify</w:t>
      </w:r>
      <w:r w:rsidR="003D29AA" w:rsidRPr="00063D50">
        <w:t>.</w:t>
      </w:r>
      <w:r w:rsidRPr="00063D50">
        <w:rPr>
          <w:rStyle w:val="FootnoteReference"/>
        </w:rPr>
        <w:footnoteReference w:id="84"/>
      </w:r>
      <w:r w:rsidR="009E79EC" w:rsidRPr="009E79EC">
        <w:rPr>
          <w:b/>
          <w:bCs/>
          <w:sz w:val="12"/>
          <w:szCs w:val="12"/>
        </w:rPr>
        <w:fldChar w:fldCharType="begin"/>
      </w:r>
      <w:r w:rsidR="009E79EC" w:rsidRPr="009E79EC">
        <w:rPr>
          <w:bCs/>
          <w:sz w:val="12"/>
          <w:szCs w:val="12"/>
        </w:rPr>
        <w:instrText xml:space="preserve"> TC  “</w:instrText>
      </w:r>
      <w:bookmarkStart w:id="234" w:name="_Toc215921532"/>
      <w:r w:rsidR="009E79EC" w:rsidRPr="009E79EC">
        <w:rPr>
          <w:bCs/>
          <w:sz w:val="12"/>
          <w:szCs w:val="12"/>
        </w:rPr>
        <w:instrText>2.4.3</w:instrText>
      </w:r>
      <w:r w:rsidR="009E79EC" w:rsidRPr="009E79EC">
        <w:rPr>
          <w:bCs/>
          <w:sz w:val="12"/>
          <w:szCs w:val="12"/>
        </w:rPr>
        <w:tab/>
        <w:instrText>Kitáb-i-‘Ahd (Book of the Covenant)</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234"/>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A12E04">
      <w:pPr>
        <w:pStyle w:val="Myhead3"/>
      </w:pPr>
      <w:proofErr w:type="gramStart"/>
      <w:r w:rsidRPr="00063D50">
        <w:t>2.4.3</w:t>
      </w:r>
      <w:r w:rsidR="00A12E04">
        <w:t xml:space="preserve"> </w:t>
      </w:r>
      <w:r w:rsidR="00646A26" w:rsidRPr="00063D50">
        <w:t xml:space="preserve"> </w:t>
      </w:r>
      <w:r w:rsidRPr="00063D50">
        <w:t>Kitáb</w:t>
      </w:r>
      <w:proofErr w:type="gramEnd"/>
      <w:r w:rsidRPr="00063D50">
        <w:t>-i-‘Ahd (Book of the Covenant)</w:t>
      </w:r>
    </w:p>
    <w:p w:rsidR="009E1A0C" w:rsidRPr="00063D50" w:rsidRDefault="009E1A0C" w:rsidP="003D29AA">
      <w:pPr>
        <w:pStyle w:val="Text"/>
      </w:pPr>
      <w:r w:rsidRPr="00063D50">
        <w:t xml:space="preserve">Although the Realm of Glory hath none of the vanities of the world, yet within the treasury of trust and resignation </w:t>
      </w:r>
      <w:proofErr w:type="gramStart"/>
      <w:r w:rsidRPr="00063D50">
        <w:t>We</w:t>
      </w:r>
      <w:proofErr w:type="gramEnd"/>
      <w:r w:rsidRPr="00063D50">
        <w:t xml:space="preserve"> have bequeathed to Our heirs an excellent and priceless heritage.  Earthly treasures </w:t>
      </w:r>
      <w:proofErr w:type="gramStart"/>
      <w:r w:rsidRPr="00063D50">
        <w:t>We</w:t>
      </w:r>
      <w:proofErr w:type="gramEnd"/>
      <w:r w:rsidRPr="00063D50">
        <w:t xml:space="preserve"> have not bequeathed, nor have We added such cares as they entail.  By God!  In earthly riches fear is hidden and peril is concealed.  Consider </w:t>
      </w:r>
      <w:proofErr w:type="gramStart"/>
      <w:r w:rsidRPr="00063D50">
        <w:t>ye</w:t>
      </w:r>
      <w:proofErr w:type="gramEnd"/>
      <w:r w:rsidRPr="00063D50">
        <w:t xml:space="preserve"> and call to mind that which the All-Merciful hath revealed in the Qur’án:  ‘Woe betide every slanderer and defamer, him that </w:t>
      </w:r>
      <w:proofErr w:type="spellStart"/>
      <w:r w:rsidRPr="00063D50">
        <w:t>layeth</w:t>
      </w:r>
      <w:proofErr w:type="spellEnd"/>
      <w:r w:rsidRPr="00063D50">
        <w:t xml:space="preserve"> up riches and </w:t>
      </w:r>
      <w:proofErr w:type="spellStart"/>
      <w:r w:rsidRPr="00063D50">
        <w:t>counteth</w:t>
      </w:r>
      <w:proofErr w:type="spellEnd"/>
      <w:r w:rsidRPr="00063D50">
        <w:t xml:space="preserve"> them.’  Fleeting are the riches of the world; all that </w:t>
      </w:r>
      <w:proofErr w:type="spellStart"/>
      <w:r w:rsidRPr="00063D50">
        <w:t>perisheth</w:t>
      </w:r>
      <w:proofErr w:type="spellEnd"/>
      <w:r w:rsidRPr="00063D50">
        <w:t xml:space="preserve"> and </w:t>
      </w:r>
      <w:proofErr w:type="spellStart"/>
      <w:r w:rsidRPr="00063D50">
        <w:t>changeth</w:t>
      </w:r>
      <w:proofErr w:type="spellEnd"/>
      <w:r w:rsidRPr="00063D50">
        <w:t xml:space="preserve"> is not, and hath never been, worthy of attention, except to a recognized measure.</w:t>
      </w:r>
    </w:p>
    <w:p w:rsidR="009E1A0C" w:rsidRPr="00063D50" w:rsidRDefault="009E1A0C" w:rsidP="003D29AA">
      <w:pPr>
        <w:pStyle w:val="Text"/>
      </w:pPr>
      <w:r w:rsidRPr="00063D50">
        <w:t>The aim of this Wronged One in sustaining woes and tribulations, in revealing the Holy Verses and in demonstrating proofs hath been naught but to quench</w:t>
      </w:r>
    </w:p>
    <w:p w:rsidR="009E1A0C" w:rsidRPr="00063D50" w:rsidRDefault="009E1A0C" w:rsidP="009E1A0C">
      <w:r w:rsidRPr="00063D50">
        <w:br w:type="page"/>
      </w:r>
    </w:p>
    <w:p w:rsidR="009E1A0C" w:rsidRPr="00063D50" w:rsidRDefault="009E1A0C" w:rsidP="0004188D">
      <w:pPr>
        <w:jc w:val="center"/>
      </w:pPr>
      <w:r w:rsidRPr="00063D50">
        <w:t>[Photograph]</w:t>
      </w:r>
    </w:p>
    <w:p w:rsidR="009E1A0C" w:rsidRPr="00063D50" w:rsidRDefault="009E1A0C" w:rsidP="0004188D">
      <w:pPr>
        <w:pStyle w:val="Caption"/>
      </w:pPr>
      <w:r w:rsidRPr="00063D50">
        <w:t>House of ‘Abbúd</w:t>
      </w:r>
    </w:p>
    <w:p w:rsidR="009E1A0C" w:rsidRPr="00063D50" w:rsidRDefault="009E1A0C" w:rsidP="009E1A0C">
      <w:r w:rsidRPr="00063D50">
        <w:br w:type="page"/>
      </w:r>
    </w:p>
    <w:p w:rsidR="009E1A0C" w:rsidRPr="00063D50" w:rsidRDefault="009E1A0C" w:rsidP="0004188D">
      <w:pPr>
        <w:pStyle w:val="Textcts"/>
      </w:pPr>
      <w:proofErr w:type="gramStart"/>
      <w:r w:rsidRPr="00063D50">
        <w:t>the</w:t>
      </w:r>
      <w:proofErr w:type="gramEnd"/>
      <w:r w:rsidRPr="00063D50">
        <w:t xml:space="preserve"> flame of hate and enmity, that the horizon of the hearts of men may be illumined with the light of concord and attain real peace and tranquillity.  From the dawning-place of the divine Tablet the day-star of this utterance </w:t>
      </w:r>
      <w:proofErr w:type="spellStart"/>
      <w:r w:rsidRPr="00063D50">
        <w:t>shineth</w:t>
      </w:r>
      <w:proofErr w:type="spellEnd"/>
      <w:r w:rsidRPr="00063D50">
        <w:t xml:space="preserve"> resplendent, and it </w:t>
      </w:r>
      <w:proofErr w:type="spellStart"/>
      <w:r w:rsidRPr="00063D50">
        <w:t>behoveth</w:t>
      </w:r>
      <w:proofErr w:type="spellEnd"/>
      <w:r w:rsidRPr="00063D50">
        <w:t xml:space="preserve"> everyone to fix his gaze upon it:  We exhort you, O peoples of the world, to observe that which will elevate your station.  Hold fast to the fear of God and firmly adhere to what is right.  Verily I say</w:t>
      </w:r>
      <w:proofErr w:type="gramStart"/>
      <w:r w:rsidRPr="00063D50">
        <w:t>,</w:t>
      </w:r>
      <w:proofErr w:type="gramEnd"/>
      <w:r w:rsidRPr="00063D50">
        <w:t xml:space="preserve"> the tongue is for mentioning what is good, defile it not with unseemly talk.  God hath forgiven what is past.  Henceforward everyone should utter that which is meet and seemly, and should refrain from slander, abuse and whatever </w:t>
      </w:r>
      <w:proofErr w:type="spellStart"/>
      <w:r w:rsidRPr="00063D50">
        <w:t>causeth</w:t>
      </w:r>
      <w:proofErr w:type="spellEnd"/>
      <w:r w:rsidRPr="00063D50">
        <w:t xml:space="preserve">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w:t>
      </w:r>
      <w:proofErr w:type="spellStart"/>
      <w:r w:rsidRPr="00063D50">
        <w:t>appeareth</w:t>
      </w:r>
      <w:proofErr w:type="spellEnd"/>
      <w:r w:rsidRPr="00063D50">
        <w:t xml:space="preserve"> even as a firmament; its sun and moon are his sight and hearing, and his shining and resplendent character its stars.  His is the loftiest station, and his influence </w:t>
      </w:r>
      <w:proofErr w:type="spellStart"/>
      <w:r w:rsidRPr="00063D50">
        <w:t>educateth</w:t>
      </w:r>
      <w:proofErr w:type="spellEnd"/>
      <w:r w:rsidRPr="00063D50">
        <w:t xml:space="preserve"> the world of being.</w:t>
      </w:r>
    </w:p>
    <w:p w:rsidR="009E1A0C" w:rsidRPr="00063D50" w:rsidRDefault="009E1A0C" w:rsidP="003D29AA">
      <w:pPr>
        <w:pStyle w:val="Text"/>
      </w:pPr>
      <w:r w:rsidRPr="00063D50">
        <w:t xml:space="preserve">Every receptive soul who hath in this Day inhaled the fragrance of His garment and hath, with a pure heart, set his face towards the all-glorious Horizon is reckoned among the people of Bahá in the Crimson Book.  Grasp </w:t>
      </w:r>
      <w:proofErr w:type="gramStart"/>
      <w:r w:rsidRPr="00063D50">
        <w:t>ye</w:t>
      </w:r>
      <w:proofErr w:type="gramEnd"/>
      <w:r w:rsidRPr="00063D50">
        <w:t>, in My Name, the chalice of My loving-kindness, drink then your fill in My glorious and wondrous remembrance.</w:t>
      </w:r>
    </w:p>
    <w:p w:rsidR="009E1A0C" w:rsidRPr="00063D50" w:rsidRDefault="009E1A0C" w:rsidP="003D29AA">
      <w:pPr>
        <w:pStyle w:val="Text"/>
      </w:pPr>
      <w:r w:rsidRPr="00063D50">
        <w:t>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hath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rsidR="009E1A0C" w:rsidRPr="00063D50" w:rsidRDefault="009E1A0C" w:rsidP="003D29AA">
      <w:pPr>
        <w:pStyle w:val="Text"/>
      </w:pPr>
      <w:r w:rsidRPr="00063D50">
        <w:t xml:space="preserve">O ye the loved ones and the trustees of God!  Kings are the manifestations of the power, and the daysprings of the might and riches, of God.  Pray </w:t>
      </w:r>
      <w:proofErr w:type="gramStart"/>
      <w:r w:rsidRPr="00063D50">
        <w:t>ye</w:t>
      </w:r>
      <w:proofErr w:type="gramEnd"/>
      <w:r w:rsidRPr="00063D50">
        <w:t xml:space="preserve"> on their behalf.  He hath invested them with the </w:t>
      </w:r>
      <w:proofErr w:type="spellStart"/>
      <w:r w:rsidRPr="00063D50">
        <w:t>rulership</w:t>
      </w:r>
      <w:proofErr w:type="spellEnd"/>
      <w:r w:rsidRPr="00063D50">
        <w:t xml:space="preserve"> of the earth and hath singled out the hearts of men as His Own domain.</w:t>
      </w:r>
    </w:p>
    <w:p w:rsidR="009E1A0C" w:rsidRPr="00063D50" w:rsidRDefault="009E1A0C" w:rsidP="003D29AA">
      <w:pPr>
        <w:pStyle w:val="Text"/>
      </w:pPr>
      <w:r w:rsidRPr="00063D50">
        <w:t>Conflict and contention are categorically forbidden in His Book.  This is a decree of God in this Most Great Revelation.  It is divinely preserved from annulment and is invested by Him with the splendour of His confirmation.</w:t>
      </w:r>
    </w:p>
    <w:p w:rsidR="009E1A0C" w:rsidRPr="00063D50" w:rsidRDefault="009E1A0C" w:rsidP="009E1A0C">
      <w:r w:rsidRPr="00063D50">
        <w:br w:type="page"/>
      </w:r>
    </w:p>
    <w:p w:rsidR="009E1A0C" w:rsidRPr="00063D50" w:rsidRDefault="009E1A0C" w:rsidP="0004188D">
      <w:pPr>
        <w:pStyle w:val="Textcts"/>
      </w:pPr>
      <w:r w:rsidRPr="00063D50">
        <w:t>Verily He is the All-Knowing, the All-Wise.</w:t>
      </w:r>
    </w:p>
    <w:p w:rsidR="009E1A0C" w:rsidRPr="00063D50" w:rsidRDefault="009E1A0C" w:rsidP="003D29AA">
      <w:pPr>
        <w:pStyle w:val="Text"/>
      </w:pPr>
      <w:r w:rsidRPr="00063D50">
        <w:t xml:space="preserve">It is incumbent upon everyone to aid these daysprings of authority and sources of command </w:t>
      </w:r>
      <w:proofErr w:type="gramStart"/>
      <w:r w:rsidRPr="00063D50">
        <w:t>who</w:t>
      </w:r>
      <w:proofErr w:type="gramEnd"/>
      <w:r w:rsidRPr="00063D50">
        <w:t xml:space="preserve"> are adorned with the ornament of equity and justice.  Blessed are the rulers and the learned among the people of Bahá.  They are </w:t>
      </w:r>
      <w:proofErr w:type="gramStart"/>
      <w:r w:rsidRPr="00063D50">
        <w:t>My</w:t>
      </w:r>
      <w:proofErr w:type="gramEnd"/>
      <w:r w:rsidRPr="00063D50">
        <w:t xml:space="preserve"> trustees among My servants and the manifestations of My commandments amidst My people.  Upon them rest </w:t>
      </w:r>
      <w:proofErr w:type="gramStart"/>
      <w:r w:rsidRPr="00063D50">
        <w:t>My</w:t>
      </w:r>
      <w:proofErr w:type="gramEnd"/>
      <w:r w:rsidRPr="00063D50">
        <w:t xml:space="preserve"> glory, My blessings and My grace which have pervaded the world of being.  In this connection the utterances revealed in the </w:t>
      </w:r>
      <w:r w:rsidRPr="00063D50">
        <w:rPr>
          <w:i/>
          <w:iCs/>
        </w:rPr>
        <w:t>Kitáb-i-Aqdas</w:t>
      </w:r>
      <w:r w:rsidRPr="00063D50">
        <w:t xml:space="preserve"> are such that from the horizon of their words the light of divine grace </w:t>
      </w:r>
      <w:proofErr w:type="spellStart"/>
      <w:r w:rsidRPr="00063D50">
        <w:t>shineth</w:t>
      </w:r>
      <w:proofErr w:type="spellEnd"/>
      <w:r w:rsidRPr="00063D50">
        <w:t xml:space="preserve"> luminous and resplendent.</w:t>
      </w:r>
    </w:p>
    <w:p w:rsidR="009E1A0C" w:rsidRPr="00063D50" w:rsidRDefault="009E1A0C" w:rsidP="003D29AA">
      <w:pPr>
        <w:pStyle w:val="Text"/>
      </w:pPr>
      <w:r w:rsidRPr="00063D50">
        <w:t xml:space="preserve">O ye My Branches!  A mighty force, a consummate power </w:t>
      </w:r>
      <w:proofErr w:type="spellStart"/>
      <w:r w:rsidRPr="00063D50">
        <w:t>lieth</w:t>
      </w:r>
      <w:proofErr w:type="spellEnd"/>
      <w:r w:rsidRPr="00063D50">
        <w:t xml:space="preserve"> concealed in the world of being.  Fix your gaze upon it and upon its unifying influence, and not upon the differences which appear from it.</w:t>
      </w:r>
    </w:p>
    <w:p w:rsidR="009E1A0C" w:rsidRPr="00063D50" w:rsidRDefault="009E1A0C" w:rsidP="00646A26">
      <w:pPr>
        <w:pStyle w:val="Text"/>
      </w:pPr>
      <w:r w:rsidRPr="00063D50">
        <w:t xml:space="preserve">The Will of the divine Testator is this:  It is incumbent upon the </w:t>
      </w:r>
      <w:r w:rsidR="00646A26" w:rsidRPr="00063D50">
        <w:t>A</w:t>
      </w:r>
      <w:r w:rsidR="00646A26" w:rsidRPr="00063D50">
        <w:rPr>
          <w:u w:val="single"/>
        </w:rPr>
        <w:t>gh</w:t>
      </w:r>
      <w:r w:rsidR="00646A26" w:rsidRPr="00063D50">
        <w:t>ṣán</w:t>
      </w:r>
      <w:r w:rsidRPr="00063D50">
        <w:t>, the Afnán</w:t>
      </w:r>
      <w:r w:rsidR="00646A26" w:rsidRPr="00063D50">
        <w:rPr>
          <w:rStyle w:val="FootnoteReference"/>
        </w:rPr>
        <w:footnoteReference w:id="85"/>
      </w:r>
      <w:r w:rsidRPr="00063D50">
        <w:t xml:space="preserve"> and My kindred to turn, one and all, their faces towards the Most Mighty Branch.  Consider that which </w:t>
      </w:r>
      <w:proofErr w:type="gramStart"/>
      <w:r w:rsidRPr="00063D50">
        <w:t>We</w:t>
      </w:r>
      <w:proofErr w:type="gramEnd"/>
      <w:r w:rsidRPr="00063D50">
        <w:t xml:space="preserv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t>
      </w:r>
      <w:proofErr w:type="gramStart"/>
      <w:r w:rsidRPr="00063D50">
        <w:t>We</w:t>
      </w:r>
      <w:proofErr w:type="gramEnd"/>
      <w:r w:rsidRPr="00063D50">
        <w:t xml:space="preserve"> graciously revealed unto you our potent Will, and I am verily the Gracious, the All-Powerful.  Verily God hath ordained the station of the Greater Branch [</w:t>
      </w:r>
      <w:r w:rsidR="00D97BC7" w:rsidRPr="00063D50">
        <w:t>Muḥammad</w:t>
      </w:r>
      <w:r w:rsidRPr="00063D50">
        <w:t xml:space="preserve"> ‘Alí] to be beneath that of the Most Great Branch [‘Abdu’l-Bahá].  He is in truth the </w:t>
      </w:r>
      <w:proofErr w:type="spellStart"/>
      <w:r w:rsidRPr="00063D50">
        <w:t>Ordainer</w:t>
      </w:r>
      <w:proofErr w:type="spellEnd"/>
      <w:r w:rsidRPr="00063D50">
        <w:t>, the All-Wise.  We have chosen ‘the Greater’ after ‘the Most Great’, as decreed by Him Who is the All-Knowing, the All-Informed.</w:t>
      </w:r>
    </w:p>
    <w:p w:rsidR="009E1A0C" w:rsidRPr="00063D50" w:rsidRDefault="009E1A0C" w:rsidP="00646A26">
      <w:pPr>
        <w:pStyle w:val="Text"/>
      </w:pPr>
      <w:r w:rsidRPr="00063D50">
        <w:t xml:space="preserve">It is enjoined upon everyone to manifest love towards the </w:t>
      </w:r>
      <w:r w:rsidR="00646A26" w:rsidRPr="00063D50">
        <w:t>A</w:t>
      </w:r>
      <w:r w:rsidR="00646A26" w:rsidRPr="00063D50">
        <w:rPr>
          <w:u w:val="single"/>
        </w:rPr>
        <w:t>gh</w:t>
      </w:r>
      <w:r w:rsidR="00646A26" w:rsidRPr="00063D50">
        <w:t>ṣán</w:t>
      </w:r>
      <w:r w:rsidRPr="00063D50">
        <w:t>, but God hath not granted them any right to the property of others.</w:t>
      </w:r>
    </w:p>
    <w:p w:rsidR="009E1A0C" w:rsidRPr="00063D50" w:rsidRDefault="009E1A0C" w:rsidP="003D29AA">
      <w:pPr>
        <w:pStyle w:val="Text"/>
      </w:pPr>
      <w:r w:rsidRPr="00063D50">
        <w:t xml:space="preserve">O ye My </w:t>
      </w:r>
      <w:r w:rsidR="00646A26" w:rsidRPr="00063D50">
        <w:t>A</w:t>
      </w:r>
      <w:r w:rsidR="00646A26" w:rsidRPr="00063D50">
        <w:rPr>
          <w:u w:val="single"/>
        </w:rPr>
        <w:t>gh</w:t>
      </w:r>
      <w:r w:rsidR="00646A26" w:rsidRPr="00063D50">
        <w:t>ṣán</w:t>
      </w:r>
      <w:r w:rsidRPr="00063D50">
        <w:t xml:space="preserve">, My Afnán and My Kindred!  We exhort you to fear God, to perform praiseworthy deeds and to do that which is meet and seemly and </w:t>
      </w:r>
      <w:proofErr w:type="spellStart"/>
      <w:r w:rsidRPr="00063D50">
        <w:t>serveth</w:t>
      </w:r>
      <w:proofErr w:type="spellEnd"/>
      <w:r w:rsidRPr="00063D50">
        <w:t xml:space="preserve"> to exalt your station.  Verily I say, fear of God is the greatest commander that can render the Cause of God victorious, and the hosts which best befit this commander have ever been and are an upright character and pure and goodly deeds.</w:t>
      </w:r>
    </w:p>
    <w:p w:rsidR="009E1A0C" w:rsidRPr="00063D50" w:rsidRDefault="009E1A0C" w:rsidP="009E1A0C">
      <w:r w:rsidRPr="00063D50">
        <w:br w:type="page"/>
      </w:r>
    </w:p>
    <w:p w:rsidR="009E1A0C" w:rsidRPr="00063D50" w:rsidRDefault="009E1A0C" w:rsidP="003D29AA">
      <w:pPr>
        <w:pStyle w:val="Text"/>
      </w:pPr>
      <w:r w:rsidRPr="00063D50">
        <w:t xml:space="preserve">Say:  O servants!  Let not the means of order </w:t>
      </w:r>
      <w:proofErr w:type="gramStart"/>
      <w:r w:rsidRPr="00063D50">
        <w:t>be</w:t>
      </w:r>
      <w:proofErr w:type="gramEnd"/>
      <w:r w:rsidRPr="00063D50">
        <w:t xml:space="preserve"> made the cause of confusion and the instrument of union an occasion for discord.  We fain would hope that the people of Bahá may be guided by the blessed words:  ‘Say:  all things are of God.’  This exalted utterance is like unto water for quenching the fire of hate and enmity which </w:t>
      </w:r>
      <w:proofErr w:type="spellStart"/>
      <w:r w:rsidRPr="00063D50">
        <w:t>smouldereth</w:t>
      </w:r>
      <w:proofErr w:type="spellEnd"/>
      <w:r w:rsidRPr="00063D50">
        <w:t xml:space="preserve"> within the hearts and breasts of men.  By this single utterance contending peoples and </w:t>
      </w:r>
      <w:proofErr w:type="spellStart"/>
      <w:r w:rsidRPr="00063D50">
        <w:t>kindreds</w:t>
      </w:r>
      <w:proofErr w:type="spellEnd"/>
      <w:r w:rsidRPr="00063D50">
        <w:t xml:space="preserve"> will attain the light of true unity.  Verily He </w:t>
      </w:r>
      <w:proofErr w:type="spellStart"/>
      <w:r w:rsidRPr="00063D50">
        <w:t>speaketh</w:t>
      </w:r>
      <w:proofErr w:type="spellEnd"/>
      <w:r w:rsidRPr="00063D50">
        <w:t xml:space="preserve"> the truth and </w:t>
      </w:r>
      <w:proofErr w:type="spellStart"/>
      <w:r w:rsidRPr="00063D50">
        <w:t>leadeth</w:t>
      </w:r>
      <w:proofErr w:type="spellEnd"/>
      <w:r w:rsidRPr="00063D50">
        <w:t xml:space="preserve"> the way.  He is the All-Powerful, the Exalted, the Gracious.</w:t>
      </w:r>
    </w:p>
    <w:p w:rsidR="009E1A0C" w:rsidRPr="00063D50" w:rsidRDefault="009E1A0C" w:rsidP="003D29AA">
      <w:pPr>
        <w:pStyle w:val="Text"/>
      </w:pPr>
      <w:r w:rsidRPr="00063D50">
        <w:t xml:space="preserve">It is incumbent upon everyone to show courtesy to, and have regard for the </w:t>
      </w:r>
      <w:r w:rsidR="00646A26" w:rsidRPr="00063D50">
        <w:t>A</w:t>
      </w:r>
      <w:r w:rsidR="00646A26" w:rsidRPr="00063D50">
        <w:rPr>
          <w:u w:val="single"/>
        </w:rPr>
        <w:t>gh</w:t>
      </w:r>
      <w:r w:rsidR="00646A26" w:rsidRPr="00063D50">
        <w:t>ṣán</w:t>
      </w:r>
      <w:r w:rsidRPr="00063D50">
        <w:t xml:space="preserve">, that thereby the Cause of God may be glorified and His Word exalted.  This injunction hath time and again been mentioned and recorded in the Holy Writ.  Well is it with him who is enabled to achieve that which the </w:t>
      </w:r>
      <w:proofErr w:type="spellStart"/>
      <w:r w:rsidRPr="00063D50">
        <w:t>Ordainer</w:t>
      </w:r>
      <w:proofErr w:type="spellEnd"/>
      <w:r w:rsidRPr="00063D50">
        <w:t>, the Ancient of Days hath prescribed for him.  Ye are bidden moreover to respect the members of the Holy Household, the Afnán and the kindred.  We further admonish you to serve all nations and to strive for the betterment of the world.</w:t>
      </w:r>
    </w:p>
    <w:p w:rsidR="009E1A0C" w:rsidRPr="00063D50" w:rsidRDefault="009E1A0C" w:rsidP="003D29AA">
      <w:pPr>
        <w:pStyle w:val="Text"/>
      </w:pPr>
      <w:r w:rsidRPr="00063D50">
        <w:t xml:space="preserve">That which is conducive to the regeneration of the world and the salvation of the peoples and </w:t>
      </w:r>
      <w:proofErr w:type="spellStart"/>
      <w:r w:rsidRPr="00063D50">
        <w:t>kindreds</w:t>
      </w:r>
      <w:proofErr w:type="spellEnd"/>
      <w:r w:rsidRPr="00063D50">
        <w:t xml:space="preserve"> of the earth hath been sent down from the heaven of the utterance of Him Who is the Desire of the world.  Give </w:t>
      </w:r>
      <w:proofErr w:type="gramStart"/>
      <w:r w:rsidRPr="00063D50">
        <w:t>ye</w:t>
      </w:r>
      <w:proofErr w:type="gramEnd"/>
      <w:r w:rsidRPr="00063D50">
        <w:t xml:space="preserve"> a hearing ear to the counsels of the Pen of Glory.  Better is this for you than all that is on the earth.  Unto this </w:t>
      </w:r>
      <w:proofErr w:type="spellStart"/>
      <w:r w:rsidRPr="00063D50">
        <w:t>beareth</w:t>
      </w:r>
      <w:proofErr w:type="spellEnd"/>
      <w:r w:rsidRPr="00063D50">
        <w:t xml:space="preserve"> witness </w:t>
      </w:r>
      <w:proofErr w:type="gramStart"/>
      <w:r w:rsidRPr="00063D50">
        <w:t>My</w:t>
      </w:r>
      <w:proofErr w:type="gramEnd"/>
      <w:r w:rsidRPr="00063D50">
        <w:t xml:space="preserve"> glorious and wondrous Book</w:t>
      </w:r>
      <w:r w:rsidR="003D29AA" w:rsidRPr="00063D50">
        <w:t>.</w:t>
      </w:r>
      <w:r w:rsidRPr="00063D50">
        <w:rPr>
          <w:rStyle w:val="FootnoteReference"/>
        </w:rPr>
        <w:footnoteReference w:id="86"/>
      </w:r>
    </w:p>
    <w:p w:rsidR="009E1A0C" w:rsidRPr="00063D50" w:rsidRDefault="009E1A0C" w:rsidP="00A12E04">
      <w:pPr>
        <w:pStyle w:val="Myhead3"/>
      </w:pPr>
      <w:r w:rsidRPr="00063D50">
        <w:t>2.4.4</w:t>
      </w:r>
      <w:r w:rsidR="00646A26" w:rsidRPr="00063D50">
        <w:t xml:space="preserve"> </w:t>
      </w:r>
      <w:r w:rsidRPr="00063D50">
        <w:t xml:space="preserve">Let </w:t>
      </w:r>
      <w:r w:rsidR="00646A26" w:rsidRPr="00063D50">
        <w:t>not fear fall upon yo</w:t>
      </w:r>
      <w:r w:rsidRPr="00063D50">
        <w:t>u, from the Writings of ‘Abdu’l-Bahá</w:t>
      </w:r>
    </w:p>
    <w:p w:rsidR="009E1A0C" w:rsidRPr="00063D50" w:rsidRDefault="009E1A0C" w:rsidP="003D29AA">
      <w:pPr>
        <w:pStyle w:val="Text"/>
      </w:pPr>
      <w:r w:rsidRPr="00063D50">
        <w:t>The world’s great Light, once resplendent upon all mankind, hath set, to shine everlastingly from the Abhá Horizon, His Kingdom of fadeless glory, shedding splendour upon His loved ones from on high and breathing into their hearts and souls the breath of eternal life.</w:t>
      </w:r>
    </w:p>
    <w:p w:rsidR="009E1A0C" w:rsidRDefault="009E1A0C" w:rsidP="003D29AA">
      <w:pPr>
        <w:pStyle w:val="Text"/>
      </w:pPr>
      <w:r w:rsidRPr="00063D50">
        <w:t xml:space="preserve">Ponder in your hearts that which He hath foretold in His Tablet of the Divine Vision that hath been spread throughout the world.  Therein He </w:t>
      </w:r>
      <w:proofErr w:type="spellStart"/>
      <w:r w:rsidRPr="00063D50">
        <w:t>saith</w:t>
      </w:r>
      <w:proofErr w:type="spellEnd"/>
      <w:r w:rsidRPr="00063D50">
        <w:t>:  ‘</w:t>
      </w:r>
      <w:proofErr w:type="gramStart"/>
      <w:r w:rsidRPr="00063D50">
        <w:t>Thereupon</w:t>
      </w:r>
      <w:proofErr w:type="gramEnd"/>
      <w:r w:rsidRPr="00063D50">
        <w:t xml:space="preserve"> she wailed and exclaimed:  “May the world and all that is therein be a ransom for Thy woes.  O Sovereign of heaven and earth!  Wherefore hast Thou left </w:t>
      </w:r>
      <w:proofErr w:type="gramStart"/>
      <w:r w:rsidRPr="00063D50">
        <w:t>Thyself</w:t>
      </w:r>
      <w:proofErr w:type="gramEnd"/>
      <w:r w:rsidRPr="00063D50">
        <w:t xml:space="preserve"> in the hands of the dwellers of this prison-city of ‘Akká?  Hasten Thou to other dominions, to Thy retreats above, whereon the eyes of the people of names have never fallen.”  We smiled and </w:t>
      </w:r>
      <w:proofErr w:type="spellStart"/>
      <w:r w:rsidRPr="00063D50">
        <w:t>spake</w:t>
      </w:r>
      <w:proofErr w:type="spellEnd"/>
      <w:r w:rsidRPr="00063D50">
        <w:t xml:space="preserve"> not.  Reflect upon</w:t>
      </w:r>
    </w:p>
    <w:p w:rsidR="00A12E04" w:rsidRPr="009E79EC" w:rsidRDefault="009E79EC" w:rsidP="00A12E04">
      <w:pPr>
        <w:rPr>
          <w:rStyle w:val="TextChar"/>
        </w:rPr>
      </w:pPr>
      <w:r w:rsidRPr="009E79EC">
        <w:rPr>
          <w:b/>
          <w:bCs/>
          <w:sz w:val="12"/>
          <w:szCs w:val="12"/>
        </w:rPr>
        <w:fldChar w:fldCharType="begin"/>
      </w:r>
      <w:r w:rsidRPr="009E79EC">
        <w:rPr>
          <w:bCs/>
          <w:sz w:val="12"/>
          <w:szCs w:val="12"/>
        </w:rPr>
        <w:instrText xml:space="preserve"> TC  “</w:instrText>
      </w:r>
      <w:bookmarkStart w:id="235" w:name="_Toc215921533"/>
      <w:r w:rsidRPr="009E79EC">
        <w:rPr>
          <w:bCs/>
          <w:sz w:val="12"/>
          <w:szCs w:val="12"/>
        </w:rPr>
        <w:instrText>2.4.4</w:instrText>
      </w:r>
      <w:r w:rsidRPr="009E79EC">
        <w:rPr>
          <w:bCs/>
          <w:sz w:val="12"/>
          <w:szCs w:val="12"/>
        </w:rPr>
        <w:tab/>
        <w:instrText>Let not fear fall upon you, from the Writings of ‘Abdu’l-Bahá</w:instrText>
      </w:r>
      <w:r w:rsidRPr="009E79EC">
        <w:rPr>
          <w:bCs/>
          <w:color w:val="FFFFFF" w:themeColor="background1"/>
          <w:sz w:val="12"/>
          <w:szCs w:val="12"/>
        </w:rPr>
        <w:instrText>..</w:instrText>
      </w:r>
      <w:r w:rsidRPr="009E79EC">
        <w:rPr>
          <w:bCs/>
          <w:sz w:val="12"/>
          <w:szCs w:val="12"/>
        </w:rPr>
        <w:tab/>
      </w:r>
      <w:r w:rsidRPr="009E79EC">
        <w:rPr>
          <w:bCs/>
          <w:color w:val="FFFFFF" w:themeColor="background1"/>
          <w:sz w:val="12"/>
          <w:szCs w:val="12"/>
        </w:rPr>
        <w:instrText>.</w:instrText>
      </w:r>
      <w:bookmarkEnd w:id="235"/>
      <w:proofErr w:type="gramStart"/>
      <w:r w:rsidRPr="009E79EC">
        <w:rPr>
          <w:bCs/>
          <w:sz w:val="12"/>
          <w:szCs w:val="12"/>
        </w:rPr>
        <w:instrText xml:space="preserve">” </w:instrText>
      </w:r>
      <w:proofErr w:type="gramEnd"/>
      <w:r w:rsidRPr="009E79EC">
        <w:rPr>
          <w:bCs/>
          <w:sz w:val="12"/>
          <w:szCs w:val="12"/>
        </w:rPr>
        <w:instrText xml:space="preserve">\l 4 </w:instrText>
      </w:r>
      <w:r w:rsidRPr="009E79EC">
        <w:rPr>
          <w:b/>
          <w:bCs/>
          <w:sz w:val="12"/>
          <w:szCs w:val="12"/>
        </w:rPr>
        <w:fldChar w:fldCharType="end"/>
      </w:r>
    </w:p>
    <w:p w:rsidR="009E1A0C" w:rsidRPr="00063D50" w:rsidRDefault="009E1A0C" w:rsidP="009E1A0C">
      <w:r w:rsidRPr="00063D50">
        <w:br w:type="page"/>
      </w:r>
    </w:p>
    <w:p w:rsidR="009E1A0C" w:rsidRPr="00063D50" w:rsidRDefault="009E1A0C" w:rsidP="0004188D">
      <w:pPr>
        <w:pStyle w:val="Textcts"/>
      </w:pPr>
      <w:proofErr w:type="gramStart"/>
      <w:r w:rsidRPr="00063D50">
        <w:t>these</w:t>
      </w:r>
      <w:proofErr w:type="gramEnd"/>
      <w:r w:rsidRPr="00063D50">
        <w:t xml:space="preserve"> most exalted words, and comprehend the purpose of this hidden and sacred mystery.’</w:t>
      </w:r>
    </w:p>
    <w:p w:rsidR="009E1A0C" w:rsidRPr="00063D50" w:rsidRDefault="009E1A0C" w:rsidP="003D29AA">
      <w:pPr>
        <w:pStyle w:val="Text"/>
      </w:pPr>
      <w:r w:rsidRPr="00063D50">
        <w:t xml:space="preserve">O ye beloved of the Lord!  Beware, beware lest ye hesitate and waver.  Let not fear fall upon you, neither </w:t>
      </w:r>
      <w:proofErr w:type="gramStart"/>
      <w:r w:rsidRPr="00063D50">
        <w:t>be</w:t>
      </w:r>
      <w:proofErr w:type="gramEnd"/>
      <w:r w:rsidRPr="00063D50">
        <w:t xml:space="preserve"> troubled nor dismayed.  Take </w:t>
      </w:r>
      <w:proofErr w:type="gramStart"/>
      <w:r w:rsidRPr="00063D50">
        <w:t>ye</w:t>
      </w:r>
      <w:proofErr w:type="gramEnd"/>
      <w:r w:rsidRPr="00063D50">
        <w:t xml:space="preserve"> good heed lest this calamitous day slacken the flames of your ardour, and quench your tender hopes.  Today is the day for steadfastness and constancy.  Blessed are they that stand firm and immovable as the rock and brave the storm and stress of this tempestuous hour.  They, verily, shall be the recipients of God’s grace; they, verily, shall receive His divine assistance, and shall be truly victorious.  They shall shine amidst mankind with a radiance which the dwellers of the Pavilion of Glory laud and magnify.  To them is proclaimed this celestial call, revealed in His Most Holy Book:  ‘Let not your hearts be perturbed, O people, when the glory of My Presence is withdrawn, and the ocean of </w:t>
      </w:r>
      <w:proofErr w:type="gramStart"/>
      <w:r w:rsidRPr="00063D50">
        <w:t>My</w:t>
      </w:r>
      <w:proofErr w:type="gramEnd"/>
      <w:r w:rsidRPr="00063D50">
        <w:t xml:space="preserve"> utterance is stilled.  In My presence amongst you there is a wisdom, and in </w:t>
      </w:r>
      <w:proofErr w:type="gramStart"/>
      <w:r w:rsidRPr="00063D50">
        <w:t>My</w:t>
      </w:r>
      <w:proofErr w:type="gramEnd"/>
      <w:r w:rsidRPr="00063D50">
        <w:t xml:space="preserve"> absence there is yet another, inscrutable to all but God, the Incomparable, the All-Knowing.  Verily, </w:t>
      </w:r>
      <w:proofErr w:type="gramStart"/>
      <w:r w:rsidRPr="00063D50">
        <w:t>We</w:t>
      </w:r>
      <w:proofErr w:type="gramEnd"/>
      <w:r w:rsidRPr="00063D50">
        <w:t xml:space="preserve"> behold you from Our realm of glory, and shall aid whosoever will arise for the triumph of Our Cause with the hosts of the Concourse on high and a company of Our favoured angels.’</w:t>
      </w:r>
    </w:p>
    <w:p w:rsidR="009E1A0C" w:rsidRPr="00063D50" w:rsidRDefault="009E1A0C" w:rsidP="003D29AA">
      <w:pPr>
        <w:pStyle w:val="Text"/>
      </w:pPr>
      <w:r w:rsidRPr="00063D50">
        <w:t xml:space="preserve">The Sun of </w:t>
      </w:r>
      <w:proofErr w:type="gramStart"/>
      <w:r w:rsidRPr="00063D50">
        <w:t>Truth, that</w:t>
      </w:r>
      <w:proofErr w:type="gramEnd"/>
      <w:r w:rsidRPr="00063D50">
        <w:t xml:space="preserve"> Most Great Light, hath set upon the horizon of the world to rise with deathless splendour over the Realm of the Limitless.  In His Most Holy Book He </w:t>
      </w:r>
      <w:proofErr w:type="spellStart"/>
      <w:r w:rsidRPr="00063D50">
        <w:t>calleth</w:t>
      </w:r>
      <w:proofErr w:type="spellEnd"/>
      <w:r w:rsidRPr="00063D50">
        <w:t xml:space="preserve"> the firm and steadfast of His friends:  ‘Be not dismayed, O peoples of the world, when the day-star of </w:t>
      </w:r>
      <w:proofErr w:type="gramStart"/>
      <w:r w:rsidRPr="00063D50">
        <w:t>My</w:t>
      </w:r>
      <w:proofErr w:type="gramEnd"/>
      <w:r w:rsidRPr="00063D50">
        <w:t xml:space="preserve"> beauty is set, and the heaven of My tabernacle is concealed from your eyes.  Arise to further My Cause, and to exalt My Word amongst men.’</w:t>
      </w:r>
      <w:r w:rsidRPr="00063D50">
        <w:rPr>
          <w:rStyle w:val="FootnoteReference"/>
        </w:rPr>
        <w:footnoteReference w:id="87"/>
      </w:r>
    </w:p>
    <w:p w:rsidR="009E1A0C" w:rsidRPr="00063D50" w:rsidRDefault="009E1A0C" w:rsidP="00A12E04">
      <w:pPr>
        <w:pStyle w:val="Myhead3"/>
      </w:pPr>
      <w:proofErr w:type="gramStart"/>
      <w:r w:rsidRPr="00063D50">
        <w:t>2.4.5</w:t>
      </w:r>
      <w:r w:rsidR="00646A26" w:rsidRPr="00063D50">
        <w:t xml:space="preserve">  </w:t>
      </w:r>
      <w:r w:rsidRPr="00063D50">
        <w:t>He</w:t>
      </w:r>
      <w:proofErr w:type="gramEnd"/>
      <w:r w:rsidR="00646A26" w:rsidRPr="00063D50">
        <w:t xml:space="preserve"> came and went as</w:t>
      </w:r>
      <w:r w:rsidRPr="00063D50">
        <w:t xml:space="preserve"> He </w:t>
      </w:r>
      <w:r w:rsidR="00646A26" w:rsidRPr="00063D50">
        <w:t>wished, a</w:t>
      </w:r>
      <w:r w:rsidRPr="00063D50">
        <w:t xml:space="preserve"> Talk </w:t>
      </w:r>
      <w:r w:rsidR="00646A26" w:rsidRPr="00063D50">
        <w:t>g</w:t>
      </w:r>
      <w:r w:rsidRPr="00063D50">
        <w:t>iven by ‘Abdu’l-Bahá</w:t>
      </w:r>
    </w:p>
    <w:p w:rsidR="009E1A0C" w:rsidRDefault="009E1A0C" w:rsidP="00646A26">
      <w:pPr>
        <w:pStyle w:val="Text"/>
      </w:pPr>
      <w:r w:rsidRPr="00063D50">
        <w:t xml:space="preserve">I will speak to you today of Bahá’u’lláh.  In the third year after the Báb had declared his Mission, Bahá’u’lláh, being accused by fanatical </w:t>
      </w:r>
      <w:proofErr w:type="spellStart"/>
      <w:r w:rsidRPr="00063D50">
        <w:t>Mull</w:t>
      </w:r>
      <w:r w:rsidR="00646A26" w:rsidRPr="00063D50">
        <w:t>a</w:t>
      </w:r>
      <w:r w:rsidRPr="00063D50">
        <w:t>s</w:t>
      </w:r>
      <w:proofErr w:type="spellEnd"/>
      <w:r w:rsidRPr="00063D50">
        <w:t xml:space="preserve">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w:t>
      </w:r>
    </w:p>
    <w:p w:rsidR="00A12E04" w:rsidRPr="009E79EC" w:rsidRDefault="009E79EC" w:rsidP="00A12E04">
      <w:r w:rsidRPr="009E79EC">
        <w:rPr>
          <w:sz w:val="12"/>
          <w:szCs w:val="12"/>
        </w:rPr>
        <w:fldChar w:fldCharType="begin"/>
      </w:r>
      <w:r w:rsidRPr="009E79EC">
        <w:rPr>
          <w:sz w:val="12"/>
          <w:szCs w:val="12"/>
        </w:rPr>
        <w:instrText xml:space="preserve"> TC  “</w:instrText>
      </w:r>
      <w:bookmarkStart w:id="236" w:name="_Toc215921534"/>
      <w:r w:rsidRPr="009E79EC">
        <w:rPr>
          <w:sz w:val="12"/>
          <w:szCs w:val="12"/>
        </w:rPr>
        <w:instrText>2.4.5</w:instrText>
      </w:r>
      <w:r w:rsidRPr="009E79EC">
        <w:rPr>
          <w:sz w:val="12"/>
          <w:szCs w:val="12"/>
        </w:rPr>
        <w:tab/>
        <w:instrText>He came and went as He wished, a Talk given by ‘Abdu’l-Bahá</w:instrText>
      </w:r>
      <w:r w:rsidRPr="009E79EC">
        <w:rPr>
          <w:color w:val="FFFFFF" w:themeColor="background1"/>
          <w:sz w:val="12"/>
          <w:szCs w:val="12"/>
        </w:rPr>
        <w:instrText>..</w:instrText>
      </w:r>
      <w:r w:rsidRPr="009E79EC">
        <w:rPr>
          <w:sz w:val="12"/>
          <w:szCs w:val="12"/>
        </w:rPr>
        <w:tab/>
      </w:r>
      <w:r w:rsidRPr="009E79EC">
        <w:rPr>
          <w:color w:val="FFFFFF" w:themeColor="background1"/>
          <w:sz w:val="12"/>
          <w:szCs w:val="12"/>
        </w:rPr>
        <w:instrText>.</w:instrText>
      </w:r>
      <w:bookmarkEnd w:id="236"/>
      <w:proofErr w:type="gramStart"/>
      <w:r w:rsidRPr="009E79EC">
        <w:rPr>
          <w:sz w:val="12"/>
          <w:szCs w:val="12"/>
        </w:rPr>
        <w:instrText xml:space="preserve">” </w:instrText>
      </w:r>
      <w:proofErr w:type="gramEnd"/>
      <w:r w:rsidRPr="009E79EC">
        <w:rPr>
          <w:sz w:val="12"/>
          <w:szCs w:val="12"/>
        </w:rPr>
        <w:instrText xml:space="preserve">\l 4 </w:instrText>
      </w:r>
      <w:r w:rsidRPr="009E79EC">
        <w:rPr>
          <w:sz w:val="12"/>
          <w:szCs w:val="12"/>
        </w:rPr>
        <w:fldChar w:fldCharType="end"/>
      </w:r>
    </w:p>
    <w:p w:rsidR="009E1A0C" w:rsidRPr="00063D50" w:rsidRDefault="009E1A0C" w:rsidP="009E1A0C">
      <w:r w:rsidRPr="00063D50">
        <w:br w:type="page"/>
      </w:r>
    </w:p>
    <w:p w:rsidR="009E1A0C" w:rsidRPr="00063D50" w:rsidRDefault="009E1A0C" w:rsidP="0004188D">
      <w:pPr>
        <w:pStyle w:val="Textcts"/>
      </w:pPr>
      <w:proofErr w:type="gramStart"/>
      <w:r w:rsidRPr="00063D50">
        <w:t>Mosque.</w:t>
      </w:r>
      <w:proofErr w:type="gramEnd"/>
      <w:r w:rsidRPr="00063D50">
        <w:t xml:space="preserve">  The carpenters brought their saws and hammers, the butchers came with their knives, the bricklayers and builders shouldered their spades, all these men, incited by the frenzied </w:t>
      </w:r>
      <w:proofErr w:type="spellStart"/>
      <w:r w:rsidRPr="00063D50">
        <w:t>Mull</w:t>
      </w:r>
      <w:r w:rsidR="00A12E04">
        <w:t>a</w:t>
      </w:r>
      <w:r w:rsidRPr="00063D50">
        <w:t>s</w:t>
      </w:r>
      <w:proofErr w:type="spellEnd"/>
      <w:r w:rsidRPr="00063D50">
        <w:t>, were eager to share in the honour of killing Him.  Inside the Mosque were assembled the doctors of religion.  Bahá’u’lláh stood before them, and answered all their questions with great wisdom.  The chief sage in particular, was completely silenced by Bahá’u’lláh, who refuted all his arguments.</w:t>
      </w:r>
    </w:p>
    <w:p w:rsidR="009E1A0C" w:rsidRPr="00063D50" w:rsidRDefault="009E1A0C" w:rsidP="003D29AA">
      <w:pPr>
        <w:pStyle w:val="Text"/>
      </w:pPr>
      <w:r w:rsidRPr="00063D50">
        <w:t>A discussion arose between two of these priests as to the meaning of some words in the writings of the Báb; accusing Him of inaccuracy, they challenged Bahá’u’lláh to defend Him if he were able.  These priests were entirely humiliated, for Bahá’u’lláh proved before the whole assembly that the Báb was absolutely right, and that the accusation was made in ignorance.</w:t>
      </w:r>
    </w:p>
    <w:p w:rsidR="009E1A0C" w:rsidRPr="00063D50" w:rsidRDefault="009E1A0C" w:rsidP="003D29AA">
      <w:pPr>
        <w:pStyle w:val="Text"/>
      </w:pPr>
      <w:r w:rsidRPr="00063D50">
        <w:t>The defeated ones now put Him to the torture of the bastinado, and more infuriated than before brought Him out before the walls of the Mosque unto the place of execution, where the misguided people were awaiting His coming.</w:t>
      </w:r>
    </w:p>
    <w:p w:rsidR="009E1A0C" w:rsidRPr="00063D50" w:rsidRDefault="009E1A0C" w:rsidP="003D29AA">
      <w:pPr>
        <w:pStyle w:val="Text"/>
      </w:pPr>
      <w:r w:rsidRPr="00063D50">
        <w:t xml:space="preserve">Still the Governor feared to comply with the demand of the priests for His execution.  Realizing the danger in which the dignified prisoner was placed, some men were sent to rescue Him.  In this they succeeded by breaking through the wall of the Mosque and leading Bahá’u’lláh through the opening into a place of safety, but not of freedom; for the Governor shifted the responsibility from off his own shoulders by sending him to </w:t>
      </w:r>
      <w:r w:rsidR="00646A26" w:rsidRPr="00063D50">
        <w:t>Ṭihrán</w:t>
      </w:r>
      <w:r w:rsidRPr="00063D50">
        <w:t>.  Here He was imprisoned in an underground dungeon, where the light of day was never seen.  A heavy chain was placed about His neck by which He was chained to five other Bábís; these fetters were locked together by strong, very heavy bolts, and screws.  His clothes were torn to pieces, also His fez.  In this terrible condition He was kept for four months.</w:t>
      </w:r>
    </w:p>
    <w:p w:rsidR="009E1A0C" w:rsidRPr="00063D50" w:rsidRDefault="009E1A0C" w:rsidP="003D29AA">
      <w:pPr>
        <w:pStyle w:val="Text"/>
      </w:pPr>
      <w:r w:rsidRPr="00063D50">
        <w:t>During this time none of His friends were able to get access to Him.</w:t>
      </w:r>
    </w:p>
    <w:p w:rsidR="009E1A0C" w:rsidRPr="00063D50" w:rsidRDefault="009E1A0C" w:rsidP="003D29AA">
      <w:pPr>
        <w:pStyle w:val="Text"/>
      </w:pPr>
      <w:r w:rsidRPr="00063D50">
        <w:t>A prison official made an attempt to poison Him, but beyond causing Him great suffering, this poison had no effect.</w:t>
      </w:r>
    </w:p>
    <w:p w:rsidR="009E1A0C" w:rsidRPr="00063D50" w:rsidRDefault="009E1A0C" w:rsidP="003D29AA">
      <w:pPr>
        <w:pStyle w:val="Text"/>
      </w:pPr>
      <w:proofErr w:type="gramStart"/>
      <w:r w:rsidRPr="00063D50">
        <w:t>After a time Governor liberated Him and exiled Him and His family to Ba</w:t>
      </w:r>
      <w:r w:rsidRPr="00063D50">
        <w:rPr>
          <w:u w:val="single"/>
        </w:rPr>
        <w:t>gh</w:t>
      </w:r>
      <w:r w:rsidRPr="00063D50">
        <w:t>dád, where He remained for eleven years.</w:t>
      </w:r>
      <w:proofErr w:type="gramEnd"/>
      <w:r w:rsidRPr="00063D50">
        <w:t xml:space="preserve">  During this time He underwent severe persecutions, being surrounded by the watchful hatred of His enemies.</w:t>
      </w:r>
    </w:p>
    <w:p w:rsidR="009E1A0C" w:rsidRPr="00063D50" w:rsidRDefault="009E1A0C" w:rsidP="003D29AA">
      <w:pPr>
        <w:pStyle w:val="Text"/>
      </w:pPr>
      <w:r w:rsidRPr="00063D50">
        <w:t>He bore all evils and torments with the greatest courage and fortitude.  Often when He arose in the morning, He knew not whether He would live until the sun should set.  Meanwhile, each day, the priests came and questioned Him on religion and metaphysics.</w:t>
      </w:r>
    </w:p>
    <w:p w:rsidR="009E1A0C" w:rsidRPr="00063D50" w:rsidRDefault="009E1A0C" w:rsidP="003D29AA">
      <w:pPr>
        <w:pStyle w:val="Text"/>
      </w:pPr>
      <w:r w:rsidRPr="00063D50">
        <w:t>At length the Turkish Governor exiled Him to Constantinople, whence He</w:t>
      </w:r>
    </w:p>
    <w:p w:rsidR="009E1A0C" w:rsidRPr="00063D50" w:rsidRDefault="009E1A0C" w:rsidP="009E1A0C">
      <w:r w:rsidRPr="00063D50">
        <w:br w:type="page"/>
      </w:r>
    </w:p>
    <w:p w:rsidR="009E1A0C" w:rsidRPr="00063D50" w:rsidRDefault="009E1A0C" w:rsidP="0004188D">
      <w:pPr>
        <w:pStyle w:val="Textcts"/>
      </w:pPr>
      <w:proofErr w:type="gramStart"/>
      <w:r w:rsidRPr="00063D50">
        <w:t>was</w:t>
      </w:r>
      <w:proofErr w:type="gramEnd"/>
      <w:r w:rsidRPr="00063D50">
        <w:t xml:space="preserve"> sent to Adrianople; here He stayed for five years.  Eventually, He was sent to the far off prison fortress of St Jean </w:t>
      </w:r>
      <w:proofErr w:type="spellStart"/>
      <w:r w:rsidRPr="00063D50">
        <w:t>d’Acre</w:t>
      </w:r>
      <w:proofErr w:type="spellEnd"/>
      <w:r w:rsidRPr="00063D50">
        <w:t>.  Here He was imprisoned in the military portion of the fortress and kept under the strictest surveillance.  Words would fail me to tell you of the many trials He had to suffer, and all the misery He endured in that prison.  Notwithstanding, it was from this prison that Bahá’u’lláh wrote to all the Monarchs of Europe, and these letters with one exception were sent through the post.</w:t>
      </w:r>
    </w:p>
    <w:p w:rsidR="009E1A0C" w:rsidRPr="00063D50" w:rsidRDefault="009E1A0C" w:rsidP="00646A26">
      <w:pPr>
        <w:pStyle w:val="Text"/>
      </w:pPr>
      <w:r w:rsidRPr="00063D50">
        <w:t>The Epistle to Ná</w:t>
      </w:r>
      <w:r w:rsidR="00646A26" w:rsidRPr="00063D50">
        <w:t>ṣ</w:t>
      </w:r>
      <w:r w:rsidRPr="00063D50">
        <w:t>ir</w:t>
      </w:r>
      <w:r w:rsidR="00646A26" w:rsidRPr="00063D50">
        <w:t>u</w:t>
      </w:r>
      <w:r w:rsidRPr="00063D50">
        <w:t xml:space="preserve">’d-Dín </w:t>
      </w:r>
      <w:r w:rsidRPr="00063D50">
        <w:rPr>
          <w:u w:val="single"/>
        </w:rPr>
        <w:t>Sh</w:t>
      </w:r>
      <w:r w:rsidRPr="00063D50">
        <w:t xml:space="preserve">áh was confined to a Persian Bahá’í, Mírzá </w:t>
      </w:r>
      <w:proofErr w:type="gramStart"/>
      <w:r w:rsidRPr="00063D50">
        <w:t>Badí</w:t>
      </w:r>
      <w:r w:rsidR="00646A26" w:rsidRPr="00063D50">
        <w:t>‘</w:t>
      </w:r>
      <w:r w:rsidRPr="00063D50">
        <w:t xml:space="preserve"> </w:t>
      </w:r>
      <w:r w:rsidRPr="00063D50">
        <w:rPr>
          <w:u w:val="single"/>
        </w:rPr>
        <w:t>Kh</w:t>
      </w:r>
      <w:r w:rsidRPr="00063D50">
        <w:t>urásání</w:t>
      </w:r>
      <w:proofErr w:type="gramEnd"/>
      <w:r w:rsidRPr="00063D50">
        <w:t xml:space="preserve">, who undertook to deliver it into the </w:t>
      </w:r>
      <w:proofErr w:type="spellStart"/>
      <w:r w:rsidRPr="00063D50">
        <w:rPr>
          <w:u w:val="single"/>
        </w:rPr>
        <w:t>Sh</w:t>
      </w:r>
      <w:r w:rsidRPr="00063D50">
        <w:t>áh’s</w:t>
      </w:r>
      <w:proofErr w:type="spellEnd"/>
      <w:r w:rsidRPr="00063D50">
        <w:t xml:space="preserve"> own hands.  This brave man waited in the neighbourhood of </w:t>
      </w:r>
      <w:r w:rsidR="00646A26" w:rsidRPr="00063D50">
        <w:t>Ṭ</w:t>
      </w:r>
      <w:r w:rsidRPr="00063D50">
        <w:t xml:space="preserve">ihrán for the passing of the </w:t>
      </w:r>
      <w:r w:rsidRPr="00063D50">
        <w:rPr>
          <w:u w:val="single"/>
        </w:rPr>
        <w:t>Sh</w:t>
      </w:r>
      <w:r w:rsidRPr="00063D50">
        <w:t xml:space="preserve">áh, who had the intention to journey by that way to his summer Palace.  The courageous messenger followed the </w:t>
      </w:r>
      <w:r w:rsidRPr="00063D50">
        <w:rPr>
          <w:u w:val="single"/>
        </w:rPr>
        <w:t>Sh</w:t>
      </w:r>
      <w:r w:rsidRPr="00063D50">
        <w:t xml:space="preserve">áh to his Palace, and waited on the road near the entrance for several days.  Always in the same place was he seen waiting on the road, until the people began to wonder why he should be </w:t>
      </w:r>
      <w:proofErr w:type="gramStart"/>
      <w:r w:rsidRPr="00063D50">
        <w:t>there.</w:t>
      </w:r>
      <w:proofErr w:type="gramEnd"/>
      <w:r w:rsidRPr="00063D50">
        <w:t xml:space="preserve">  At last the </w:t>
      </w:r>
      <w:r w:rsidRPr="00063D50">
        <w:rPr>
          <w:u w:val="single"/>
        </w:rPr>
        <w:t>Sh</w:t>
      </w:r>
      <w:r w:rsidRPr="00063D50">
        <w:t>áh heard of him, and commanded his servants that the man should be brought before him.</w:t>
      </w:r>
    </w:p>
    <w:p w:rsidR="009E1A0C" w:rsidRPr="00063D50" w:rsidRDefault="009E1A0C" w:rsidP="003D29AA">
      <w:pPr>
        <w:pStyle w:val="Text"/>
      </w:pPr>
      <w:r w:rsidRPr="00063D50">
        <w:t>‘Oh</w:t>
      </w:r>
      <w:proofErr w:type="gramStart"/>
      <w:r w:rsidRPr="00063D50">
        <w:t>! servants</w:t>
      </w:r>
      <w:proofErr w:type="gramEnd"/>
      <w:r w:rsidRPr="00063D50">
        <w:t xml:space="preserve"> of the </w:t>
      </w:r>
      <w:r w:rsidRPr="00063D50">
        <w:rPr>
          <w:u w:val="single"/>
        </w:rPr>
        <w:t>Sh</w:t>
      </w:r>
      <w:r w:rsidRPr="00063D50">
        <w:t>áh, I bring a letter, which I must deliver into his own hands’, Badí</w:t>
      </w:r>
      <w:r w:rsidR="00CE60F7" w:rsidRPr="00063D50">
        <w:t>‘</w:t>
      </w:r>
      <w:r w:rsidRPr="00063D50">
        <w:t xml:space="preserve"> said, and then Badí</w:t>
      </w:r>
      <w:r w:rsidR="00CE60F7" w:rsidRPr="00063D50">
        <w:t>‘</w:t>
      </w:r>
      <w:r w:rsidRPr="00063D50">
        <w:t xml:space="preserve"> said to the </w:t>
      </w:r>
      <w:r w:rsidRPr="00063D50">
        <w:rPr>
          <w:u w:val="single"/>
        </w:rPr>
        <w:t>Sh</w:t>
      </w:r>
      <w:r w:rsidRPr="00063D50">
        <w:t>áh, ‘I bring you a letter from Bahá’u’lláh.’</w:t>
      </w:r>
    </w:p>
    <w:p w:rsidR="009E1A0C" w:rsidRPr="00063D50" w:rsidRDefault="009E1A0C" w:rsidP="003D29AA">
      <w:pPr>
        <w:pStyle w:val="Text"/>
      </w:pPr>
      <w:r w:rsidRPr="00063D50">
        <w:t xml:space="preserve">He was immediately seized and questioned by those who wished to elicit information which would help them in the further persecutions of Bahá’u’lláh.  </w:t>
      </w:r>
      <w:proofErr w:type="gramStart"/>
      <w:r w:rsidRPr="00063D50">
        <w:t>Badí</w:t>
      </w:r>
      <w:r w:rsidR="00A12E04">
        <w:t>‘</w:t>
      </w:r>
      <w:r w:rsidRPr="00063D50">
        <w:t xml:space="preserve"> would</w:t>
      </w:r>
      <w:proofErr w:type="gramEnd"/>
      <w:r w:rsidRPr="00063D50">
        <w:t xml:space="preserve"> not answer a word; then they tortured him, still he held his peace!  After three days they killed him, having failed to force him to speak!  These cruel men photographed him whilst he was under torture.</w:t>
      </w:r>
    </w:p>
    <w:p w:rsidR="009E1A0C" w:rsidRPr="00063D50" w:rsidRDefault="009E1A0C" w:rsidP="003D29AA">
      <w:pPr>
        <w:pStyle w:val="Text"/>
      </w:pPr>
      <w:r w:rsidRPr="00063D50">
        <w:t xml:space="preserve">The </w:t>
      </w:r>
      <w:r w:rsidRPr="00063D50">
        <w:rPr>
          <w:u w:val="single"/>
        </w:rPr>
        <w:t>Sh</w:t>
      </w:r>
      <w:r w:rsidRPr="00063D50">
        <w:t xml:space="preserve">áh gave the letter from Bahá’u’lláh to the priests that they might explain it to him.  After some days these priests told the </w:t>
      </w:r>
      <w:r w:rsidRPr="00063D50">
        <w:rPr>
          <w:u w:val="single"/>
        </w:rPr>
        <w:t>Sh</w:t>
      </w:r>
      <w:r w:rsidRPr="00063D50">
        <w:t xml:space="preserve">áh that the letter was from a political enemy.  The </w:t>
      </w:r>
      <w:r w:rsidRPr="00063D50">
        <w:rPr>
          <w:u w:val="single"/>
        </w:rPr>
        <w:t>Sh</w:t>
      </w:r>
      <w:r w:rsidRPr="00063D50">
        <w:t>áh grew angry and said, ‘This is no explanation, I pay you to read and answer my letters, therefore obey!’</w:t>
      </w:r>
    </w:p>
    <w:p w:rsidR="009E1A0C" w:rsidRPr="00063D50" w:rsidRDefault="009E1A0C" w:rsidP="00CE60F7">
      <w:pPr>
        <w:pStyle w:val="Text"/>
      </w:pPr>
      <w:r w:rsidRPr="00063D50">
        <w:t>The spirit and meaning of the Tablet to Ná</w:t>
      </w:r>
      <w:r w:rsidR="00CE60F7" w:rsidRPr="00063D50">
        <w:t>ṣ</w:t>
      </w:r>
      <w:r w:rsidRPr="00063D50">
        <w:t>ir</w:t>
      </w:r>
      <w:r w:rsidR="00CE60F7" w:rsidRPr="00063D50">
        <w:t>u</w:t>
      </w:r>
      <w:r w:rsidRPr="00063D50">
        <w:t xml:space="preserve">’d-Dín </w:t>
      </w:r>
      <w:r w:rsidRPr="00063D50">
        <w:rPr>
          <w:u w:val="single"/>
        </w:rPr>
        <w:t>Sh</w:t>
      </w:r>
      <w:r w:rsidRPr="00063D50">
        <w:t xml:space="preserve">áh was, in short, this:  ‘Now that the time has come, when the Cause of the Glory of God has appeared, I ask that I may be allowed to come to </w:t>
      </w:r>
      <w:r w:rsidR="003D29AA" w:rsidRPr="00063D50">
        <w:t>Ṭ</w:t>
      </w:r>
      <w:r w:rsidRPr="00063D50">
        <w:t>ihrán and answer any questions the priests may put to Me.’</w:t>
      </w:r>
    </w:p>
    <w:p w:rsidR="009E1A0C" w:rsidRPr="00063D50" w:rsidRDefault="009E1A0C" w:rsidP="003D29AA">
      <w:pPr>
        <w:pStyle w:val="Text"/>
      </w:pPr>
      <w:r w:rsidRPr="00063D50">
        <w:t>‘I exhort to detach yourself from the worldly magnificence of your Empire.  Remember all those great kings who have lived before you—their glories have passed away!’</w:t>
      </w:r>
    </w:p>
    <w:p w:rsidR="009E1A0C" w:rsidRPr="00063D50" w:rsidRDefault="009E1A0C" w:rsidP="003D29AA">
      <w:pPr>
        <w:pStyle w:val="Text"/>
      </w:pPr>
      <w:r w:rsidRPr="00063D50">
        <w:t>The letter was written in a most beautiful manner, and continued warning the King and telling him of the future triumph of the Kingdom of Bahá’u’lláh,</w:t>
      </w:r>
    </w:p>
    <w:p w:rsidR="009E1A0C" w:rsidRPr="00063D50" w:rsidRDefault="009E1A0C" w:rsidP="009E1A0C">
      <w:r w:rsidRPr="00063D50">
        <w:br w:type="page"/>
      </w:r>
    </w:p>
    <w:p w:rsidR="009E1A0C" w:rsidRPr="00063D50" w:rsidRDefault="009E1A0C" w:rsidP="0004188D">
      <w:pPr>
        <w:pStyle w:val="Textcts"/>
      </w:pPr>
      <w:proofErr w:type="gramStart"/>
      <w:r w:rsidRPr="00063D50">
        <w:t>both</w:t>
      </w:r>
      <w:proofErr w:type="gramEnd"/>
      <w:r w:rsidRPr="00063D50">
        <w:t xml:space="preserve"> in the Eastern and in the Western World.</w:t>
      </w:r>
    </w:p>
    <w:p w:rsidR="009E1A0C" w:rsidRPr="00063D50" w:rsidRDefault="009E1A0C" w:rsidP="003D29AA">
      <w:pPr>
        <w:pStyle w:val="Text"/>
      </w:pPr>
      <w:r w:rsidRPr="00063D50">
        <w:t xml:space="preserve">The </w:t>
      </w:r>
      <w:r w:rsidRPr="00063D50">
        <w:rPr>
          <w:u w:val="single"/>
        </w:rPr>
        <w:t>Sh</w:t>
      </w:r>
      <w:r w:rsidRPr="00063D50">
        <w:t>áh paid no attention to the warning of this letter and continued to live in the same fashion until the end.</w:t>
      </w:r>
    </w:p>
    <w:p w:rsidR="009E1A0C" w:rsidRPr="00063D50" w:rsidRDefault="009E1A0C" w:rsidP="003D29AA">
      <w:pPr>
        <w:pStyle w:val="Text"/>
      </w:pPr>
      <w:r w:rsidRPr="00063D50">
        <w:t>Although Bahá’u’lláh was in prison the great Power of the Holy Spirit was with Him!</w:t>
      </w:r>
    </w:p>
    <w:p w:rsidR="009E1A0C" w:rsidRPr="00063D50" w:rsidRDefault="009E1A0C" w:rsidP="003D29AA">
      <w:pPr>
        <w:pStyle w:val="Text"/>
      </w:pPr>
      <w:r w:rsidRPr="00063D50">
        <w:t>None other in prison could have been like unto Him.  In spite of all the hardships He suffered, He never complained.</w:t>
      </w:r>
    </w:p>
    <w:p w:rsidR="009E1A0C" w:rsidRPr="00063D50" w:rsidRDefault="009E1A0C" w:rsidP="003D29AA">
      <w:pPr>
        <w:pStyle w:val="Text"/>
      </w:pPr>
      <w:r w:rsidRPr="00063D50">
        <w:t>In the dignity of His Majesty, He always refused to see the Governor, or the influential people of the town.</w:t>
      </w:r>
    </w:p>
    <w:p w:rsidR="009E1A0C" w:rsidRPr="00063D50" w:rsidRDefault="009E1A0C" w:rsidP="00A12E04">
      <w:pPr>
        <w:pStyle w:val="Text"/>
      </w:pPr>
      <w:r w:rsidRPr="00063D50">
        <w:t xml:space="preserve">Although the surveillance was unremittingly strict He came and went as He wished!  He died in a house situated about three kilometres from St Jean </w:t>
      </w:r>
      <w:proofErr w:type="spellStart"/>
      <w:r w:rsidRPr="00063D50">
        <w:t>d’Acre</w:t>
      </w:r>
      <w:proofErr w:type="spellEnd"/>
      <w:r w:rsidR="003D29AA" w:rsidRPr="00063D50">
        <w:t>.</w:t>
      </w:r>
      <w:r w:rsidRPr="00063D50">
        <w:rPr>
          <w:rStyle w:val="FootnoteReference"/>
        </w:rPr>
        <w:footnoteReference w:id="88"/>
      </w:r>
      <w:r w:rsidR="009E79EC" w:rsidRPr="009E79EC">
        <w:rPr>
          <w:sz w:val="12"/>
          <w:szCs w:val="12"/>
        </w:rPr>
        <w:fldChar w:fldCharType="begin"/>
      </w:r>
      <w:r w:rsidR="009E79EC" w:rsidRPr="009E79EC">
        <w:rPr>
          <w:sz w:val="12"/>
          <w:szCs w:val="12"/>
        </w:rPr>
        <w:instrText xml:space="preserve"> TC  “</w:instrText>
      </w:r>
      <w:bookmarkStart w:id="237" w:name="_Toc215921535"/>
      <w:r w:rsidR="009E79EC" w:rsidRPr="009E79EC">
        <w:rPr>
          <w:sz w:val="12"/>
          <w:szCs w:val="12"/>
        </w:rPr>
        <w:instrText>2.4.6</w:instrText>
      </w:r>
      <w:r w:rsidR="009E79EC" w:rsidRPr="009E79EC">
        <w:rPr>
          <w:sz w:val="12"/>
          <w:szCs w:val="12"/>
        </w:rPr>
        <w:tab/>
        <w:instrText>What an educator, a Talk by ‘Abdu’l-Bahá</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37"/>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A12E04">
      <w:pPr>
        <w:pStyle w:val="Myhead3"/>
      </w:pPr>
      <w:proofErr w:type="gramStart"/>
      <w:r w:rsidRPr="00063D50">
        <w:t>2.4.6</w:t>
      </w:r>
      <w:r w:rsidR="00CE60F7" w:rsidRPr="00063D50">
        <w:t xml:space="preserve"> </w:t>
      </w:r>
      <w:r w:rsidR="00A12E04">
        <w:t xml:space="preserve"> </w:t>
      </w:r>
      <w:r w:rsidRPr="00063D50">
        <w:t>What</w:t>
      </w:r>
      <w:proofErr w:type="gramEnd"/>
      <w:r w:rsidRPr="00063D50">
        <w:t xml:space="preserve"> an </w:t>
      </w:r>
      <w:r w:rsidR="00CE60F7" w:rsidRPr="00063D50">
        <w:t xml:space="preserve">educator, a </w:t>
      </w:r>
      <w:r w:rsidRPr="00063D50">
        <w:t>Talk by ‘Abdu’l-Bahá</w:t>
      </w:r>
    </w:p>
    <w:p w:rsidR="009E1A0C" w:rsidRPr="0004188D" w:rsidRDefault="009E1A0C" w:rsidP="0004188D">
      <w:pPr>
        <w:pStyle w:val="Text"/>
      </w:pPr>
      <w:r w:rsidRPr="0004188D">
        <w:t>To sum up, both his antagonists and His partisans, as well as all those who were received in the sacred spot, acknowledged and bore witness to the greatness of Bahá’u’lláh, though they did not believe in Him, still they acknowledged His grandeur, and as soon as they entered the sacred spot, the presence of Bahá’u’lláh produced such an effect on most of them that they could not utter a word</w:t>
      </w:r>
      <w:r w:rsidR="003D29AA" w:rsidRPr="0004188D">
        <w:t>.</w:t>
      </w:r>
      <w:r w:rsidR="00E03E5A" w:rsidRPr="00063D50">
        <w:rPr>
          <w:rStyle w:val="FootnoteReference"/>
        </w:rPr>
        <w:footnoteReference w:id="89"/>
      </w:r>
    </w:p>
    <w:p w:rsidR="009E1A0C" w:rsidRPr="00063D50" w:rsidRDefault="009E1A0C" w:rsidP="003D29AA">
      <w:pPr>
        <w:pStyle w:val="Text"/>
      </w:pPr>
      <w:r w:rsidRPr="00063D50">
        <w:t>For fifty years Bahá’u’lláh faced His enemies like a mountain:  all wished to annihilate Him and sought His destruction.  A thousand times they planned to crucify and destroy Him, and during the fifty years He was in constant danger</w:t>
      </w:r>
      <w:r w:rsidR="003D29AA" w:rsidRPr="00063D50">
        <w:t>.</w:t>
      </w:r>
      <w:r w:rsidRPr="00063D50">
        <w:rPr>
          <w:rStyle w:val="FootnoteReference"/>
        </w:rPr>
        <w:footnoteReference w:id="90"/>
      </w:r>
    </w:p>
    <w:p w:rsidR="009E1A0C" w:rsidRPr="00063D50" w:rsidRDefault="009E1A0C" w:rsidP="003D29AA">
      <w:pPr>
        <w:pStyle w:val="Text"/>
      </w:pPr>
      <w:r w:rsidRPr="00063D50">
        <w:t>Finally, we must be just, and acknowledge what an Educator this Glorious Being was, what marvellous signs were manifested by Him, and what power and might have been realized in the world through Him</w:t>
      </w:r>
      <w:r w:rsidR="003D29AA" w:rsidRPr="00063D50">
        <w:t>.</w:t>
      </w:r>
      <w:r w:rsidRPr="00063D50">
        <w:rPr>
          <w:rStyle w:val="FootnoteReference"/>
        </w:rPr>
        <w:footnoteReference w:id="91"/>
      </w:r>
    </w:p>
    <w:p w:rsidR="009E1A0C" w:rsidRPr="00063D50" w:rsidRDefault="009E1A0C" w:rsidP="00A12E04">
      <w:pPr>
        <w:pStyle w:val="Myhead3"/>
      </w:pPr>
      <w:proofErr w:type="gramStart"/>
      <w:r w:rsidRPr="00063D50">
        <w:t>2.4.7</w:t>
      </w:r>
      <w:r w:rsidR="00A516EB">
        <w:t xml:space="preserve">  </w:t>
      </w:r>
      <w:r w:rsidRPr="00063D50">
        <w:t>Bahá’u’lláh</w:t>
      </w:r>
      <w:proofErr w:type="gramEnd"/>
      <w:r w:rsidRPr="00063D50">
        <w:t xml:space="preserve"> and His </w:t>
      </w:r>
      <w:r w:rsidR="00CE60F7" w:rsidRPr="00063D50">
        <w:t>s</w:t>
      </w:r>
      <w:r w:rsidRPr="00063D50">
        <w:t xml:space="preserve">ufferings, from </w:t>
      </w:r>
      <w:proofErr w:type="spellStart"/>
      <w:r w:rsidRPr="0047304F">
        <w:t>Nabíl’s</w:t>
      </w:r>
      <w:proofErr w:type="spellEnd"/>
      <w:r w:rsidRPr="0047304F">
        <w:t xml:space="preserve"> Narrative</w:t>
      </w:r>
    </w:p>
    <w:p w:rsidR="009E1A0C" w:rsidRPr="0004188D" w:rsidRDefault="009E1A0C" w:rsidP="0004188D">
      <w:pPr>
        <w:pStyle w:val="Text"/>
      </w:pPr>
      <w:r w:rsidRPr="0004188D">
        <w:t>The eighth Naw-Rúz after the Declaration of the Báb, which fell on the twenty</w:t>
      </w:r>
      <w:r w:rsidR="002444B3" w:rsidRPr="0004188D">
        <w:t>-</w:t>
      </w:r>
      <w:r w:rsidRPr="0004188D">
        <w:t xml:space="preserve">seventh day of the month of </w:t>
      </w:r>
      <w:r w:rsidR="009736F2" w:rsidRPr="0004188D">
        <w:t>Jumádíyu’l-’</w:t>
      </w:r>
      <w:proofErr w:type="spellStart"/>
      <w:r w:rsidR="009736F2" w:rsidRPr="0004188D">
        <w:t>Awwal</w:t>
      </w:r>
      <w:proofErr w:type="spellEnd"/>
      <w:r w:rsidRPr="0004188D">
        <w:t xml:space="preserve">, in the year </w:t>
      </w:r>
      <w:r w:rsidR="00CE60F7" w:rsidRPr="00063D50">
        <w:t>AH</w:t>
      </w:r>
      <w:r w:rsidRPr="0004188D">
        <w:t xml:space="preserve"> 1268,</w:t>
      </w:r>
      <w:r w:rsidR="00CE60F7" w:rsidRPr="00063D50">
        <w:rPr>
          <w:rStyle w:val="FootnoteReference"/>
        </w:rPr>
        <w:footnoteReference w:id="92"/>
      </w:r>
      <w:r w:rsidRPr="0004188D">
        <w:t xml:space="preserve"> found Bahá’u’lláh still in ‘Iráq, engaged in spreading the teachings, and making firm the foundations, of the New Revelation.  Displaying an enthusiasm and</w:t>
      </w:r>
    </w:p>
    <w:p w:rsidR="00A12E04" w:rsidRPr="00A12E04" w:rsidRDefault="009E79EC" w:rsidP="00A12E04">
      <w:r w:rsidRPr="009E79EC">
        <w:rPr>
          <w:sz w:val="12"/>
          <w:szCs w:val="12"/>
        </w:rPr>
        <w:fldChar w:fldCharType="begin"/>
      </w:r>
      <w:r w:rsidRPr="009E79EC">
        <w:rPr>
          <w:sz w:val="12"/>
          <w:szCs w:val="12"/>
        </w:rPr>
        <w:instrText xml:space="preserve"> TC  “</w:instrText>
      </w:r>
      <w:bookmarkStart w:id="238" w:name="_Toc215921536"/>
      <w:r w:rsidRPr="009E79EC">
        <w:rPr>
          <w:sz w:val="12"/>
          <w:szCs w:val="12"/>
        </w:rPr>
        <w:instrText>2.4.7</w:instrText>
      </w:r>
      <w:r w:rsidRPr="009E79EC">
        <w:rPr>
          <w:sz w:val="12"/>
          <w:szCs w:val="12"/>
        </w:rPr>
        <w:tab/>
        <w:instrText xml:space="preserve">Bahá’u’lláh and His sufferings, from </w:instrText>
      </w:r>
      <w:proofErr w:type="spellStart"/>
      <w:r w:rsidRPr="009E79EC">
        <w:rPr>
          <w:i/>
          <w:iCs/>
          <w:sz w:val="12"/>
          <w:szCs w:val="12"/>
        </w:rPr>
        <w:instrText>Nabíl’s</w:instrText>
      </w:r>
      <w:proofErr w:type="spellEnd"/>
      <w:r w:rsidRPr="009E79EC">
        <w:rPr>
          <w:i/>
          <w:iCs/>
          <w:sz w:val="12"/>
          <w:szCs w:val="12"/>
        </w:rPr>
        <w:instrText xml:space="preserve"> Narrative</w:instrText>
      </w:r>
      <w:r w:rsidRPr="009E79EC">
        <w:rPr>
          <w:color w:val="FFFFFF" w:themeColor="background1"/>
          <w:sz w:val="12"/>
          <w:szCs w:val="12"/>
        </w:rPr>
        <w:instrText>.</w:instrText>
      </w:r>
      <w:r w:rsidRPr="009E79EC">
        <w:rPr>
          <w:sz w:val="12"/>
          <w:szCs w:val="12"/>
        </w:rPr>
        <w:tab/>
      </w:r>
      <w:r w:rsidRPr="009E79EC">
        <w:rPr>
          <w:color w:val="FFFFFF" w:themeColor="background1"/>
          <w:sz w:val="12"/>
          <w:szCs w:val="12"/>
        </w:rPr>
        <w:instrText>.</w:instrText>
      </w:r>
      <w:bookmarkEnd w:id="238"/>
      <w:proofErr w:type="gramStart"/>
      <w:r w:rsidRPr="009E79EC">
        <w:rPr>
          <w:sz w:val="12"/>
          <w:szCs w:val="12"/>
        </w:rPr>
        <w:instrText xml:space="preserve">” </w:instrText>
      </w:r>
      <w:proofErr w:type="gramEnd"/>
      <w:r w:rsidRPr="009E79EC">
        <w:rPr>
          <w:sz w:val="12"/>
          <w:szCs w:val="12"/>
        </w:rPr>
        <w:instrText xml:space="preserve">\l 4 </w:instrText>
      </w:r>
      <w:r w:rsidRPr="009E79EC">
        <w:rPr>
          <w:sz w:val="12"/>
          <w:szCs w:val="12"/>
        </w:rPr>
        <w:fldChar w:fldCharType="end"/>
      </w:r>
    </w:p>
    <w:p w:rsidR="009E1A0C" w:rsidRPr="00063D50" w:rsidRDefault="009E1A0C" w:rsidP="009E1A0C">
      <w:r w:rsidRPr="00063D50">
        <w:br w:type="page"/>
      </w:r>
    </w:p>
    <w:p w:rsidR="009E1A0C" w:rsidRPr="00063D50" w:rsidRDefault="009E1A0C" w:rsidP="00350BDC">
      <w:pPr>
        <w:pStyle w:val="Textcts"/>
        <w:rPr>
          <w:rStyle w:val="TextChar"/>
        </w:rPr>
      </w:pPr>
      <w:proofErr w:type="gramStart"/>
      <w:r w:rsidRPr="00063D50">
        <w:rPr>
          <w:rStyle w:val="TextChar"/>
        </w:rPr>
        <w:t>ability</w:t>
      </w:r>
      <w:proofErr w:type="gramEnd"/>
      <w:r w:rsidRPr="00063D50">
        <w:rPr>
          <w:rStyle w:val="TextChar"/>
        </w:rPr>
        <w:t xml:space="preserve"> that recalled His activities in the early days of the Movement in Núr and Mázindarán, He continued to devote Himself to the task of reviving the energies, of organizing the forces, and of directing the efforts, of the Báb’s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r w:rsidR="003D29AA" w:rsidRPr="00063D50">
        <w:rPr>
          <w:rStyle w:val="TextChar"/>
        </w:rPr>
        <w:t>.</w:t>
      </w:r>
      <w:r w:rsidR="00E03E5A" w:rsidRPr="00063D50">
        <w:rPr>
          <w:rStyle w:val="FootnoteReference"/>
        </w:rPr>
        <w:footnoteReference w:id="93"/>
      </w:r>
    </w:p>
    <w:p w:rsidR="009E1A0C" w:rsidRPr="00063D50" w:rsidRDefault="009E1A0C" w:rsidP="00CE60F7">
      <w:pPr>
        <w:spacing w:before="120"/>
        <w:jc w:val="center"/>
      </w:pPr>
      <w:r w:rsidRPr="00063D50">
        <w:t>•</w:t>
      </w:r>
      <w:r w:rsidR="00CE60F7" w:rsidRPr="00063D50">
        <w:t xml:space="preserve"> </w:t>
      </w:r>
      <w:r w:rsidRPr="00063D50">
        <w:t>•</w:t>
      </w:r>
      <w:r w:rsidR="00CE60F7" w:rsidRPr="00063D50">
        <w:t xml:space="preserve"> </w:t>
      </w:r>
      <w:r w:rsidRPr="00063D50">
        <w:t>•</w:t>
      </w:r>
    </w:p>
    <w:p w:rsidR="009E1A0C" w:rsidRPr="00063D50" w:rsidRDefault="009E1A0C" w:rsidP="003D29AA">
      <w:pPr>
        <w:pStyle w:val="Text"/>
      </w:pPr>
      <w:r w:rsidRPr="00063D50">
        <w:t>Bahá’u’lláh proceeded to Lavásán, and was staying in the village of Af</w:t>
      </w:r>
      <w:r w:rsidRPr="00063D50">
        <w:rPr>
          <w:u w:val="single"/>
        </w:rPr>
        <w:t>ch</w:t>
      </w:r>
      <w:r w:rsidRPr="00063D50">
        <w:t xml:space="preserve">ih, the property of the Grand Vazír, when the news of the attempt on the life of </w:t>
      </w:r>
      <w:r w:rsidR="00CE60F7" w:rsidRPr="00063D50">
        <w:t>Náṣiru’d</w:t>
      </w:r>
      <w:r w:rsidRPr="00063D50">
        <w:t xml:space="preserve">-Dín </w:t>
      </w:r>
      <w:r w:rsidRPr="00063D50">
        <w:rPr>
          <w:u w:val="single"/>
        </w:rPr>
        <w:t>Shá</w:t>
      </w:r>
      <w:r w:rsidRPr="00063D50">
        <w:t xml:space="preserve">h reached Him.  </w:t>
      </w:r>
      <w:proofErr w:type="gramStart"/>
      <w:r w:rsidR="00A12E04" w:rsidRPr="00063D50">
        <w:t>Ja</w:t>
      </w:r>
      <w:r w:rsidR="00A12E04">
        <w:t>‘</w:t>
      </w:r>
      <w:r w:rsidR="00A12E04" w:rsidRPr="00063D50">
        <w:t>far</w:t>
      </w:r>
      <w:proofErr w:type="gramEnd"/>
      <w:r w:rsidRPr="00063D50">
        <w:t xml:space="preserve">-Qulí </w:t>
      </w:r>
      <w:r w:rsidRPr="00063D50">
        <w:rPr>
          <w:u w:val="single"/>
        </w:rPr>
        <w:t>Kh</w:t>
      </w:r>
      <w:r w:rsidRPr="00063D50">
        <w:t xml:space="preserve">án was still acting as His host on behalf of the </w:t>
      </w:r>
      <w:r w:rsidR="00CE60F7" w:rsidRPr="00063D50">
        <w:t>‘Amír-Niẓám</w:t>
      </w:r>
      <w:r w:rsidRPr="00063D50">
        <w:t xml:space="preserve">.  That criminal act was committed towards the end of the month of </w:t>
      </w:r>
      <w:r w:rsidRPr="00063D50">
        <w:rPr>
          <w:u w:val="single"/>
        </w:rPr>
        <w:t>Sh</w:t>
      </w:r>
      <w:r w:rsidRPr="00063D50">
        <w:t xml:space="preserve">avvál, in the year </w:t>
      </w:r>
      <w:r w:rsidR="00692CBC" w:rsidRPr="00063D50">
        <w:t>AH</w:t>
      </w:r>
      <w:r w:rsidRPr="00063D50">
        <w:t xml:space="preserve"> 1268, by two obscure and irresponsible young men, one named </w:t>
      </w:r>
      <w:r w:rsidR="00CE60F7" w:rsidRPr="00063D50">
        <w:t>Ṣádiq</w:t>
      </w:r>
      <w:r w:rsidRPr="00063D50">
        <w:t xml:space="preserve">-i-Tabrízí, and the other </w:t>
      </w:r>
      <w:r w:rsidR="00CE60F7" w:rsidRPr="00063D50">
        <w:t>Fatḥu’lláh-i-Qumí</w:t>
      </w:r>
      <w:r w:rsidRPr="00063D50">
        <w:t xml:space="preserve">, both of whom earned their livelihood in </w:t>
      </w:r>
      <w:r w:rsidR="00646A26" w:rsidRPr="00063D50">
        <w:t>Ṭihrán</w:t>
      </w:r>
      <w:r w:rsidRPr="00063D50">
        <w:t xml:space="preserve">.  At a time when the imperial army, headed by the </w:t>
      </w:r>
      <w:r w:rsidRPr="00063D50">
        <w:rPr>
          <w:u w:val="single"/>
        </w:rPr>
        <w:t>Sh</w:t>
      </w:r>
      <w:r w:rsidRPr="00063D50">
        <w:t xml:space="preserve">áh himself, had encamped in </w:t>
      </w:r>
      <w:r w:rsidRPr="00063D50">
        <w:rPr>
          <w:u w:val="single"/>
        </w:rPr>
        <w:t>Sh</w:t>
      </w:r>
      <w:r w:rsidRPr="00063D50">
        <w:t>imírán, these two ignorant youths in a frenzy of despair, arose to avenge the blood of their slaughtered brethren.</w:t>
      </w:r>
    </w:p>
    <w:p w:rsidR="009E1A0C" w:rsidRPr="00063D50" w:rsidRDefault="009E1A0C" w:rsidP="003D29AA">
      <w:pPr>
        <w:pStyle w:val="Text"/>
      </w:pPr>
      <w:r w:rsidRPr="00063D50">
        <w:t>The folly that characterized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judgement and common sense, he would certainly never have allowed them to carry out their intention with such ridiculously ineffective instruments.</w:t>
      </w:r>
    </w:p>
    <w:p w:rsidR="009E1A0C" w:rsidRPr="00063D50" w:rsidRDefault="009E1A0C" w:rsidP="003D29AA">
      <w:pPr>
        <w:pStyle w:val="Text"/>
      </w:pPr>
      <w:r w:rsidRPr="00063D50">
        <w:t xml:space="preserve">That act, though committed by wild and feeble-minded fanatics, and in spite of its being from the very first emphatically condemned by no less responsible a person than Bahá’u’lláh, was the signal for the outbreak of a series of persecutions and massacres of such barbarous ferocity as could be compared only to the atrocities of Mázindarán and Zanján.  The storm to which that act gave rise plunged the whole of </w:t>
      </w:r>
      <w:r w:rsidR="00646A26" w:rsidRPr="00063D50">
        <w:t>Ṭihrán</w:t>
      </w:r>
      <w:r w:rsidRPr="00063D50">
        <w:t xml:space="preserve"> into consternation and distress.  It in-</w:t>
      </w:r>
    </w:p>
    <w:p w:rsidR="009E1A0C" w:rsidRPr="00063D50" w:rsidRDefault="009E1A0C" w:rsidP="009E1A0C">
      <w:r w:rsidRPr="00063D50">
        <w:br w:type="page"/>
      </w:r>
    </w:p>
    <w:p w:rsidR="009E1A0C" w:rsidRPr="00063D50" w:rsidRDefault="009E1A0C" w:rsidP="0004188D">
      <w:pPr>
        <w:pStyle w:val="Textcts"/>
      </w:pPr>
      <w:proofErr w:type="spellStart"/>
      <w:proofErr w:type="gramStart"/>
      <w:r w:rsidRPr="00063D50">
        <w:t>volved</w:t>
      </w:r>
      <w:proofErr w:type="spellEnd"/>
      <w:proofErr w:type="gramEnd"/>
      <w:r w:rsidRPr="00063D50">
        <w:t xml:space="preserve"> the life of the leading companions who had survived the calamities to which their Faith had been so cruelly and repeatedly subjected.  The storm was still raging when Bahá’u’lláh,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rsidR="009E1A0C" w:rsidRPr="00063D50" w:rsidRDefault="009E1A0C" w:rsidP="003D29AA">
      <w:pPr>
        <w:pStyle w:val="Text"/>
      </w:pPr>
      <w:proofErr w:type="gramStart"/>
      <w:r w:rsidRPr="00063D50">
        <w:t>So grave a menace to their sovereign and to the institutions of his realm stirred the indignation of the entire body of the ecclesiastical order of Persia.</w:t>
      </w:r>
      <w:proofErr w:type="gramEnd"/>
      <w:r w:rsidRPr="00063D50">
        <w:t xml:space="preserve">  To them so bold a deed called for immediate and condign punishment.  Measures of unprecedented severity, they clamoured, should be undertaken to stem the tide that was engulfing both the government and the Faith of Islám.  Despite the restraint which the followers of the Báb had exercised ever since the inception of the Faith in every part of the land; despite the repeated charges of the chief disciples to their brethren enjoining them 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w:t>
      </w:r>
    </w:p>
    <w:p w:rsidR="009E1A0C" w:rsidRPr="00063D50" w:rsidRDefault="009E1A0C" w:rsidP="003D29AA">
      <w:pPr>
        <w:pStyle w:val="Text"/>
      </w:pPr>
      <w:r w:rsidRPr="00063D50">
        <w:t>The moment seemed to have come when they could at last awaken the rulers of the country to the necessity of extirpating as speedily as possible a heresy which seemed to threaten the very foundations of the State.</w:t>
      </w:r>
    </w:p>
    <w:p w:rsidR="009E1A0C" w:rsidRPr="00063D50" w:rsidRDefault="00A12E04" w:rsidP="00A12E04">
      <w:pPr>
        <w:pStyle w:val="Text"/>
      </w:pPr>
      <w:proofErr w:type="gramStart"/>
      <w:r w:rsidRPr="00063D50">
        <w:t>Ja</w:t>
      </w:r>
      <w:r>
        <w:t>‘</w:t>
      </w:r>
      <w:r w:rsidRPr="00063D50">
        <w:t>far</w:t>
      </w:r>
      <w:proofErr w:type="gramEnd"/>
      <w:r w:rsidR="009E1A0C" w:rsidRPr="00063D50">
        <w:t xml:space="preserve">-Qulí </w:t>
      </w:r>
      <w:r w:rsidR="009E1A0C" w:rsidRPr="00063D50">
        <w:rPr>
          <w:u w:val="single"/>
        </w:rPr>
        <w:t>Kh</w:t>
      </w:r>
      <w:r w:rsidR="009E1A0C" w:rsidRPr="00063D50">
        <w:t xml:space="preserve">án, who was in </w:t>
      </w:r>
      <w:r w:rsidR="009E1A0C" w:rsidRPr="00063D50">
        <w:rPr>
          <w:u w:val="single"/>
        </w:rPr>
        <w:t>Sh</w:t>
      </w:r>
      <w:r w:rsidR="009E1A0C" w:rsidRPr="00063D50">
        <w:t xml:space="preserve">imírán when the attempt on the </w:t>
      </w:r>
      <w:proofErr w:type="spellStart"/>
      <w:r w:rsidR="009E1A0C" w:rsidRPr="00063D50">
        <w:rPr>
          <w:u w:val="single"/>
        </w:rPr>
        <w:t>Sh</w:t>
      </w:r>
      <w:r w:rsidR="009E1A0C" w:rsidRPr="00063D50">
        <w:t>áh’s</w:t>
      </w:r>
      <w:proofErr w:type="spellEnd"/>
      <w:r w:rsidR="009E1A0C" w:rsidRPr="00063D50">
        <w:t xml:space="preserve"> life was made, immediately wrote a letter to Bahá’u’lláh and acquainted Him with what had happened.  “The </w:t>
      </w:r>
      <w:proofErr w:type="spellStart"/>
      <w:r w:rsidR="009E1A0C" w:rsidRPr="00063D50">
        <w:rPr>
          <w:u w:val="single"/>
        </w:rPr>
        <w:t>Sh</w:t>
      </w:r>
      <w:r w:rsidR="009E1A0C" w:rsidRPr="00063D50">
        <w:t>áh’s</w:t>
      </w:r>
      <w:proofErr w:type="spellEnd"/>
      <w:r w:rsidR="009E1A0C" w:rsidRPr="00063D50">
        <w:t xml:space="preserve"> mother,” he wrote, “is inflamed with anger.  She is denouncing you openly before the court and people as the ‘would-be murderer’ of her son.  She is also trying to involve Mírzá Áqá </w:t>
      </w:r>
      <w:r w:rsidR="009E1A0C" w:rsidRPr="00063D50">
        <w:rPr>
          <w:u w:val="single"/>
        </w:rPr>
        <w:t>Kh</w:t>
      </w:r>
      <w:r w:rsidR="009E1A0C" w:rsidRPr="00063D50">
        <w:t>án in this affair, and accuses him of being your accomplice.”  He urged Bahá’u’lláh to remain for a time concealed in that neighbourhood, until the passion of the populace had subsided.  He despatched to Af</w:t>
      </w:r>
      <w:r w:rsidR="009E1A0C" w:rsidRPr="00063D50">
        <w:rPr>
          <w:u w:val="single"/>
        </w:rPr>
        <w:t>ch</w:t>
      </w:r>
      <w:r w:rsidR="009E1A0C" w:rsidRPr="00063D50">
        <w:t>ih an old and experienced messenger whom he ordered to be at the disposal of his Guest and to hold himself in readiness to accompany Him to whatever place of safety He might desire.</w:t>
      </w:r>
    </w:p>
    <w:p w:rsidR="009E1A0C" w:rsidRPr="00063D50" w:rsidRDefault="009E1A0C" w:rsidP="003D29AA">
      <w:pPr>
        <w:pStyle w:val="Text"/>
      </w:pPr>
      <w:r w:rsidRPr="00063D50">
        <w:t xml:space="preserve">Bahá’u’lláh refused to avail Himself of the opportunity </w:t>
      </w:r>
      <w:proofErr w:type="gramStart"/>
      <w:r w:rsidR="00A12E04" w:rsidRPr="00063D50">
        <w:t>Ja</w:t>
      </w:r>
      <w:r w:rsidR="00A12E04">
        <w:t>‘</w:t>
      </w:r>
      <w:r w:rsidR="00A12E04" w:rsidRPr="00063D50">
        <w:t>far</w:t>
      </w:r>
      <w:proofErr w:type="gramEnd"/>
      <w:r w:rsidRPr="00063D50">
        <w:t xml:space="preserve">-Qulí </w:t>
      </w:r>
      <w:r w:rsidRPr="00063D50">
        <w:rPr>
          <w:u w:val="single"/>
        </w:rPr>
        <w:t>Kh</w:t>
      </w:r>
      <w:r w:rsidRPr="00063D50">
        <w:t>án offered Him.  Ignoring the messenger and rejecting his offer, He rode out, the</w:t>
      </w:r>
    </w:p>
    <w:p w:rsidR="009E1A0C" w:rsidRPr="00063D50" w:rsidRDefault="009E1A0C" w:rsidP="009E1A0C">
      <w:r w:rsidRPr="00063D50">
        <w:br w:type="page"/>
      </w:r>
    </w:p>
    <w:p w:rsidR="009E1A0C" w:rsidRPr="00063D50" w:rsidRDefault="009E1A0C" w:rsidP="00921F54">
      <w:pPr>
        <w:pStyle w:val="Textcts"/>
      </w:pPr>
      <w:proofErr w:type="gramStart"/>
      <w:r w:rsidRPr="00063D50">
        <w:t>next</w:t>
      </w:r>
      <w:proofErr w:type="gramEnd"/>
      <w:r w:rsidRPr="00063D50">
        <w:t xml:space="preserve"> morning, with calm confidence, from Lavásán, where He was sojourning, to the headquarters of the imperial army, which was then stationed in Níyávarán, in the </w:t>
      </w:r>
      <w:r w:rsidRPr="00063D50">
        <w:rPr>
          <w:u w:val="single"/>
        </w:rPr>
        <w:t>Sh</w:t>
      </w:r>
      <w:r w:rsidRPr="00063D50">
        <w:t xml:space="preserve">imírán district.  Arriving at the village of </w:t>
      </w:r>
      <w:proofErr w:type="spellStart"/>
      <w:r w:rsidR="007545A2" w:rsidRPr="008F03E5">
        <w:t>Zar</w:t>
      </w:r>
      <w:r w:rsidR="007545A2">
        <w:t>g</w:t>
      </w:r>
      <w:r w:rsidR="007545A2" w:rsidRPr="008F03E5">
        <w:t>and</w:t>
      </w:r>
      <w:r w:rsidR="007545A2">
        <w:t>a</w:t>
      </w:r>
      <w:r w:rsidR="007545A2" w:rsidRPr="008F03E5">
        <w:t>h</w:t>
      </w:r>
      <w:proofErr w:type="spellEnd"/>
      <w:r w:rsidRPr="00063D50">
        <w:t>,</w:t>
      </w:r>
      <w:r w:rsidR="007545A2">
        <w:rPr>
          <w:rStyle w:val="FootnoteReference"/>
        </w:rPr>
        <w:footnoteReference w:id="94"/>
      </w:r>
      <w:r w:rsidRPr="00063D50">
        <w:t xml:space="preserve"> the seat of the Russian legation, which lay at a distance of one </w:t>
      </w:r>
      <w:proofErr w:type="spellStart"/>
      <w:r w:rsidRPr="00063D50">
        <w:t>maydán</w:t>
      </w:r>
      <w:proofErr w:type="spellEnd"/>
      <w:r w:rsidRPr="00063D50">
        <w:t xml:space="preserve"> from Níyávarán, He was met by Mírzá Majíd, His brother-in-law, who acted as secretary to the Russian minister, and was invited by him to stay at his home, which adjoined that of his superior.  The attendants of </w:t>
      </w:r>
      <w:r w:rsidR="00CE60F7" w:rsidRPr="00063D50">
        <w:t>Ḥájí</w:t>
      </w:r>
      <w:r w:rsidRPr="00063D50">
        <w:t xml:space="preserve"> ‘Alí </w:t>
      </w:r>
      <w:r w:rsidRPr="00063D50">
        <w:rPr>
          <w:u w:val="single"/>
        </w:rPr>
        <w:t>Kh</w:t>
      </w:r>
      <w:r w:rsidRPr="00063D50">
        <w:t xml:space="preserve">án the </w:t>
      </w:r>
      <w:proofErr w:type="spellStart"/>
      <w:r w:rsidR="00A12E04" w:rsidRPr="00063D50">
        <w:t>Ḥájibu’d-Dawl</w:t>
      </w:r>
      <w:r w:rsidR="00A12E04">
        <w:t>a</w:t>
      </w:r>
      <w:proofErr w:type="spellEnd"/>
      <w:r w:rsidRPr="00063D50">
        <w:t xml:space="preserve">, recognized Him and went straightway to inform their master, who in turn brought the matter to the attention of the </w:t>
      </w:r>
      <w:r w:rsidRPr="00063D50">
        <w:rPr>
          <w:u w:val="single"/>
        </w:rPr>
        <w:t>Sh</w:t>
      </w:r>
      <w:r w:rsidRPr="00063D50">
        <w:t>áh.</w:t>
      </w:r>
    </w:p>
    <w:p w:rsidR="009E1A0C" w:rsidRPr="00063D50" w:rsidRDefault="009E1A0C" w:rsidP="003D29AA">
      <w:pPr>
        <w:pStyle w:val="Text"/>
      </w:pPr>
      <w:r w:rsidRPr="00063D50">
        <w:t xml:space="preserve">The news of the arrival of Bahá’u’lláh greatly surprised the officers of the imperial army.  </w:t>
      </w:r>
      <w:r w:rsidR="00CE60F7" w:rsidRPr="00063D50">
        <w:t>Náṣiru’d</w:t>
      </w:r>
      <w:r w:rsidRPr="00063D50">
        <w:t xml:space="preserve">-Dín </w:t>
      </w:r>
      <w:r w:rsidRPr="00063D50">
        <w:rPr>
          <w:u w:val="single"/>
        </w:rPr>
        <w:t>Sh</w:t>
      </w:r>
      <w:r w:rsidRPr="00063D50">
        <w:t xml:space="preserve">áh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Bahá’u’lláh to proceed to the home of Mírzá Áqá </w:t>
      </w:r>
      <w:r w:rsidRPr="00063D50">
        <w:rPr>
          <w:u w:val="single"/>
        </w:rPr>
        <w:t>Kh</w:t>
      </w:r>
      <w:r w:rsidRPr="00063D50">
        <w:t>án, the Grand Vazír, a place he thought to be the most appropriate under the circumstances.  His request was granted, whereupon the minister formally communicated to the Grand Vazír his desire that the utmost care should be exercised to ensure the safety and protection of the Trust his government was delivering into his keeping, warning him that he would hold him responsible should he fail to disregard his wishes.</w:t>
      </w:r>
    </w:p>
    <w:p w:rsidR="009E1A0C" w:rsidRPr="00063D50" w:rsidRDefault="009E1A0C" w:rsidP="003D29AA">
      <w:pPr>
        <w:pStyle w:val="Text"/>
      </w:pPr>
      <w:r w:rsidRPr="00063D50">
        <w:t xml:space="preserve">Mírzá Áqá </w:t>
      </w:r>
      <w:r w:rsidRPr="00063D50">
        <w:rPr>
          <w:u w:val="single"/>
        </w:rPr>
        <w:t>Kh</w:t>
      </w:r>
      <w:r w:rsidRPr="00063D50">
        <w:t>án, though he undertook to give the fullest assurances that were required, and received Bahá’u’lláh with every mark of respect into his home, was, however, too apprehensive for the safety of his own position to accord his Guest the treatment he was expected to extend.</w:t>
      </w:r>
    </w:p>
    <w:p w:rsidR="009E1A0C" w:rsidRPr="00063D50" w:rsidRDefault="009E1A0C" w:rsidP="007545A2">
      <w:pPr>
        <w:pStyle w:val="Text"/>
      </w:pPr>
      <w:r w:rsidRPr="00063D50">
        <w:t xml:space="preserve">As Bahá’u’lláh was leaving the village of </w:t>
      </w:r>
      <w:proofErr w:type="spellStart"/>
      <w:r w:rsidR="007545A2" w:rsidRPr="008F03E5">
        <w:t>Zar</w:t>
      </w:r>
      <w:r w:rsidR="007545A2">
        <w:t>g</w:t>
      </w:r>
      <w:r w:rsidR="007545A2" w:rsidRPr="008F03E5">
        <w:t>and</w:t>
      </w:r>
      <w:r w:rsidR="007545A2">
        <w:t>a</w:t>
      </w:r>
      <w:r w:rsidR="007545A2" w:rsidRPr="008F03E5">
        <w:t>h</w:t>
      </w:r>
      <w:proofErr w:type="spellEnd"/>
      <w:r w:rsidRPr="00063D50">
        <w:t>,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comfort her by his assurances that he would do all in his power to avert the danger that threatened the life of Bahá’u’lláh.</w:t>
      </w:r>
    </w:p>
    <w:p w:rsidR="009E1A0C" w:rsidRPr="00063D50" w:rsidRDefault="009E1A0C" w:rsidP="003D29AA">
      <w:pPr>
        <w:pStyle w:val="Text"/>
      </w:pPr>
      <w:r w:rsidRPr="00063D50">
        <w:t xml:space="preserve">That day the army of </w:t>
      </w:r>
      <w:r w:rsidR="00CE60F7" w:rsidRPr="00063D50">
        <w:t>Náṣiru’d</w:t>
      </w:r>
      <w:r w:rsidRPr="00063D50">
        <w:t xml:space="preserve">-Dín </w:t>
      </w:r>
      <w:r w:rsidRPr="00063D50">
        <w:rPr>
          <w:u w:val="single"/>
        </w:rPr>
        <w:t>Sh</w:t>
      </w:r>
      <w:r w:rsidRPr="00063D50">
        <w:t>áh was thrown into a state of violent tumult.  The peremptory orders of the sovereign, following so closely upon the attempt on his life, gave rise to the wildest rumours and excited the fiercest</w:t>
      </w:r>
    </w:p>
    <w:p w:rsidR="009E1A0C" w:rsidRPr="00063D50" w:rsidRDefault="009E1A0C" w:rsidP="009E1A0C">
      <w:r w:rsidRPr="00063D50">
        <w:br w:type="page"/>
      </w:r>
    </w:p>
    <w:p w:rsidR="009E1A0C" w:rsidRPr="00063D50" w:rsidRDefault="009E1A0C" w:rsidP="00A516EB">
      <w:pPr>
        <w:pStyle w:val="Textcts"/>
      </w:pPr>
      <w:proofErr w:type="gramStart"/>
      <w:r w:rsidRPr="00063D50">
        <w:t>passions</w:t>
      </w:r>
      <w:proofErr w:type="gramEnd"/>
      <w:r w:rsidRPr="00063D50">
        <w:t xml:space="preserve"> in the hearts of the people of the neighbourhood.  The agitation spread to </w:t>
      </w:r>
      <w:r w:rsidR="00646A26" w:rsidRPr="0004188D">
        <w:t>Ṭ</w:t>
      </w:r>
      <w:r w:rsidR="00646A26" w:rsidRPr="00063D50">
        <w:t>ihrán</w:t>
      </w:r>
      <w:r w:rsidRPr="00063D50">
        <w:t xml:space="preserve"> and fanned into flaming fury the smouldering embers of hatred which the enemies of the Cause still nourished in their hearts.  Confusion, unprecedented in its range, reigned in the capital.  A word of denunciation, a sign, or a whisper was sufficient to subject the 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t>
      </w:r>
      <w:proofErr w:type="gramStart"/>
      <w:r w:rsidRPr="00063D50">
        <w:t>who</w:t>
      </w:r>
      <w:proofErr w:type="gramEnd"/>
      <w:r w:rsidRPr="00063D50">
        <w:t>, for eight years, had so gravely shaken the peace of the land, and whom no cunning or violence had yet been able to silence.</w:t>
      </w:r>
    </w:p>
    <w:p w:rsidR="009E1A0C" w:rsidRPr="00063D50" w:rsidRDefault="009E1A0C" w:rsidP="003D29AA">
      <w:pPr>
        <w:pStyle w:val="Text"/>
      </w:pPr>
      <w:r w:rsidRPr="00063D50">
        <w:t>Bahá’u’lláh, now that the Báb was no more, appeared in their eyes to be the arch-foe whom they deemed it their first duty to seize and imprison.  To them He was the reincarnation of the Spirit the Báb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rsidR="009E1A0C" w:rsidRPr="00063D50" w:rsidRDefault="009E1A0C" w:rsidP="00CE60F7">
      <w:pPr>
        <w:pStyle w:val="Text"/>
      </w:pPr>
      <w:r w:rsidRPr="00063D50">
        <w:t xml:space="preserve">From </w:t>
      </w:r>
      <w:r w:rsidRPr="00063D50">
        <w:rPr>
          <w:u w:val="single"/>
        </w:rPr>
        <w:t>Sh</w:t>
      </w:r>
      <w:r w:rsidRPr="00063D50">
        <w:t xml:space="preserve">imírán to </w:t>
      </w:r>
      <w:r w:rsidR="00646A26" w:rsidRPr="00063D50">
        <w:t>Ṭihrán</w:t>
      </w:r>
      <w:r w:rsidRPr="00063D50">
        <w:t xml:space="preserve">, Bahá’u’lláh was several times stripped of His garments, and was overwhelmed with abuse and ridicule.  On foot and exposed to the fierce rays of the midsummer Sun, He was compelled to cover, barefooted and bareheaded the whole distance from </w:t>
      </w:r>
      <w:r w:rsidRPr="00063D50">
        <w:rPr>
          <w:u w:val="single"/>
        </w:rPr>
        <w:t>Sh</w:t>
      </w:r>
      <w:r w:rsidRPr="00063D50">
        <w:t>imírán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Síyáh-</w:t>
      </w:r>
      <w:r w:rsidRPr="00063D50">
        <w:rPr>
          <w:u w:val="single"/>
        </w:rPr>
        <w:t>Ch</w:t>
      </w:r>
      <w:r w:rsidRPr="00063D50">
        <w:t xml:space="preserve">ál of </w:t>
      </w:r>
      <w:r w:rsidR="00646A26" w:rsidRPr="00063D50">
        <w:t>Ṭihrán</w:t>
      </w:r>
      <w:r w:rsidRPr="00063D50">
        <w:t xml:space="preserve">.  As he was approaching that dungeon, an old and decrepit woman was seen to emerge from the midst of the crowd, with a stone in her hand, eager to cast it at the face of Bahá’u’lláh.  Her eyes glowed with a determination and fanaticism of which few women of her age were capable.  Her whole frame shook with rage as she stepped forward and raised her hand to hurl her missile at Him.  “By the </w:t>
      </w:r>
      <w:proofErr w:type="spellStart"/>
      <w:r w:rsidRPr="00063D50">
        <w:t>Siyyidu’</w:t>
      </w:r>
      <w:r w:rsidRPr="00921F54">
        <w:rPr>
          <w:u w:val="single"/>
        </w:rPr>
        <w:t>sh</w:t>
      </w:r>
      <w:r w:rsidRPr="00063D50">
        <w:t>-</w:t>
      </w:r>
      <w:r w:rsidRPr="00921F54">
        <w:rPr>
          <w:u w:val="single"/>
        </w:rPr>
        <w:t>Sh</w:t>
      </w:r>
      <w:r w:rsidRPr="00063D50">
        <w:t>uhadá</w:t>
      </w:r>
      <w:proofErr w:type="spellEnd"/>
      <w:r w:rsidRPr="00063D50">
        <w:t>,</w:t>
      </w:r>
      <w:r w:rsidR="00CE60F7" w:rsidRPr="00063D50">
        <w:rPr>
          <w:rStyle w:val="FootnoteReference"/>
        </w:rPr>
        <w:footnoteReference w:id="95"/>
      </w:r>
      <w:r w:rsidRPr="00063D50">
        <w:t xml:space="preserve"> I adjure you,” she pleaded, as she ran to overtake those into whose hands Bahá’u’lláh had been delivered, “give me a chance to fling my stone in his face!”  “Suffer not this woman to be disappointed,” were Bahá’u’lláh’s words to His guards, as He saw her hastening behind Him.  “Deny her not what she regards as a meritorious act in the sight</w:t>
      </w:r>
    </w:p>
    <w:p w:rsidR="009E1A0C" w:rsidRPr="00063D50" w:rsidRDefault="009E1A0C" w:rsidP="009E1A0C">
      <w:r w:rsidRPr="00063D50">
        <w:br w:type="page"/>
      </w:r>
    </w:p>
    <w:p w:rsidR="009E1A0C" w:rsidRPr="00063D50" w:rsidRDefault="009E1A0C" w:rsidP="0004188D">
      <w:pPr>
        <w:pStyle w:val="Textcts"/>
      </w:pPr>
      <w:proofErr w:type="gramStart"/>
      <w:r w:rsidRPr="00063D50">
        <w:t>of</w:t>
      </w:r>
      <w:proofErr w:type="gramEnd"/>
      <w:r w:rsidRPr="00063D50">
        <w:t xml:space="preserve"> God.”</w:t>
      </w:r>
    </w:p>
    <w:p w:rsidR="009E1A0C" w:rsidRPr="00063D50" w:rsidRDefault="009E1A0C" w:rsidP="003D29AA">
      <w:pPr>
        <w:pStyle w:val="Text"/>
      </w:pPr>
      <w:r w:rsidRPr="00063D50">
        <w:t>The Síyáh-</w:t>
      </w:r>
      <w:r w:rsidRPr="00063D50">
        <w:rPr>
          <w:u w:val="single"/>
        </w:rPr>
        <w:t>Ch</w:t>
      </w:r>
      <w:r w:rsidRPr="00063D50">
        <w:t xml:space="preserve">ál, into which Bahá’u’lláh, was thrown, originally a reservoir of water for one of the public baths of </w:t>
      </w:r>
      <w:r w:rsidR="00646A26" w:rsidRPr="00063D50">
        <w:t>Ṭihrán</w:t>
      </w:r>
      <w:r w:rsidRPr="00063D50">
        <w:t xml:space="preserve">, was a subterranean dungeon in which criminals of the worst type were wont to be confined.  The darkness, the filth, and the character of the prisoners, combined to make of that pestilential dungeon the most abominable place to which human beings could be condemned.  His feet were placed in stocks, and around His neck was fastened the </w:t>
      </w:r>
      <w:r w:rsidR="00CE60F7" w:rsidRPr="00063D50">
        <w:t>Qárá-Guhar</w:t>
      </w:r>
      <w:r w:rsidRPr="00063D50">
        <w:t xml:space="preserve"> chains, infamous throughout Persia for their galling weight.  For three days and three nights, no manner of food or drink was given to Bahá’u’lláh.  Rest and sleep were both impossible to Him.  The place was infested with vermin, and the stench of that gloomy abode was enough to crush the very spirits of those who were condemned to suffer its horrors.</w:t>
      </w:r>
    </w:p>
    <w:p w:rsidR="009E1A0C" w:rsidRPr="00063D50" w:rsidRDefault="009E1A0C" w:rsidP="003D29AA">
      <w:pPr>
        <w:pStyle w:val="Text"/>
      </w:pPr>
      <w:r w:rsidRPr="00063D50">
        <w:t>Such were the conditions under which He was held down that even one of the executioners who were watching over Him was moved with pity.  Several times this man attempted to induce Him to take some tea which he had managed to introduce into the dungeon under the cover of his garments.  Bahá’u’lláh, however, would refuse to drink it.  His family often endeavoured to persuade the guards to allow them to carry the food they had prepared for Him into His prison.  Though at first no amount of pleading would induce the guards to relax the severity of their discipline, yet gradually they yielded to His friends’ importunity.  No one could be sure, however, whether that food would eventually reach Him, or whether He would consent to eat it whilst a number of His fellow-prisoners were starving before His eyes.  Surely greater misery than had befallen these innocent victims of the wrath of their sovereign, could hardly be imagined</w:t>
      </w:r>
      <w:r w:rsidR="003D29AA" w:rsidRPr="00063D50">
        <w:t>.</w:t>
      </w:r>
      <w:r w:rsidRPr="00063D50">
        <w:rPr>
          <w:rStyle w:val="FootnoteReference"/>
        </w:rPr>
        <w:footnoteReference w:id="96"/>
      </w:r>
    </w:p>
    <w:p w:rsidR="009E1A0C" w:rsidRPr="00063D50" w:rsidRDefault="009E1A0C" w:rsidP="00063D50">
      <w:pPr>
        <w:spacing w:before="120"/>
        <w:jc w:val="center"/>
      </w:pPr>
      <w:r w:rsidRPr="00063D50">
        <w:t>•</w:t>
      </w:r>
      <w:r w:rsidR="00CE60F7" w:rsidRPr="00063D50">
        <w:t xml:space="preserve"> </w:t>
      </w:r>
      <w:r w:rsidRPr="00063D50">
        <w:t>•</w:t>
      </w:r>
      <w:r w:rsidR="00CE60F7" w:rsidRPr="00063D50">
        <w:t xml:space="preserve"> </w:t>
      </w:r>
      <w:r w:rsidRPr="00063D50">
        <w:t>•</w:t>
      </w:r>
    </w:p>
    <w:p w:rsidR="009E1A0C" w:rsidRPr="00063D50" w:rsidRDefault="009E1A0C" w:rsidP="003D29AA">
      <w:pPr>
        <w:pStyle w:val="Text"/>
      </w:pPr>
      <w:r w:rsidRPr="00063D50">
        <w:t xml:space="preserve">I have heard the Most Great Branch [‘Abdu’l-Bahá], who in those days was a child of only eight years of </w:t>
      </w:r>
      <w:proofErr w:type="gramStart"/>
      <w:r w:rsidRPr="00063D50">
        <w:t>age,</w:t>
      </w:r>
      <w:proofErr w:type="gramEnd"/>
      <w:r w:rsidRPr="00063D50">
        <w:t xml:space="preserve"> recount one of His experiences as He ventured to leave the house in which He was then residing.  “We had sought shelter,” He told us, “in the house of </w:t>
      </w:r>
      <w:proofErr w:type="gramStart"/>
      <w:r w:rsidRPr="00063D50">
        <w:t>My</w:t>
      </w:r>
      <w:proofErr w:type="gramEnd"/>
      <w:r w:rsidRPr="00063D50">
        <w:t xml:space="preserve"> uncle, Mírzá Ismá’íl.  </w:t>
      </w:r>
      <w:r w:rsidR="00646A26" w:rsidRPr="00063D50">
        <w:t>Ṭihrán</w:t>
      </w:r>
      <w:r w:rsidRPr="00063D50">
        <w:t xml:space="preserve"> was in the throes of wildest excitement.  I ventured at times to sally forth from that house and to cross the street on </w:t>
      </w:r>
      <w:proofErr w:type="gramStart"/>
      <w:r w:rsidRPr="00063D50">
        <w:t>My</w:t>
      </w:r>
      <w:proofErr w:type="gramEnd"/>
      <w:r w:rsidRPr="00063D50">
        <w:t xml:space="preserve"> way to the market.  I would hardly cross the threshold and step into the street, when boys of </w:t>
      </w:r>
      <w:proofErr w:type="gramStart"/>
      <w:r w:rsidRPr="00063D50">
        <w:t>My</w:t>
      </w:r>
      <w:proofErr w:type="gramEnd"/>
      <w:r w:rsidRPr="00063D50">
        <w:t xml:space="preserve"> age, who were running about, would crowd around Me crying, ‘Bábí!  </w:t>
      </w:r>
      <w:proofErr w:type="gramStart"/>
      <w:r w:rsidRPr="00063D50">
        <w:t>Bábí!’</w:t>
      </w:r>
      <w:proofErr w:type="gramEnd"/>
      <w:r w:rsidRPr="00063D50">
        <w:t xml:space="preserve">  Knowing well the state of excitement into which all the inhabitants of the capital, both young and old, had fallen, I</w:t>
      </w:r>
    </w:p>
    <w:p w:rsidR="009E1A0C" w:rsidRPr="00063D50" w:rsidRDefault="009E1A0C" w:rsidP="009E1A0C">
      <w:r w:rsidRPr="00063D50">
        <w:br w:type="page"/>
      </w:r>
    </w:p>
    <w:p w:rsidR="003D29AA" w:rsidRPr="00063D50" w:rsidRDefault="009E1A0C" w:rsidP="00921F54">
      <w:pPr>
        <w:pStyle w:val="Textcts"/>
      </w:pPr>
      <w:proofErr w:type="gramStart"/>
      <w:r w:rsidRPr="00063D50">
        <w:rPr>
          <w:rStyle w:val="TextChar"/>
        </w:rPr>
        <w:t>would</w:t>
      </w:r>
      <w:proofErr w:type="gramEnd"/>
      <w:r w:rsidRPr="00063D50">
        <w:rPr>
          <w:rStyle w:val="TextChar"/>
        </w:rPr>
        <w:t xml:space="preserve"> deliberately ignore their clamour and quietly steal away to My home.  One day I happened to be walking alone through the market on </w:t>
      </w:r>
      <w:proofErr w:type="gramStart"/>
      <w:r w:rsidRPr="00063D50">
        <w:rPr>
          <w:rStyle w:val="TextChar"/>
        </w:rPr>
        <w:t>My</w:t>
      </w:r>
      <w:proofErr w:type="gramEnd"/>
      <w:r w:rsidRPr="00063D50">
        <w:rPr>
          <w:rStyle w:val="TextChar"/>
        </w:rPr>
        <w:t xml:space="preserve"> way to My uncle’s house.  As I was looking behind Me, I found a band of little ruffians running fast to overtake Me.  They were pelting </w:t>
      </w:r>
      <w:proofErr w:type="gramStart"/>
      <w:r w:rsidRPr="00063D50">
        <w:rPr>
          <w:rStyle w:val="TextChar"/>
        </w:rPr>
        <w:t>Me</w:t>
      </w:r>
      <w:proofErr w:type="gramEnd"/>
      <w:r w:rsidRPr="00063D50">
        <w:rPr>
          <w:rStyle w:val="TextChar"/>
        </w:rPr>
        <w:t xml:space="preserve"> with stones and shouting menacingly, ‘Bábí!  </w:t>
      </w:r>
      <w:proofErr w:type="gramStart"/>
      <w:r w:rsidRPr="00063D50">
        <w:rPr>
          <w:rStyle w:val="TextChar"/>
        </w:rPr>
        <w:t>Bábí!’</w:t>
      </w:r>
      <w:proofErr w:type="gramEnd"/>
      <w:r w:rsidRPr="00063D50">
        <w:rPr>
          <w:rStyle w:val="TextChar"/>
        </w:rPr>
        <w:t xml:space="preserve">  To intimidate them seemed to be the only way I could avert the danger with which I was threatened.  I turned back and rushed towards them with such determination that they fled away in distress and vanished.  I could hear their distant cry, ‘The little Bábí is fast pursuing us!  He will surely overtake and slay us all!’  As I was directing </w:t>
      </w:r>
      <w:proofErr w:type="gramStart"/>
      <w:r w:rsidRPr="00063D50">
        <w:rPr>
          <w:rStyle w:val="TextChar"/>
        </w:rPr>
        <w:t>My</w:t>
      </w:r>
      <w:proofErr w:type="gramEnd"/>
      <w:r w:rsidRPr="00063D50">
        <w:rPr>
          <w:rStyle w:val="TextChar"/>
        </w:rPr>
        <w:t xml:space="preserve"> steps towards home, I heard a man shouting at the top of his voice:  ‘Well done, you brave and fearless child!  No one of your age would ever have been able, unaided, to withstand their attack.’  From that day onward, I was never again molested by any of the boys of the streets, nor did I hear any offensive word fall from their lips.”</w:t>
      </w:r>
      <w:r w:rsidRPr="00063D50">
        <w:rPr>
          <w:rStyle w:val="FootnoteReference"/>
        </w:rPr>
        <w:footnoteReference w:id="97"/>
      </w:r>
    </w:p>
    <w:p w:rsidR="009E1A0C" w:rsidRPr="00063D50" w:rsidRDefault="009E1A0C" w:rsidP="00692CBC">
      <w:pPr>
        <w:jc w:val="center"/>
      </w:pPr>
      <w:r w:rsidRPr="00063D50">
        <w:t>•</w:t>
      </w:r>
      <w:r w:rsidR="00CE60F7" w:rsidRPr="00063D50">
        <w:t xml:space="preserve"> </w:t>
      </w:r>
      <w:r w:rsidRPr="00063D50">
        <w:t>•</w:t>
      </w:r>
      <w:r w:rsidR="00CE60F7" w:rsidRPr="00063D50">
        <w:t xml:space="preserve"> </w:t>
      </w:r>
      <w:r w:rsidRPr="00063D50">
        <w:t>•</w:t>
      </w:r>
    </w:p>
    <w:p w:rsidR="009E1A0C" w:rsidRPr="00A516EB" w:rsidRDefault="009E1A0C" w:rsidP="00A516EB">
      <w:pPr>
        <w:pStyle w:val="Text"/>
      </w:pPr>
      <w:r w:rsidRPr="00A516EB">
        <w:t xml:space="preserve">I now proceed to relate what befell the remaining companions of the Báb, those who had been privileged to share the horrors of the confinement with Bahá’u’lláh.  From His own lips I have often heard the following account:  “All those who were struck down by the storm that raged during that memorable year in </w:t>
      </w:r>
      <w:r w:rsidR="00646A26" w:rsidRPr="0004188D">
        <w:t>Ṭ</w:t>
      </w:r>
      <w:r w:rsidR="00646A26" w:rsidRPr="00063D50">
        <w:t>ihrán</w:t>
      </w:r>
      <w:r w:rsidRPr="00A516EB">
        <w:t xml:space="preserve"> were </w:t>
      </w:r>
      <w:proofErr w:type="gramStart"/>
      <w:r w:rsidRPr="00A516EB">
        <w:t>Our</w:t>
      </w:r>
      <w:proofErr w:type="gramEnd"/>
      <w:r w:rsidRPr="00A516EB">
        <w:t xml:space="preserve"> fellow-prisoners in the Síyáh-</w:t>
      </w:r>
      <w:r w:rsidRPr="00063D50">
        <w:rPr>
          <w:u w:val="single"/>
        </w:rPr>
        <w:t>Ch</w:t>
      </w:r>
      <w:r w:rsidRPr="00A516EB">
        <w:t xml:space="preserve">ál, where We were confined.  We were all huddled together in one cell, our feet in stocks, and around our necks fastened the most galling of chains.  The air we breathed was laden with the foulest impurities, while the floor on which we sat was covered with filth and infested with vermin.  No ray of light was allowed to penetrate that pestilential dungeon or to warm its icy-coldness.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w:t>
      </w:r>
      <w:r w:rsidR="00CE60F7" w:rsidRPr="00063D50">
        <w:t>Ná</w:t>
      </w:r>
      <w:r w:rsidR="00CE60F7" w:rsidRPr="0004188D">
        <w:t>ṣ</w:t>
      </w:r>
      <w:r w:rsidR="00CE60F7" w:rsidRPr="00063D50">
        <w:t>iru’d</w:t>
      </w:r>
      <w:r w:rsidRPr="00A516EB">
        <w:t xml:space="preserve">-Dín </w:t>
      </w:r>
      <w:r w:rsidRPr="00063D50">
        <w:rPr>
          <w:u w:val="single"/>
        </w:rPr>
        <w:t>Sh</w:t>
      </w:r>
      <w:r w:rsidRPr="00A516EB">
        <w:t xml:space="preserve">áh, whose palace was not far distant from the place where we were imprisoned.  ‘What means this sound?’ he was reported to have exclaimed.  ‘It is the anthem the Bábís are intoning in their prison,’ they replied.  The </w:t>
      </w:r>
      <w:r w:rsidRPr="00063D50">
        <w:rPr>
          <w:u w:val="single"/>
        </w:rPr>
        <w:t>Sh</w:t>
      </w:r>
      <w:r w:rsidRPr="00A516EB">
        <w:t>áh made no further remarks, nor did he attempt to restrain the enthusiasm his prisoners, despite the horrors of their confinement, continued to display.</w:t>
      </w:r>
    </w:p>
    <w:p w:rsidR="009E1A0C" w:rsidRPr="00063D50" w:rsidRDefault="009E1A0C" w:rsidP="009E1A0C">
      <w:r w:rsidRPr="00063D50">
        <w:br w:type="page"/>
      </w:r>
    </w:p>
    <w:p w:rsidR="009E1A0C" w:rsidRPr="00063D50" w:rsidRDefault="009E1A0C" w:rsidP="003D29AA">
      <w:pPr>
        <w:pStyle w:val="Text"/>
      </w:pPr>
      <w:r w:rsidRPr="00063D50">
        <w:t xml:space="preserve">“One day, there was brought to </w:t>
      </w:r>
      <w:proofErr w:type="gramStart"/>
      <w:r w:rsidRPr="00063D50">
        <w:t>Our</w:t>
      </w:r>
      <w:proofErr w:type="gramEnd"/>
      <w:r w:rsidRPr="00063D50">
        <w:t xml:space="preserve"> prison, a tray of roasted meat, which they informed Us the </w:t>
      </w:r>
      <w:r w:rsidRPr="00063D50">
        <w:rPr>
          <w:u w:val="single"/>
        </w:rPr>
        <w:t>Sh</w:t>
      </w:r>
      <w:r w:rsidRPr="00063D50">
        <w:t xml:space="preserve">áh had ordered to be distributed among the prisoners.  ‘The </w:t>
      </w:r>
      <w:r w:rsidRPr="00063D50">
        <w:rPr>
          <w:u w:val="single"/>
        </w:rPr>
        <w:t>Sh</w:t>
      </w:r>
      <w:r w:rsidRPr="00063D50">
        <w:t xml:space="preserve">áh,’ </w:t>
      </w:r>
      <w:proofErr w:type="gramStart"/>
      <w:r w:rsidRPr="00063D50">
        <w:t>We</w:t>
      </w:r>
      <w:proofErr w:type="gramEnd"/>
      <w:r w:rsidRPr="00063D50">
        <w:t xml:space="preserve"> were told, ‘faithful to a vow he made, has chosen this day to offer to you all this lamb in fulfilment of his pledge.’  A deep silence fell upon </w:t>
      </w:r>
      <w:proofErr w:type="gramStart"/>
      <w:r w:rsidRPr="00063D50">
        <w:t>Our</w:t>
      </w:r>
      <w:proofErr w:type="gramEnd"/>
      <w:r w:rsidRPr="00063D50">
        <w:t xml:space="preserve"> companions, who expected Us to make answer on their behalf.  ‘We return this gift to you,’ </w:t>
      </w:r>
      <w:proofErr w:type="gramStart"/>
      <w:r w:rsidRPr="00063D50">
        <w:t>We</w:t>
      </w:r>
      <w:proofErr w:type="gramEnd"/>
      <w:r w:rsidRPr="00063D50">
        <w:t xml:space="preserve"> replied; ‘we can well dispense with this offer.’  The answer </w:t>
      </w:r>
      <w:proofErr w:type="gramStart"/>
      <w:r w:rsidRPr="00063D50">
        <w:t>We</w:t>
      </w:r>
      <w:proofErr w:type="gramEnd"/>
      <w:r w:rsidRPr="00063D50">
        <w:t xml:space="preserve"> made would have greatly irritated the guards had they not been eager to devour the food we had refused to touch.  Despite the hunger with which </w:t>
      </w:r>
      <w:proofErr w:type="gramStart"/>
      <w:r w:rsidRPr="00063D50">
        <w:t>Our</w:t>
      </w:r>
      <w:proofErr w:type="gramEnd"/>
      <w:r w:rsidRPr="00063D50">
        <w:t xml:space="preserve"> companions were afflicted, only one among them, a certain Mírzá </w:t>
      </w:r>
      <w:r w:rsidR="00F90318" w:rsidRPr="0004188D">
        <w:t>Ḥ</w:t>
      </w:r>
      <w:r w:rsidR="00F90318" w:rsidRPr="00063D50">
        <w:t>usayn</w:t>
      </w:r>
      <w:r w:rsidRPr="00063D50">
        <w:t xml:space="preserve">-i-Mutavallíy-i-Qumí, showed any desire to eat of the food the sovereign had chosen to spread before us.  With a fortitude that was truly heroic, </w:t>
      </w:r>
      <w:proofErr w:type="gramStart"/>
      <w:r w:rsidRPr="00063D50">
        <w:t>Our</w:t>
      </w:r>
      <w:proofErr w:type="gramEnd"/>
      <w:r w:rsidRPr="00063D50">
        <w:t xml:space="preserve"> fellow-prisoners submitted, without a murmur, to endure the piteous plight to which they were reduced.  Praise of God, instead of complaint of the treatment meted out to them by the </w:t>
      </w:r>
      <w:r w:rsidRPr="00063D50">
        <w:rPr>
          <w:u w:val="single"/>
        </w:rPr>
        <w:t>Sh</w:t>
      </w:r>
      <w:r w:rsidRPr="00063D50">
        <w:t>áh, fell unceasingly from their lips—praise with which they sought to beguile the hardships of a cruel captivity.</w:t>
      </w:r>
    </w:p>
    <w:p w:rsidR="009E1A0C" w:rsidRPr="00063D50" w:rsidRDefault="009E1A0C" w:rsidP="003D29AA">
      <w:pPr>
        <w:pStyle w:val="Text"/>
      </w:pPr>
      <w:r w:rsidRPr="00063D50">
        <w:t xml:space="preserve">“Every day </w:t>
      </w:r>
      <w:proofErr w:type="gramStart"/>
      <w:r w:rsidRPr="00063D50">
        <w:t>Our</w:t>
      </w:r>
      <w:proofErr w:type="gramEnd"/>
      <w:r w:rsidRPr="00063D50">
        <w:t xml:space="preserve"> gaolers, entering Our cell, would call the name of one of Our companions, bidding him arise and follow them to the foot of the gallows.  With what eagerness would the owner of that name respond to that solemn call!  Relieved of his chains, he would spring to his feet and, in a state of uncontrollable delight, would approach and embrace </w:t>
      </w:r>
      <w:proofErr w:type="gramStart"/>
      <w:r w:rsidRPr="00063D50">
        <w:t>Us</w:t>
      </w:r>
      <w:proofErr w:type="gramEnd"/>
      <w:r w:rsidRPr="00063D50">
        <w:t xml:space="preserve">.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t>
      </w:r>
      <w:proofErr w:type="gramStart"/>
      <w:r w:rsidRPr="00063D50">
        <w:t>We</w:t>
      </w:r>
      <w:proofErr w:type="gramEnd"/>
      <w:r w:rsidRPr="00063D50">
        <w:t xml:space="preserve"> would be informed by the executioner, who had grown to be friendly to Us, of the circumstances of the death of his victim, and of the joy with which he had endured his sufferings to the very end.</w:t>
      </w:r>
    </w:p>
    <w:p w:rsidR="009E1A0C" w:rsidRPr="00063D50" w:rsidRDefault="009E1A0C" w:rsidP="00CE60F7">
      <w:pPr>
        <w:pStyle w:val="Text"/>
      </w:pPr>
      <w:r w:rsidRPr="00063D50">
        <w:t>“We were awakened one night, ere break of day, by Mírzá ‘Abdu’l-Vahháb-i-</w:t>
      </w:r>
      <w:r w:rsidRPr="00063D50">
        <w:rPr>
          <w:u w:val="single"/>
        </w:rPr>
        <w:t>Sh</w:t>
      </w:r>
      <w:r w:rsidRPr="00063D50">
        <w:t>ír</w:t>
      </w:r>
      <w:r w:rsidR="00CE60F7" w:rsidRPr="00063D50">
        <w:t>á</w:t>
      </w:r>
      <w:r w:rsidRPr="00063D50">
        <w:t xml:space="preserve">zí, who was bound with </w:t>
      </w:r>
      <w:proofErr w:type="gramStart"/>
      <w:r w:rsidRPr="00063D50">
        <w:t>Us</w:t>
      </w:r>
      <w:proofErr w:type="gramEnd"/>
      <w:r w:rsidRPr="00063D50">
        <w:t xml:space="preserve"> to the same chains.  He had left </w:t>
      </w:r>
      <w:r w:rsidR="009736F2" w:rsidRPr="00063D50">
        <w:t>Káẓim</w:t>
      </w:r>
      <w:r w:rsidRPr="00063D50">
        <w:t xml:space="preserve">ayn and followed </w:t>
      </w:r>
      <w:proofErr w:type="gramStart"/>
      <w:r w:rsidRPr="00063D50">
        <w:t>Us</w:t>
      </w:r>
      <w:proofErr w:type="gramEnd"/>
      <w:r w:rsidRPr="00063D50">
        <w:t xml:space="preserve"> to </w:t>
      </w:r>
      <w:r w:rsidR="00646A26" w:rsidRPr="00063D50">
        <w:t>Ṭihrán</w:t>
      </w:r>
      <w:r w:rsidRPr="00063D50">
        <w:t xml:space="preserve">, where he was arrested and thrown into prison.  He asked </w:t>
      </w:r>
      <w:proofErr w:type="gramStart"/>
      <w:r w:rsidRPr="00063D50">
        <w:t>Us</w:t>
      </w:r>
      <w:proofErr w:type="gramEnd"/>
      <w:r w:rsidRPr="00063D50">
        <w:t xml:space="preserve">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t>
      </w:r>
      <w:proofErr w:type="gramStart"/>
      <w:r w:rsidRPr="00063D50">
        <w:t>We</w:t>
      </w:r>
      <w:proofErr w:type="gramEnd"/>
      <w:r w:rsidRPr="00063D50">
        <w:t xml:space="preserve"> replied, ‘it will be your turn to sacrifice yourself for this Cause.  May you remain firm and steadfast to the </w:t>
      </w:r>
      <w:proofErr w:type="gramStart"/>
      <w:r w:rsidRPr="00063D50">
        <w:t>end.</w:t>
      </w:r>
      <w:proofErr w:type="gramEnd"/>
      <w:r w:rsidRPr="00063D50">
        <w:t xml:space="preserve">  You will then find yourself soaring in that same limitless space</w:t>
      </w:r>
    </w:p>
    <w:p w:rsidR="009E1A0C" w:rsidRPr="00063D50" w:rsidRDefault="009E1A0C" w:rsidP="009E1A0C">
      <w:r w:rsidRPr="00063D50">
        <w:br w:type="page"/>
      </w:r>
    </w:p>
    <w:p w:rsidR="009E1A0C" w:rsidRPr="00063D50" w:rsidRDefault="009E1A0C" w:rsidP="0004188D">
      <w:pPr>
        <w:pStyle w:val="Textcts"/>
      </w:pPr>
      <w:proofErr w:type="gramStart"/>
      <w:r w:rsidRPr="00063D50">
        <w:t>of</w:t>
      </w:r>
      <w:proofErr w:type="gramEnd"/>
      <w:r w:rsidRPr="00063D50">
        <w:t xml:space="preserve"> which you dreamed, traversing with the same ease and swiftness the realm of immortal sovereignty, and gazing with that same rapture upon the Infinite Horizon.’</w:t>
      </w:r>
    </w:p>
    <w:p w:rsidR="009E1A0C" w:rsidRPr="00063D50" w:rsidRDefault="009E1A0C" w:rsidP="003D29AA">
      <w:pPr>
        <w:pStyle w:val="Text"/>
      </w:pPr>
      <w:r w:rsidRPr="00063D50">
        <w:t xml:space="preserve">“That morning saw the gaoler again enter </w:t>
      </w:r>
      <w:proofErr w:type="gramStart"/>
      <w:r w:rsidRPr="00063D50">
        <w:t>Our</w:t>
      </w:r>
      <w:proofErr w:type="gramEnd"/>
      <w:r w:rsidRPr="00063D50">
        <w:t xml:space="preserve"> cell and call out the name of ‘Abdu’l-Vahháb.  Throwing off his chains, he sprang to his feet, embraced each of his fellow-prisoners, and, taking </w:t>
      </w:r>
      <w:proofErr w:type="gramStart"/>
      <w:r w:rsidRPr="00063D50">
        <w:t>Us</w:t>
      </w:r>
      <w:proofErr w:type="gramEnd"/>
      <w:r w:rsidRPr="00063D50">
        <w:t xml:space="preserve"> into his arms, pressed Us lovingly to his heart.  That moment </w:t>
      </w:r>
      <w:proofErr w:type="gramStart"/>
      <w:r w:rsidRPr="00063D50">
        <w:t>We</w:t>
      </w:r>
      <w:proofErr w:type="gramEnd"/>
      <w:r w:rsidRPr="00063D50">
        <w:t xml:space="preserve"> discovered that he had no shoes to wear.  We gave him </w:t>
      </w:r>
      <w:proofErr w:type="gramStart"/>
      <w:r w:rsidRPr="00063D50">
        <w:t>Our</w:t>
      </w:r>
      <w:proofErr w:type="gramEnd"/>
      <w:r w:rsidRPr="00063D50">
        <w:t xml:space="preserve"> own, and, speaking a last word of encouragement and cheer, sent him forth to the scene of his martyrdom.  Later on, his executioner came to </w:t>
      </w:r>
      <w:proofErr w:type="gramStart"/>
      <w:r w:rsidRPr="00063D50">
        <w:t>Us</w:t>
      </w:r>
      <w:proofErr w:type="gramEnd"/>
      <w:r w:rsidRPr="00063D50">
        <w:t xml:space="preserve">, praising in glowing language the spirit which that youth had shown.  How thankful </w:t>
      </w:r>
      <w:proofErr w:type="gramStart"/>
      <w:r w:rsidRPr="00063D50">
        <w:t>We</w:t>
      </w:r>
      <w:proofErr w:type="gramEnd"/>
      <w:r w:rsidRPr="00063D50">
        <w:t xml:space="preserve"> were to God for this testimony which the executioner himself had given!”</w:t>
      </w:r>
    </w:p>
    <w:p w:rsidR="009E1A0C" w:rsidRPr="00063D50" w:rsidRDefault="009E1A0C" w:rsidP="00CE60F7">
      <w:pPr>
        <w:pStyle w:val="Text"/>
      </w:pPr>
      <w:r w:rsidRPr="00063D50">
        <w:t xml:space="preserve">All this suffering and the cruel revenge the authorities had taken on those who attempted the life of their sovereign failed to appease the anger of the </w:t>
      </w:r>
      <w:proofErr w:type="spellStart"/>
      <w:r w:rsidRPr="00063D50">
        <w:rPr>
          <w:u w:val="single"/>
        </w:rPr>
        <w:t>Sh</w:t>
      </w:r>
      <w:r w:rsidRPr="00063D50">
        <w:t>áh’s</w:t>
      </w:r>
      <w:proofErr w:type="spellEnd"/>
      <w:r w:rsidRPr="00063D50">
        <w:t xml:space="preserve"> mother.  Day and night she persisted in her vindictive clamour, demanding the execution of Bahá’u’lláh, whom she still regarded as the real author of the crime.  “Deliver him to the executioner!” she insistently cried to the authorities.  “What greater humiliation than this, that I, who am the mother of the </w:t>
      </w:r>
      <w:r w:rsidRPr="00063D50">
        <w:rPr>
          <w:u w:val="single"/>
        </w:rPr>
        <w:t>Sh</w:t>
      </w:r>
      <w:r w:rsidRPr="00063D50">
        <w:t xml:space="preserve">áh, should be powerless to inflict upon that criminal the punishment so dastardly an act deserves!”  Her cry for vengeance, which an impotent rage served to intensify, was doomed to remain unanswered.  Despite her machinations, Bahá’u’lláh was saved from the fate she had so importunately striven to precipitate.  The Prisoner was eventually released from His confinement, and was able to unfold and establish, beyond the confines of the kingdom of her son, a sovereignty the possibility of which she could never have even dreamed of.  The </w:t>
      </w:r>
      <w:proofErr w:type="spellStart"/>
      <w:r w:rsidRPr="00063D50">
        <w:t>blood shed</w:t>
      </w:r>
      <w:proofErr w:type="spellEnd"/>
      <w:r w:rsidRPr="00063D50">
        <w:t xml:space="preserve"> in the course of that fateful year in </w:t>
      </w:r>
      <w:r w:rsidR="00CE60F7" w:rsidRPr="00063D50">
        <w:t>Ṭ</w:t>
      </w:r>
      <w:r w:rsidRPr="00063D50">
        <w:t>ihrán by that heroic band with whom Bahá’u’lláh had been imprisoned, was the ransom paid for His deliverance from the hand of a foe that sought to prevent Him from achieving the purpose for which God had destined Him.  Ever since the time He espoused the Cause of the Báb, He had never neglected one single occasion to champion the Faith He had embraced.  He had exposed Himself to the perils which the followers of the Faith had to face in its early days.  He was the first of the Báb’s disciples to set the example of renunciation and service to the Cause.  Yet His life, beset as it was by the risks and dangers that a career such as His was sure to encounter, was spared by that same Providence who had chosen Him for a task which He, in His wisdom, deemed it as yet too soon to proclaim publicly.</w:t>
      </w:r>
    </w:p>
    <w:p w:rsidR="009E1A0C" w:rsidRPr="00063D50" w:rsidRDefault="009E1A0C" w:rsidP="003D29AA">
      <w:pPr>
        <w:pStyle w:val="Text"/>
      </w:pPr>
      <w:r w:rsidRPr="00063D50">
        <w:t xml:space="preserve">The terror that convulsed </w:t>
      </w:r>
      <w:r w:rsidR="00646A26" w:rsidRPr="00063D50">
        <w:t>Ṭihrán</w:t>
      </w:r>
      <w:r w:rsidRPr="00063D50">
        <w:t xml:space="preserve"> was but one of the many risks and dangers</w:t>
      </w:r>
    </w:p>
    <w:p w:rsidR="009E1A0C" w:rsidRPr="00063D50" w:rsidRDefault="009E1A0C" w:rsidP="009E1A0C">
      <w:r w:rsidRPr="00063D50">
        <w:br w:type="page"/>
      </w:r>
    </w:p>
    <w:p w:rsidR="009E1A0C" w:rsidRPr="00063D50" w:rsidRDefault="009E1A0C" w:rsidP="00921F54">
      <w:pPr>
        <w:pStyle w:val="Textcts"/>
      </w:pPr>
      <w:proofErr w:type="gramStart"/>
      <w:r w:rsidRPr="00063D50">
        <w:t>to</w:t>
      </w:r>
      <w:proofErr w:type="gramEnd"/>
      <w:r w:rsidRPr="00063D50">
        <w:t xml:space="preserve"> which Bahá’u’lláh’s life was exposed.  Men, women and children in the capital trembled at the ruthlessness with which the enemy pursued their victims.  A youth named ‘Abbás, a former servant of </w:t>
      </w:r>
      <w:r w:rsidR="00CE60F7" w:rsidRPr="00063D50">
        <w:t>Ḥájí</w:t>
      </w:r>
      <w:r w:rsidRPr="00063D50">
        <w:t xml:space="preserve"> Sulaymán </w:t>
      </w:r>
      <w:r w:rsidRPr="00063D50">
        <w:rPr>
          <w:u w:val="single"/>
        </w:rPr>
        <w:t>Kh</w:t>
      </w:r>
      <w:r w:rsidRPr="00063D50">
        <w:t xml:space="preserve">án, and fully informed, owing to the wide circle of friends whom his master cultivated, of the names, the number, and the dwelling places of the Báb’s disciples, was employed by the enemy as an instrument ready to hand for the prosecution of its designs.  He had identified himself with the Faith of his master, and regarded himself as one of its zealous supporters.  At the outset of the turmoil, he was arrested and compelled to betray all those whom he knew to be associated with the Faith.  They sought by every manner of reward to induce him to reveal those who were his master’s fellow-disciples, and warned him that, should he refuse to disclose their names, he would be subjected to inhuman tortures.  He pledged his word that he would act according to their wishes and would inform the assistants of </w:t>
      </w:r>
      <w:r w:rsidR="00CE60F7" w:rsidRPr="00063D50">
        <w:t>Ḥájí</w:t>
      </w:r>
      <w:r w:rsidRPr="00063D50">
        <w:t xml:space="preserve"> ‘Alí </w:t>
      </w:r>
      <w:r w:rsidRPr="00063D50">
        <w:rPr>
          <w:u w:val="single"/>
        </w:rPr>
        <w:t>Kh</w:t>
      </w:r>
      <w:r w:rsidRPr="00063D50">
        <w:t xml:space="preserve">án, the </w:t>
      </w:r>
      <w:proofErr w:type="spellStart"/>
      <w:r w:rsidR="00921F54" w:rsidRPr="00063D50">
        <w:t>Ḥájibu’d-Dawl</w:t>
      </w:r>
      <w:r w:rsidR="00921F54">
        <w:t>a</w:t>
      </w:r>
      <w:proofErr w:type="spellEnd"/>
      <w:r w:rsidRPr="00063D50">
        <w:t>, the Farrá</w:t>
      </w:r>
      <w:r w:rsidRPr="00063D50">
        <w:rPr>
          <w:u w:val="single"/>
        </w:rPr>
        <w:t>sh</w:t>
      </w:r>
      <w:r w:rsidRPr="00063D50">
        <w:t>-Bá</w:t>
      </w:r>
      <w:r w:rsidRPr="00063D50">
        <w:rPr>
          <w:u w:val="single"/>
        </w:rPr>
        <w:t>sh</w:t>
      </w:r>
      <w:r w:rsidRPr="00063D50">
        <w:t xml:space="preserve">í, of their names and abodes.  He was taken through the streets of </w:t>
      </w:r>
      <w:r w:rsidR="00646A26" w:rsidRPr="00063D50">
        <w:t>Ṭihrán</w:t>
      </w:r>
      <w:r w:rsidRPr="00063D50">
        <w:t xml:space="preserve"> and directed to point out everyone he recognized as being a follower of the Báb.  A number of people whom he had never met and known were in this manner delivered in the hands of </w:t>
      </w:r>
      <w:r w:rsidR="00CE60F7" w:rsidRPr="00063D50">
        <w:t>Ḥájí</w:t>
      </w:r>
      <w:r w:rsidRPr="00063D50">
        <w:t xml:space="preserve"> ‘Alí </w:t>
      </w:r>
      <w:proofErr w:type="spellStart"/>
      <w:r w:rsidRPr="00063D50">
        <w:rPr>
          <w:u w:val="single"/>
        </w:rPr>
        <w:t>Kh</w:t>
      </w:r>
      <w:r w:rsidRPr="00063D50">
        <w:t>án’s</w:t>
      </w:r>
      <w:proofErr w:type="spellEnd"/>
      <w:r w:rsidRPr="00063D50">
        <w:t xml:space="preserve"> assistants—people who had never had any connection with the Báb and His Cause.  These were able to recover their freedom only after having paid a heavy bribe to those who had captured them.  Such was the greed of the </w:t>
      </w:r>
      <w:proofErr w:type="spellStart"/>
      <w:r w:rsidR="00921F54" w:rsidRPr="00921F54">
        <w:t>Ḥ</w:t>
      </w:r>
      <w:r w:rsidRPr="00063D50">
        <w:t>ájibu’d-Dawl</w:t>
      </w:r>
      <w:r w:rsidR="00921F54">
        <w:t>a</w:t>
      </w:r>
      <w:r w:rsidRPr="00063D50">
        <w:t>’s</w:t>
      </w:r>
      <w:proofErr w:type="spellEnd"/>
      <w:r w:rsidRPr="00063D50">
        <w:t xml:space="preserve"> attendants that they specially requested ‘Abbás to salute as a sign of betrayal every person who he thought would be willing and able to pay large sums for his deliverance.  They would even force him to betray such persons, threatening that his refusal would be fraught with grave danger to his own life.  They would frequently promise to give him a share of the money they determined to extort from their victims.</w:t>
      </w:r>
    </w:p>
    <w:p w:rsidR="009E1A0C" w:rsidRPr="00063D50" w:rsidRDefault="009E1A0C" w:rsidP="003D29AA">
      <w:pPr>
        <w:pStyle w:val="Text"/>
      </w:pPr>
      <w:r w:rsidRPr="00063D50">
        <w:t>This ‘Abbás was taken to the Síyáh-</w:t>
      </w:r>
      <w:r w:rsidRPr="00063D50">
        <w:rPr>
          <w:u w:val="single"/>
        </w:rPr>
        <w:t>Ch</w:t>
      </w:r>
      <w:r w:rsidRPr="00063D50">
        <w:t xml:space="preserve">ál and introduced to Bahá’u’lláh, whom he had met previously on several occasions in the company of his master, in the hope that he would betray Him.  They promised that the mother of the </w:t>
      </w:r>
      <w:r w:rsidRPr="00063D50">
        <w:rPr>
          <w:u w:val="single"/>
        </w:rPr>
        <w:t>Sh</w:t>
      </w:r>
      <w:r w:rsidRPr="00063D50">
        <w:t xml:space="preserve">áh would amply reward him for such a betrayal.  Every time he was taken into Bahá’u’lláh’s presence, ‘Abbás, after standing a few moments before Him and gazing upon His face, would leave the place, emphatically denying ever having seen Him.  Having failed in their efforts, they resorted to poison, in the hope of obtaining the favour of the mother of their sovereign.  They were able to intercept the food that their Prisoner was permitted to receive from His home, and mixed it with the poison they hoped would be fatal to Him.  This measure, though impairing the health of Bahá’u’lláh for years, failed to achieve its </w:t>
      </w:r>
      <w:proofErr w:type="spellStart"/>
      <w:r w:rsidRPr="00063D50">
        <w:t>pur</w:t>
      </w:r>
      <w:proofErr w:type="spellEnd"/>
      <w:r w:rsidRPr="00063D50">
        <w:t>-</w:t>
      </w:r>
    </w:p>
    <w:p w:rsidR="009E1A0C" w:rsidRPr="00063D50" w:rsidRDefault="009E1A0C" w:rsidP="009E1A0C">
      <w:r w:rsidRPr="00063D50">
        <w:br w:type="page"/>
      </w:r>
    </w:p>
    <w:p w:rsidR="009E1A0C" w:rsidRPr="00063D50" w:rsidRDefault="009E1A0C" w:rsidP="00CE60F7">
      <w:pPr>
        <w:pStyle w:val="Textcts"/>
      </w:pPr>
      <w:proofErr w:type="gramStart"/>
      <w:r w:rsidRPr="00063D50">
        <w:t>pose</w:t>
      </w:r>
      <w:proofErr w:type="gramEnd"/>
      <w:r w:rsidRPr="00063D50">
        <w:t>.</w:t>
      </w:r>
    </w:p>
    <w:p w:rsidR="009E1A0C" w:rsidRPr="00063D50" w:rsidRDefault="009E1A0C" w:rsidP="00CE60F7">
      <w:pPr>
        <w:pStyle w:val="Text"/>
      </w:pPr>
      <w:r w:rsidRPr="00063D50">
        <w:t xml:space="preserve">The enemy was finally induced to cease regarding Him as the prime mover of that attempt, and decided to transfer the responsibility for this act to </w:t>
      </w:r>
      <w:r w:rsidR="00CE60F7" w:rsidRPr="00063D50">
        <w:t>‘Aẓím</w:t>
      </w:r>
      <w:r w:rsidRPr="00063D50">
        <w:t xml:space="preserve">, whom they now accused of being the real author of the crime.  By this means they endeavoured to obtain the favour of the mother of the </w:t>
      </w:r>
      <w:r w:rsidRPr="00063D50">
        <w:rPr>
          <w:u w:val="single"/>
        </w:rPr>
        <w:t>Sh</w:t>
      </w:r>
      <w:r w:rsidRPr="00063D50">
        <w:t xml:space="preserve">áh, a favour they greatly coveted.  </w:t>
      </w:r>
      <w:r w:rsidR="00CE60F7" w:rsidRPr="00063D50">
        <w:t>Ḥ</w:t>
      </w:r>
      <w:r w:rsidRPr="00063D50">
        <w:t xml:space="preserve">ájí ‘Alí </w:t>
      </w:r>
      <w:r w:rsidRPr="00063D50">
        <w:rPr>
          <w:u w:val="single"/>
        </w:rPr>
        <w:t>Kh</w:t>
      </w:r>
      <w:r w:rsidRPr="00063D50">
        <w:t xml:space="preserve">án was only too happy to second their efforts.  As he himself had taken no share in imprisoning Bahá’u’lláh, he seized upon the occasion which offered itself to denounce </w:t>
      </w:r>
      <w:r w:rsidR="00CE60F7" w:rsidRPr="00063D50">
        <w:t>‘Aẓím</w:t>
      </w:r>
      <w:r w:rsidRPr="00063D50">
        <w:t>, whom he had already succeeded in arresting, as the chief and responsible instigator.</w:t>
      </w:r>
    </w:p>
    <w:p w:rsidR="009E1A0C" w:rsidRPr="00063D50" w:rsidRDefault="009E1A0C" w:rsidP="003D29AA">
      <w:pPr>
        <w:pStyle w:val="Text"/>
      </w:pPr>
      <w:r w:rsidRPr="00063D50">
        <w:t xml:space="preserve">The Russian minister, who, through one of his agents, was watching the developments of the situation and keeping in close touch with the condition of Bahá’u’lláh, addressed, through his interpreter, a strongly worded message to the Grand Vazír, in which he protested against his action, suggesting that a messenger should proceed, in the company of one of the government’s trusted representatives and of </w:t>
      </w:r>
      <w:proofErr w:type="spellStart"/>
      <w:r w:rsidRPr="00063D50">
        <w:t>Hájibu</w:t>
      </w:r>
      <w:proofErr w:type="spellEnd"/>
      <w:r w:rsidRPr="00063D50">
        <w:t>-d-</w:t>
      </w:r>
      <w:proofErr w:type="spellStart"/>
      <w:r w:rsidRPr="00063D50">
        <w:t>Dawlih</w:t>
      </w:r>
      <w:proofErr w:type="spellEnd"/>
      <w:r w:rsidRPr="00063D50">
        <w:t>, to the Síyáh-</w:t>
      </w:r>
      <w:r w:rsidRPr="00063D50">
        <w:rPr>
          <w:u w:val="single"/>
        </w:rPr>
        <w:t>Ch</w:t>
      </w:r>
      <w:r w:rsidRPr="00063D50">
        <w:t xml:space="preserve">ál and there ask the newly recognized leader to declare publicly his opinion regarding Bahá’u’lláh’s position.  “Whatever that leader may declare,” </w:t>
      </w:r>
      <w:proofErr w:type="gramStart"/>
      <w:r w:rsidRPr="00063D50">
        <w:t>he</w:t>
      </w:r>
      <w:proofErr w:type="gramEnd"/>
      <w:r w:rsidRPr="00063D50">
        <w:t xml:space="preserve"> wrote, “whether in praise or denunciation, I think ought to be immediately recorded and should serve as a basis for the final judgement which should be pronounced in this affair.”</w:t>
      </w:r>
    </w:p>
    <w:p w:rsidR="009E1A0C" w:rsidRPr="00063D50" w:rsidRDefault="009E1A0C" w:rsidP="00921F54">
      <w:pPr>
        <w:pStyle w:val="Text"/>
      </w:pPr>
      <w:r w:rsidRPr="00063D50">
        <w:t xml:space="preserve">The Grand Vazír promised the interpreter that he would follow the minister’s advice, and even appointed a time for the messenger to join the government representative and </w:t>
      </w:r>
      <w:proofErr w:type="spellStart"/>
      <w:r w:rsidR="00921F54" w:rsidRPr="00921F54">
        <w:t>Ḥ</w:t>
      </w:r>
      <w:r w:rsidRPr="00063D50">
        <w:t>ájibu’d-Dawl</w:t>
      </w:r>
      <w:r w:rsidR="00921F54">
        <w:t>a</w:t>
      </w:r>
      <w:proofErr w:type="spellEnd"/>
      <w:r w:rsidRPr="00063D50">
        <w:t xml:space="preserve"> and proceed with them to the Síyáh-</w:t>
      </w:r>
      <w:r w:rsidRPr="00063D50">
        <w:rPr>
          <w:u w:val="single"/>
        </w:rPr>
        <w:t>Ch</w:t>
      </w:r>
      <w:r w:rsidRPr="00063D50">
        <w:t>ál.</w:t>
      </w:r>
    </w:p>
    <w:p w:rsidR="009E1A0C" w:rsidRPr="00063D50" w:rsidRDefault="009E1A0C" w:rsidP="00CE60F7">
      <w:pPr>
        <w:pStyle w:val="Text"/>
      </w:pPr>
      <w:r w:rsidRPr="00063D50">
        <w:t xml:space="preserve">When </w:t>
      </w:r>
      <w:r w:rsidR="00CE60F7" w:rsidRPr="00063D50">
        <w:t>‘Aẓím</w:t>
      </w:r>
      <w:r w:rsidRPr="00063D50">
        <w:t xml:space="preserve"> was questioned as to whether he regarded Bahá’u’lláh as the responsible leader of the group that had made the attempt on the </w:t>
      </w:r>
      <w:proofErr w:type="spellStart"/>
      <w:r w:rsidRPr="00063D50">
        <w:rPr>
          <w:u w:val="single"/>
        </w:rPr>
        <w:t>Sh</w:t>
      </w:r>
      <w:r w:rsidRPr="00063D50">
        <w:t>áh’s</w:t>
      </w:r>
      <w:proofErr w:type="spellEnd"/>
      <w:r w:rsidRPr="00063D50">
        <w:t xml:space="preserve"> life, he answered:  “The Leader of this community was none other than the Siyyid-i-Báb, who was slain in Tabríz, and whose martyrdom induced me to arise and avenge His death.  I alone conceived this plan and endeavoured to execute it.  The youth who threw the </w:t>
      </w:r>
      <w:r w:rsidRPr="00063D50">
        <w:rPr>
          <w:u w:val="single"/>
        </w:rPr>
        <w:t>Sh</w:t>
      </w:r>
      <w:r w:rsidRPr="00063D50">
        <w:t xml:space="preserve">áh from his horse was none other than </w:t>
      </w:r>
      <w:r w:rsidR="00CE60F7" w:rsidRPr="00063D50">
        <w:t>Ṣádiq</w:t>
      </w:r>
      <w:r w:rsidRPr="00063D50">
        <w:t xml:space="preserve">-i-Tabrízí, a servitor in a confectioner’s shop in </w:t>
      </w:r>
      <w:r w:rsidR="00646A26" w:rsidRPr="00063D50">
        <w:t>Ṭihrán</w:t>
      </w:r>
      <w:r w:rsidRPr="00063D50">
        <w:t xml:space="preserve"> who had been for two years in my service.  He was fired with a desire even more burning than my own to avenge the martyrdom of his Leader.  He acted too hastily, however, and failed to make certain the success of his attempt.”</w:t>
      </w:r>
    </w:p>
    <w:p w:rsidR="009E1A0C" w:rsidRPr="00063D50" w:rsidRDefault="009E1A0C" w:rsidP="00D968E5">
      <w:pPr>
        <w:pStyle w:val="Text"/>
      </w:pPr>
      <w:r w:rsidRPr="00063D50">
        <w:t xml:space="preserve">The words of his declaration were taken down by both the minister’s interpreter and the Grand </w:t>
      </w:r>
      <w:proofErr w:type="spellStart"/>
      <w:r w:rsidRPr="00063D50">
        <w:t>Vazír’s</w:t>
      </w:r>
      <w:proofErr w:type="spellEnd"/>
      <w:r w:rsidRPr="00063D50">
        <w:t xml:space="preserve"> representative, who submitted their records to Mírzá Áqá </w:t>
      </w:r>
      <w:r w:rsidRPr="00063D50">
        <w:rPr>
          <w:u w:val="single"/>
        </w:rPr>
        <w:t>Kh</w:t>
      </w:r>
      <w:r w:rsidRPr="00063D50">
        <w:t>án.  The documents which were placed in his hands were chiefly responsible for Bahá’u’lláh’s release from His imprisonment.</w:t>
      </w:r>
      <w:r w:rsidRPr="00063D50">
        <w:rPr>
          <w:rStyle w:val="FootnoteReference"/>
        </w:rPr>
        <w:footnoteReference w:id="98"/>
      </w:r>
    </w:p>
    <w:p w:rsidR="009E1A0C" w:rsidRPr="00063D50" w:rsidRDefault="009E1A0C" w:rsidP="009E1A0C">
      <w:r w:rsidRPr="00063D50">
        <w:br w:type="page"/>
      </w:r>
    </w:p>
    <w:p w:rsidR="009E1A0C" w:rsidRPr="00063D50" w:rsidRDefault="00CE60F7" w:rsidP="00063D50">
      <w:pPr>
        <w:spacing w:before="120"/>
        <w:jc w:val="center"/>
      </w:pPr>
      <w:r w:rsidRPr="00063D50">
        <w:t>• • •</w:t>
      </w:r>
    </w:p>
    <w:p w:rsidR="009E1A0C" w:rsidRPr="00063D50" w:rsidRDefault="009E1A0C" w:rsidP="00CE60F7">
      <w:pPr>
        <w:pStyle w:val="Text"/>
      </w:pPr>
      <w:proofErr w:type="gramStart"/>
      <w:r w:rsidRPr="00063D50">
        <w:t xml:space="preserve">The confession of </w:t>
      </w:r>
      <w:r w:rsidR="00CE60F7" w:rsidRPr="00063D50">
        <w:t>‘Aẓím</w:t>
      </w:r>
      <w:r w:rsidRPr="00063D50">
        <w:t xml:space="preserve"> freed Bahá’u’lláh from the danger to which His life had been exposed.</w:t>
      </w:r>
      <w:proofErr w:type="gramEnd"/>
      <w:r w:rsidRPr="00063D50">
        <w:t xml:space="preserve">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focused on Bahá’u’lláh were now diverted from Him.  The ferocity of those claimant denunciations was, by degrees, much allayed.  The conviction grew firmer in the minds of the responsible authorities in </w:t>
      </w:r>
      <w:r w:rsidR="00646A26" w:rsidRPr="00063D50">
        <w:t>Ṭihrán</w:t>
      </w:r>
      <w:r w:rsidRPr="00063D50">
        <w:t xml:space="preserve"> that Bahá’u’lláh, hitherto regarded as the arch-foe of </w:t>
      </w:r>
      <w:r w:rsidR="00CE60F7" w:rsidRPr="00063D50">
        <w:t>Náṣiru’d</w:t>
      </w:r>
      <w:r w:rsidRPr="00063D50">
        <w:t xml:space="preserve">-Dín </w:t>
      </w:r>
      <w:r w:rsidRPr="00063D50">
        <w:rPr>
          <w:u w:val="single"/>
        </w:rPr>
        <w:t>Sh</w:t>
      </w:r>
      <w:r w:rsidRPr="00063D50">
        <w:t xml:space="preserve">áh, was by no means involved in any conspiracy against the sovereign’s life.  Mírzá Áqá </w:t>
      </w:r>
      <w:r w:rsidRPr="00063D50">
        <w:rPr>
          <w:u w:val="single"/>
        </w:rPr>
        <w:t>Kh</w:t>
      </w:r>
      <w:r w:rsidRPr="00063D50">
        <w:t xml:space="preserve">án was therefore encouraged to send his trusted representative, a man named </w:t>
      </w:r>
      <w:r w:rsidR="00CE60F7" w:rsidRPr="00063D50">
        <w:t>Ḥ</w:t>
      </w:r>
      <w:r w:rsidRPr="00063D50">
        <w:t>ájí ‘Alí, to the Síyáh-</w:t>
      </w:r>
      <w:r w:rsidRPr="00063D50">
        <w:rPr>
          <w:u w:val="single"/>
        </w:rPr>
        <w:t>Ch</w:t>
      </w:r>
      <w:r w:rsidRPr="00063D50">
        <w:t>ál, and to present the order for His release to the Prisoner.</w:t>
      </w:r>
    </w:p>
    <w:p w:rsidR="009E1A0C" w:rsidRPr="00063D50" w:rsidRDefault="009E1A0C" w:rsidP="003D29AA">
      <w:pPr>
        <w:pStyle w:val="Text"/>
      </w:pPr>
      <w:r w:rsidRPr="00063D50">
        <w:t xml:space="preserve">Upon his arrival, the sight which the emissary beheld filled him with grief and surprise.  The spectacle which met his eyes was one he could scarcely believe.  He wept as he saw Bahá’u’lláh chained to a floor that was infested with vermin, His neck weighed down by galling chains, His face laden with sorrow, ungroomed and dishevelled, breathing the pestilential atmosphere of the most terrible of dungeons.  “Accursed be Mírzá Áqá </w:t>
      </w:r>
      <w:r w:rsidRPr="00063D50">
        <w:rPr>
          <w:u w:val="single"/>
        </w:rPr>
        <w:t>Kh</w:t>
      </w:r>
      <w:r w:rsidRPr="00063D50">
        <w:t xml:space="preserve">án!” he burst, forth, as his eyes recognized Bahá’u’lláh in the gloom that surrounded Him.  “God knows I had never imagined that you could have been subjected to so humiliating </w:t>
      </w:r>
      <w:proofErr w:type="gramStart"/>
      <w:r w:rsidRPr="00063D50">
        <w:t>a captivity</w:t>
      </w:r>
      <w:proofErr w:type="gramEnd"/>
      <w:r w:rsidRPr="00063D50">
        <w:t>.  I should never have thought that the Grand Vazír could have dared commit so heinous an act.”</w:t>
      </w:r>
    </w:p>
    <w:p w:rsidR="009E1A0C" w:rsidRPr="00063D50" w:rsidRDefault="009E1A0C" w:rsidP="003D29AA">
      <w:pPr>
        <w:pStyle w:val="Text"/>
      </w:pPr>
      <w:r w:rsidRPr="00063D50">
        <w:t>He removed the mantle from his shoulders and presented it to Bahá’u’lláh, entreating Him to wear it when in the presence of the minister and his counsellors.  Bahá’u’lláh refused his request, and, wearing the dress of a prisoner, proceeded straightway to the seat of the imperial government.</w:t>
      </w:r>
    </w:p>
    <w:p w:rsidR="009E1A0C" w:rsidRPr="00063D50" w:rsidRDefault="009E1A0C" w:rsidP="003D29AA">
      <w:pPr>
        <w:pStyle w:val="Text"/>
      </w:pPr>
      <w:r w:rsidRPr="00063D50">
        <w:t>The first word the Grand Vazír was moved to address to his Captive was the following:  “Had you chosen to take my advice, and had you dissociated yourself from the faith of the Siyyid-i-Báb, you would never have suffered the pains and indignities that have been heaped upon you.”  “Had you, in your turn,” Bahá’u’lláh replied, “followed my counsels, the affairs of the government would not have reached so critical a stage.”</w:t>
      </w:r>
    </w:p>
    <w:p w:rsidR="009E1A0C" w:rsidRPr="00063D50" w:rsidRDefault="009E1A0C" w:rsidP="003D29AA">
      <w:pPr>
        <w:pStyle w:val="Text"/>
      </w:pPr>
      <w:r w:rsidRPr="00063D50">
        <w:t>He was immediately reminded of the conversation he had had with Him on the occasion of the Báb’s martyrdom.  The words, “the flame that has been kindled will blaze forth more fiercely than ever,” flashed through the mind of</w:t>
      </w:r>
    </w:p>
    <w:p w:rsidR="009E1A0C" w:rsidRPr="00063D50" w:rsidRDefault="009E1A0C" w:rsidP="009E1A0C">
      <w:r w:rsidRPr="00063D50">
        <w:br w:type="page"/>
      </w:r>
    </w:p>
    <w:p w:rsidR="009E1A0C" w:rsidRPr="00063D50" w:rsidRDefault="009E1A0C" w:rsidP="00EE4E9F">
      <w:pPr>
        <w:pStyle w:val="Textcts"/>
      </w:pPr>
      <w:r w:rsidRPr="00063D50">
        <w:t xml:space="preserve">Mírzá Áqá </w:t>
      </w:r>
      <w:r w:rsidRPr="00063D50">
        <w:rPr>
          <w:u w:val="single"/>
        </w:rPr>
        <w:t>Kh</w:t>
      </w:r>
      <w:r w:rsidRPr="00063D50">
        <w:t xml:space="preserve">án.  “The warning you uttered,” he remarked, “has, alas, been fulfilled.  What is it that you advise me now to do?”  </w:t>
      </w:r>
      <w:proofErr w:type="gramStart"/>
      <w:r w:rsidRPr="00063D50">
        <w:t>“</w:t>
      </w:r>
      <w:proofErr w:type="gramEnd"/>
      <w:r w:rsidRPr="00063D50">
        <w:t>Command the governors of the realm,” was the instant reply, “to cease shedding the blood of the innocent, to cease plundering their property, to cease dishonouring their women and injuring their children.  Let them cease the persecution of the Faith of the Báb; let them abandon the idle hope of wiping out its followers.”</w:t>
      </w:r>
    </w:p>
    <w:p w:rsidR="009E1A0C" w:rsidRPr="00063D50" w:rsidRDefault="009E1A0C" w:rsidP="003D29AA">
      <w:pPr>
        <w:pStyle w:val="Text"/>
      </w:pPr>
      <w:r w:rsidRPr="00063D50">
        <w:t xml:space="preserve">That same day orders were given, through a circular addressed to all the governors of the realm, bidding them desist from their acts of cruelty and shame.  “What you have done is enough,” Mírzá Áqá </w:t>
      </w:r>
      <w:r w:rsidRPr="00063D50">
        <w:rPr>
          <w:u w:val="single"/>
        </w:rPr>
        <w:t>Kh</w:t>
      </w:r>
      <w:r w:rsidRPr="00063D50">
        <w:t xml:space="preserve">án wrote them.  “Cease arresting and punishing the people.  Disturb no longer the peace and tranquillity of your countrymen.”  The </w:t>
      </w:r>
      <w:proofErr w:type="spellStart"/>
      <w:r w:rsidRPr="00063D50">
        <w:rPr>
          <w:u w:val="single"/>
        </w:rPr>
        <w:t>Sh</w:t>
      </w:r>
      <w:r w:rsidRPr="00063D50">
        <w:t>áh’s</w:t>
      </w:r>
      <w:proofErr w:type="spellEnd"/>
      <w:r w:rsidRPr="00063D50">
        <w:t xml:space="preserve"> government had been deliberating as to the most effective measures that should be taken to rid the country, once and for all, of the curse with which it had been afflicted.  No sooner had Bahá’u’lláh recovered His freedom than the decision of the government was handed to Him, informing Him that within a month of the issuing of this order, He, with His family, was expected to leave </w:t>
      </w:r>
      <w:r w:rsidR="00646A26" w:rsidRPr="00063D50">
        <w:t>Ṭihrán</w:t>
      </w:r>
      <w:r w:rsidRPr="00063D50">
        <w:t xml:space="preserve"> for a place beyond the confines of Persia.</w:t>
      </w:r>
    </w:p>
    <w:p w:rsidR="009E1A0C" w:rsidRPr="00063D50" w:rsidRDefault="009E1A0C" w:rsidP="00921F54">
      <w:pPr>
        <w:pStyle w:val="Text"/>
      </w:pPr>
      <w:r w:rsidRPr="00063D50">
        <w:t xml:space="preserve">The Russian minister, as soon as he learned of the action which the government contemplated taking, volunteered to take Bahá’u’lláh under his protection, and invited Him to go to Russia.  He refused the offer and chose instead to leave for ‘Iraq.  Nine months after His return from Karbilá, on the first day of the month of </w:t>
      </w:r>
      <w:r w:rsidR="00921F54" w:rsidRPr="008F03E5">
        <w:t>Rabí‘u’</w:t>
      </w:r>
      <w:r w:rsidR="00921F54" w:rsidRPr="008F03E5">
        <w:rPr>
          <w:u w:val="single"/>
        </w:rPr>
        <w:t>th</w:t>
      </w:r>
      <w:r w:rsidR="00921F54" w:rsidRPr="008F03E5">
        <w:t>-</w:t>
      </w:r>
      <w:r w:rsidR="00921F54" w:rsidRPr="008F03E5">
        <w:rPr>
          <w:u w:val="single"/>
        </w:rPr>
        <w:t>Th</w:t>
      </w:r>
      <w:r w:rsidR="00921F54" w:rsidRPr="008F03E5">
        <w:t>ání</w:t>
      </w:r>
      <w:r w:rsidRPr="00063D50">
        <w:t xml:space="preserve">, in the year </w:t>
      </w:r>
      <w:r w:rsidR="00692CBC" w:rsidRPr="00063D50">
        <w:t>AH</w:t>
      </w:r>
      <w:r w:rsidRPr="00063D50">
        <w:t xml:space="preserve"> 1269,</w:t>
      </w:r>
      <w:r w:rsidR="00CE60F7" w:rsidRPr="00063D50">
        <w:rPr>
          <w:rStyle w:val="FootnoteReference"/>
        </w:rPr>
        <w:footnoteReference w:id="99"/>
      </w:r>
      <w:r w:rsidRPr="00063D50">
        <w:t xml:space="preserve"> Bahá’u’lláh accompanied by the members of His family, among whom were the Most Great Branch and Áqáy-i-Kalím, and escorted by a member of the imperial body-guard and an official representing the Russian legation, set out from </w:t>
      </w:r>
      <w:r w:rsidR="00646A26" w:rsidRPr="00063D50">
        <w:t>Ṭihrán</w:t>
      </w:r>
      <w:r w:rsidRPr="00063D50">
        <w:t xml:space="preserve"> on His journey to Ba</w:t>
      </w:r>
      <w:r w:rsidRPr="00063D50">
        <w:rPr>
          <w:u w:val="single"/>
        </w:rPr>
        <w:t>gh</w:t>
      </w:r>
      <w:r w:rsidRPr="00063D50">
        <w:t>dád</w:t>
      </w:r>
      <w:r w:rsidR="003D29AA" w:rsidRPr="00063D50">
        <w:t>.</w:t>
      </w:r>
      <w:r w:rsidRPr="00063D50">
        <w:rPr>
          <w:rStyle w:val="FootnoteReference"/>
        </w:rPr>
        <w:footnoteReference w:id="100"/>
      </w:r>
    </w:p>
    <w:p w:rsidR="009E1A0C" w:rsidRPr="00063D50" w:rsidRDefault="009E1A0C" w:rsidP="004500E6">
      <w:pPr>
        <w:pStyle w:val="Myhead3"/>
      </w:pPr>
      <w:proofErr w:type="gramStart"/>
      <w:r w:rsidRPr="00063D50">
        <w:t>2.4.8</w:t>
      </w:r>
      <w:r w:rsidR="004500E6">
        <w:t xml:space="preserve">  </w:t>
      </w:r>
      <w:r w:rsidRPr="00063D50">
        <w:t>Ascension</w:t>
      </w:r>
      <w:proofErr w:type="gramEnd"/>
      <w:r w:rsidRPr="00063D50">
        <w:t xml:space="preserve"> of Bahá’u’lláh, from the Writings of Shoghi Effendi</w:t>
      </w:r>
    </w:p>
    <w:p w:rsidR="009E1A0C" w:rsidRPr="00063D50" w:rsidRDefault="009E1A0C" w:rsidP="00921F54">
      <w:pPr>
        <w:pStyle w:val="Text"/>
      </w:pPr>
      <w:proofErr w:type="spellStart"/>
      <w:r w:rsidRPr="00063D50">
        <w:t>Well nigh</w:t>
      </w:r>
      <w:proofErr w:type="spellEnd"/>
      <w:r w:rsidRPr="00063D50">
        <w:t xml:space="preserve">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w:t>
      </w:r>
      <w:proofErr w:type="spellStart"/>
      <w:r w:rsidRPr="00063D50">
        <w:t>institu</w:t>
      </w:r>
      <w:proofErr w:type="spellEnd"/>
      <w:r w:rsidRPr="00063D50">
        <w:t>-</w:t>
      </w:r>
      <w:r w:rsidR="009E79EC" w:rsidRPr="009E79EC">
        <w:rPr>
          <w:sz w:val="12"/>
          <w:szCs w:val="12"/>
        </w:rPr>
        <w:fldChar w:fldCharType="begin"/>
      </w:r>
      <w:r w:rsidR="009E79EC" w:rsidRPr="009E79EC">
        <w:rPr>
          <w:sz w:val="12"/>
          <w:szCs w:val="12"/>
        </w:rPr>
        <w:instrText xml:space="preserve"> TC  “</w:instrText>
      </w:r>
      <w:bookmarkStart w:id="239" w:name="_Toc215921537"/>
      <w:r w:rsidR="009E79EC" w:rsidRPr="009E79EC">
        <w:rPr>
          <w:sz w:val="12"/>
          <w:szCs w:val="12"/>
        </w:rPr>
        <w:instrText>2.4.8</w:instrText>
      </w:r>
      <w:r w:rsidR="009E79EC" w:rsidRPr="009E79EC">
        <w:rPr>
          <w:sz w:val="12"/>
          <w:szCs w:val="12"/>
        </w:rPr>
        <w:tab/>
        <w:instrText>Ascension of Bahá’u’lláh, from the Writings of Shoghi Effendi</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39"/>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9E1A0C">
      <w:r w:rsidRPr="00063D50">
        <w:br w:type="page"/>
      </w:r>
    </w:p>
    <w:p w:rsidR="009E1A0C" w:rsidRPr="00063D50" w:rsidRDefault="009E1A0C" w:rsidP="00CE60F7">
      <w:pPr>
        <w:pStyle w:val="Textcts"/>
      </w:pPr>
      <w:proofErr w:type="spellStart"/>
      <w:r w:rsidRPr="00063D50">
        <w:t>tions</w:t>
      </w:r>
      <w:proofErr w:type="spellEnd"/>
      <w:r w:rsidRPr="00063D50">
        <w:t>,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rsidR="009E1A0C" w:rsidRPr="00063D50" w:rsidRDefault="009E1A0C" w:rsidP="00CE60F7">
      <w:pPr>
        <w:pStyle w:val="Text"/>
      </w:pPr>
      <w:r w:rsidRPr="00063D50">
        <w:t xml:space="preserve">Already nine months before His ascension Bahá’u’lláh, as attested by ‘Abdu’l-Bahá, had voiced His desire to depart from this world.  From that time onward it became increasingly evident, from the tone of His remarks to those who attained His </w:t>
      </w:r>
      <w:proofErr w:type="gramStart"/>
      <w:r w:rsidRPr="00063D50">
        <w:t>presence, that</w:t>
      </w:r>
      <w:proofErr w:type="gramEnd"/>
      <w:r w:rsidRPr="00063D50">
        <w:t xml:space="preserve"> the close of His earthly life was approaching though He refrained from mentioning it openly to </w:t>
      </w:r>
      <w:proofErr w:type="spellStart"/>
      <w:r w:rsidRPr="00063D50">
        <w:t>any one</w:t>
      </w:r>
      <w:proofErr w:type="spellEnd"/>
      <w:r w:rsidRPr="00063D50">
        <w:t xml:space="preserve">.  </w:t>
      </w:r>
      <w:proofErr w:type="gramStart"/>
      <w:r w:rsidRPr="00063D50">
        <w:t xml:space="preserve">On the night preceding the eleventh of </w:t>
      </w:r>
      <w:r w:rsidRPr="00063D50">
        <w:rPr>
          <w:u w:val="single"/>
        </w:rPr>
        <w:t>Sh</w:t>
      </w:r>
      <w:r w:rsidRPr="00063D50">
        <w:t xml:space="preserve">avvál </w:t>
      </w:r>
      <w:r w:rsidR="00692CBC" w:rsidRPr="00063D50">
        <w:t>AH</w:t>
      </w:r>
      <w:r w:rsidRPr="00063D50">
        <w:t xml:space="preserve"> 1309, (8 May 1892) He contracted a slight fever, which, though it mounted the following day, soon after subsided.</w:t>
      </w:r>
      <w:proofErr w:type="gramEnd"/>
      <w:r w:rsidRPr="00063D50">
        <w:t xml:space="preserve">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w:t>
      </w:r>
      <w:r w:rsidRPr="00063D50">
        <w:rPr>
          <w:u w:val="single"/>
        </w:rPr>
        <w:t>Dh</w:t>
      </w:r>
      <w:r w:rsidRPr="00063D50">
        <w:t xml:space="preserve">i’l-Qa’dih </w:t>
      </w:r>
      <w:r w:rsidR="00692CBC" w:rsidRPr="00063D50">
        <w:t>AH</w:t>
      </w:r>
      <w:r w:rsidRPr="00063D50">
        <w:t xml:space="preserve"> 1309 (29 May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w:t>
      </w:r>
      <w:r w:rsidRPr="00063D50">
        <w:rPr>
          <w:i/>
          <w:iCs/>
        </w:rPr>
        <w:t>Law</w:t>
      </w:r>
      <w:r w:rsidR="00CE60F7" w:rsidRPr="0004188D">
        <w:rPr>
          <w:i/>
          <w:iCs/>
        </w:rPr>
        <w:t>ḥ</w:t>
      </w:r>
      <w:r w:rsidRPr="00063D50">
        <w:rPr>
          <w:i/>
          <w:iCs/>
        </w:rPr>
        <w:t>-</w:t>
      </w:r>
      <w:proofErr w:type="spellStart"/>
      <w:r w:rsidRPr="00063D50">
        <w:rPr>
          <w:i/>
          <w:iCs/>
        </w:rPr>
        <w:t>i</w:t>
      </w:r>
      <w:proofErr w:type="spellEnd"/>
      <w:r w:rsidRPr="00063D50">
        <w:rPr>
          <w:i/>
          <w:iCs/>
        </w:rPr>
        <w:t>-</w:t>
      </w:r>
      <w:proofErr w:type="spellStart"/>
      <w:r w:rsidRPr="00063D50">
        <w:rPr>
          <w:i/>
          <w:iCs/>
        </w:rPr>
        <w:t>Ru’yá</w:t>
      </w:r>
      <w:proofErr w:type="spellEnd"/>
      <w:r w:rsidRPr="00063D50">
        <w:t xml:space="preserve"> (Tablet of the Vision), revealed nineteen years previously, on the anniversary of the birth of His Forerunner.</w:t>
      </w:r>
    </w:p>
    <w:p w:rsidR="009E1A0C" w:rsidRPr="00063D50" w:rsidRDefault="009E1A0C" w:rsidP="003D29AA">
      <w:pPr>
        <w:pStyle w:val="Text"/>
      </w:pPr>
      <w:r w:rsidRPr="00063D50">
        <w:t xml:space="preserve">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labours.  Ye have come here every morning and every evening.  May God assist you to remain </w:t>
      </w:r>
      <w:proofErr w:type="gramStart"/>
      <w:r w:rsidRPr="00063D50">
        <w:t>united.</w:t>
      </w:r>
      <w:proofErr w:type="gramEnd"/>
      <w:r w:rsidRPr="00063D50">
        <w:t xml:space="preserve">  May He aid you to exalt the Cause of the Lord of </w:t>
      </w:r>
      <w:proofErr w:type="gramStart"/>
      <w:r w:rsidRPr="00063D50">
        <w:t>being.</w:t>
      </w:r>
      <w:proofErr w:type="gramEnd"/>
      <w:r w:rsidRPr="00063D50">
        <w:t>”  To the women, including members of His own family, gathered at His bedside, He addressed similar words of encouragement, definitely assuring them that in a document entrusted by Him to the Most Great Branch He had commended them all to His care.</w:t>
      </w:r>
    </w:p>
    <w:p w:rsidR="009E1A0C" w:rsidRPr="00063D50" w:rsidRDefault="009E1A0C" w:rsidP="00CE60F7">
      <w:pPr>
        <w:pStyle w:val="Text"/>
      </w:pPr>
      <w:r w:rsidRPr="00063D50">
        <w:t>The news of His ascension was instantly communicated to Sul</w:t>
      </w:r>
      <w:r w:rsidR="00CE60F7" w:rsidRPr="00063D50">
        <w:t>ṭ</w:t>
      </w:r>
      <w:r w:rsidRPr="00063D50">
        <w:t>án ‘Abdu’l-</w:t>
      </w:r>
      <w:r w:rsidR="00CE60F7" w:rsidRPr="00063D50">
        <w:t>Ḥ</w:t>
      </w:r>
      <w:r w:rsidRPr="00063D50">
        <w:t>amíd in a telegram which began with the words “the Sun of Bahá has set” and in which the monarch was advised of the intention of interring the sacred</w:t>
      </w:r>
    </w:p>
    <w:p w:rsidR="009E1A0C" w:rsidRPr="00063D50" w:rsidRDefault="009E1A0C" w:rsidP="009E1A0C">
      <w:r w:rsidRPr="00063D50">
        <w:br w:type="page"/>
      </w:r>
    </w:p>
    <w:p w:rsidR="009E1A0C" w:rsidRPr="00063D50" w:rsidRDefault="009E1A0C" w:rsidP="0004188D">
      <w:pPr>
        <w:pStyle w:val="Textcts"/>
      </w:pPr>
      <w:proofErr w:type="gramStart"/>
      <w:r w:rsidRPr="00063D50">
        <w:t>remains</w:t>
      </w:r>
      <w:proofErr w:type="gramEnd"/>
      <w:r w:rsidRPr="00063D50">
        <w:t xml:space="preserve"> within the precincts of the Mansion, an arrangement to which he readily assented.  Bahá’u’lláh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rsidR="009E1A0C" w:rsidRPr="00063D50" w:rsidRDefault="009E1A0C" w:rsidP="003D29AA">
      <w:pPr>
        <w:pStyle w:val="Text"/>
      </w:pPr>
      <w:r w:rsidRPr="00063D50">
        <w:t xml:space="preserve">The inconsolable Nabíl, who had had the privilege of a private audience with Bahá’u’lláh during the days of His illness; whom ‘Abdu’l-Bahá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  My inner and outer </w:t>
      </w:r>
      <w:proofErr w:type="gramStart"/>
      <w:r w:rsidRPr="00063D50">
        <w:t>tongue are</w:t>
      </w:r>
      <w:proofErr w:type="gramEnd"/>
      <w:r w:rsidRPr="00063D50">
        <w:t xml:space="preserve"> powerless to portray the condition we were in ….  In the midst of the prevailing confusion a multitude of the inhabitants of ‘Akká and of the neighbouring villages, that had thronged the fields surrounding the Mansion, could be seen weeping, beating upon their heads, and crying aloud their grief.”</w:t>
      </w:r>
    </w:p>
    <w:p w:rsidR="009E1A0C" w:rsidRPr="00063D50" w:rsidRDefault="009E1A0C" w:rsidP="00EE4E9F">
      <w:pPr>
        <w:pStyle w:val="Text"/>
      </w:pPr>
      <w:r w:rsidRPr="00063D50">
        <w:t xml:space="preserve">For a full week a vast numbers of mourners, rich and poor alike, tarried to grieve with the bereaved family, partaking day and night of the food that was lavishly dispensed by its members.  Notables, among whom were numbered </w:t>
      </w:r>
      <w:proofErr w:type="spellStart"/>
      <w:r w:rsidRPr="00063D50">
        <w:t>Sh</w:t>
      </w:r>
      <w:r w:rsidR="00CE60F7" w:rsidRPr="00063D50">
        <w:t>i</w:t>
      </w:r>
      <w:r w:rsidRPr="00063D50">
        <w:t>’ahs</w:t>
      </w:r>
      <w:proofErr w:type="spellEnd"/>
      <w:r w:rsidRPr="00063D50">
        <w:t>, Sunn</w:t>
      </w:r>
      <w:r w:rsidR="00CE60F7" w:rsidRPr="00063D50">
        <w:t>i</w:t>
      </w:r>
      <w:r w:rsidRPr="00063D50">
        <w:t xml:space="preserve">s, Christians, Jews and </w:t>
      </w:r>
      <w:proofErr w:type="spellStart"/>
      <w:r w:rsidRPr="00063D50">
        <w:t>Druzes</w:t>
      </w:r>
      <w:proofErr w:type="spellEnd"/>
      <w:r w:rsidRPr="00063D50">
        <w:t>, as well as poets, ‘</w:t>
      </w:r>
      <w:proofErr w:type="spellStart"/>
      <w:r w:rsidRPr="00063D50">
        <w:t>ulum</w:t>
      </w:r>
      <w:r w:rsidR="00CE60F7" w:rsidRPr="00063D50">
        <w:t>a</w:t>
      </w:r>
      <w:r w:rsidRPr="00063D50">
        <w:t>s</w:t>
      </w:r>
      <w:proofErr w:type="spellEnd"/>
      <w:r w:rsidRPr="00063D50">
        <w:t xml:space="preserve"> and government officials, all joined in lamenting the loss, and in magnifying the virtues and the greatness of Bahá’u’lláh, many of them paying to Him their written tributes, in verse and in prose, in both Arabic and Turkish.  From cities as far afield as Damascus, Aleppo, Beirut and Cairo similar tributes were received.  These glowing testimonials were, without exception, submitted to ‘Abdu’l-Bahá, Who now represented the Cause of the departed Leader, and </w:t>
      </w:r>
      <w:proofErr w:type="gramStart"/>
      <w:r w:rsidRPr="00063D50">
        <w:t>Whose</w:t>
      </w:r>
      <w:proofErr w:type="gramEnd"/>
      <w:r w:rsidRPr="00063D50">
        <w:t xml:space="preserve"> praises were often mingled in these eulogies with the homage paid to His Father.</w:t>
      </w:r>
    </w:p>
    <w:p w:rsidR="009E1A0C" w:rsidRPr="00063D50" w:rsidRDefault="009E1A0C" w:rsidP="003D29AA">
      <w:pPr>
        <w:pStyle w:val="Text"/>
      </w:pPr>
      <w:r w:rsidRPr="00063D50">
        <w:t>And yet these effusive manifestations of sorrow and expressions of praise and of admiration, which the ascension of Bahá’u’lláh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‘Iráq, Turkey, Palestine, Egypt and Syria</w:t>
      </w:r>
      <w:r w:rsidR="003D29AA" w:rsidRPr="00063D50">
        <w:t>.</w:t>
      </w:r>
      <w:r w:rsidRPr="00063D50">
        <w:rPr>
          <w:rStyle w:val="FootnoteReference"/>
        </w:rPr>
        <w:footnoteReference w:id="101"/>
      </w:r>
    </w:p>
    <w:p w:rsidR="00EE4E9F" w:rsidRPr="000B627C" w:rsidRDefault="00EE4E9F" w:rsidP="000B627C">
      <w:r w:rsidRPr="000B627C">
        <w:br w:type="page"/>
      </w:r>
    </w:p>
    <w:p w:rsidR="009E1A0C" w:rsidRPr="00063D50" w:rsidRDefault="009E1A0C" w:rsidP="00921F54">
      <w:pPr>
        <w:pStyle w:val="Myhead3"/>
      </w:pPr>
      <w:proofErr w:type="gramStart"/>
      <w:r w:rsidRPr="00063D50">
        <w:t>2.4.9</w:t>
      </w:r>
      <w:r w:rsidR="00CE60F7" w:rsidRPr="00063D50">
        <w:t xml:space="preserve">  </w:t>
      </w:r>
      <w:r w:rsidRPr="00063D50">
        <w:t>Ascension</w:t>
      </w:r>
      <w:proofErr w:type="gramEnd"/>
      <w:r w:rsidRPr="00063D50">
        <w:t xml:space="preserve"> of Bahá’u’lláh, </w:t>
      </w:r>
      <w:r w:rsidR="00CE60F7" w:rsidRPr="00063D50">
        <w:t>an a</w:t>
      </w:r>
      <w:r w:rsidRPr="00063D50">
        <w:t>ccount by Nabíl</w:t>
      </w:r>
    </w:p>
    <w:p w:rsidR="009E1A0C" w:rsidRPr="00063D50" w:rsidRDefault="009E1A0C" w:rsidP="003D29AA">
      <w:pPr>
        <w:pStyle w:val="Text"/>
      </w:pPr>
      <w:r w:rsidRPr="00063D50">
        <w:t>As attested by the Most Great Branch, nine months before this most grievous event—His ascension—Bahá’u’lláh had voiced His desire to depart from this world.  During these nine months, from the tone of His exhortations and remarks to those friends who attained His presence it became increasingly apparent that the end of His earthly life was approaching.  He seemed to be arranging the affairs with a sense of urgency.  But He never spoke openly about the approaching end of His life.</w:t>
      </w:r>
    </w:p>
    <w:p w:rsidR="009E1A0C" w:rsidRPr="00063D50" w:rsidRDefault="009E1A0C" w:rsidP="003D29AA">
      <w:pPr>
        <w:pStyle w:val="Text"/>
      </w:pPr>
      <w:r w:rsidRPr="00063D50">
        <w:t xml:space="preserve">On the eve of Sunday, the eleventh of the month of </w:t>
      </w:r>
      <w:r w:rsidRPr="00063D50">
        <w:rPr>
          <w:u w:val="single"/>
        </w:rPr>
        <w:t>Sh</w:t>
      </w:r>
      <w:r w:rsidRPr="00063D50">
        <w:t xml:space="preserve">avvál </w:t>
      </w:r>
      <w:r w:rsidR="00692CBC" w:rsidRPr="00063D50">
        <w:t>AH</w:t>
      </w:r>
      <w:r w:rsidRPr="00063D50">
        <w:t xml:space="preserve"> 309 (8 May 1892), fifty days after Naw-Rúz, He contracted a fever, though He did not mention it to anyone.  The following morning a number of the friends attained His presence.  Late in the afternoon the fever was intensified.  In the evening only one of the companions who had an urgent demand was admitted to His presence.  On Monday (the second day of His illness) only one of the friends was admitted.  On Tuesday this helpless servant was given the honour of an audience with His blessed Person.  At noon He summoned me to His presence alone and spoke to me for about half an hour, sometimes seated and sometimes pacing up and down.  He vouchsafed unto me His infinite bounties and His exalted utterances reached the acme of perfection.</w:t>
      </w:r>
    </w:p>
    <w:p w:rsidR="009E1A0C" w:rsidRPr="00063D50" w:rsidRDefault="009E1A0C" w:rsidP="003D29AA">
      <w:pPr>
        <w:pStyle w:val="Text"/>
      </w:pPr>
      <w:r w:rsidRPr="00063D50">
        <w:t>I wish I had known that this was going to be my last audience with Him, so that I could have clung to the hem of His holy vesture and begged Him to accept me as a sacrifice in His path, to relieve me from the vanity of this world and admit me into the realm of everlasting joy.  Alas!  Alas</w:t>
      </w:r>
      <w:proofErr w:type="gramStart"/>
      <w:r w:rsidRPr="00063D50">
        <w:t xml:space="preserve">! </w:t>
      </w:r>
      <w:proofErr w:type="gramEnd"/>
      <w:r w:rsidRPr="00063D50">
        <w:t>what had been pre-ordained did come to pass.</w:t>
      </w:r>
      <w:r w:rsidR="009E79EC" w:rsidRPr="009E79EC">
        <w:rPr>
          <w:sz w:val="12"/>
          <w:szCs w:val="12"/>
        </w:rPr>
        <w:fldChar w:fldCharType="begin"/>
      </w:r>
      <w:proofErr w:type="gramStart"/>
      <w:r w:rsidR="009E79EC" w:rsidRPr="009E79EC">
        <w:rPr>
          <w:sz w:val="12"/>
          <w:szCs w:val="12"/>
        </w:rPr>
        <w:instrText xml:space="preserve"> </w:instrText>
      </w:r>
      <w:proofErr w:type="gramEnd"/>
      <w:r w:rsidR="009E79EC" w:rsidRPr="009E79EC">
        <w:rPr>
          <w:sz w:val="12"/>
          <w:szCs w:val="12"/>
        </w:rPr>
        <w:instrText>TC  “</w:instrText>
      </w:r>
      <w:bookmarkStart w:id="240" w:name="_Toc215921538"/>
      <w:r w:rsidR="009E79EC" w:rsidRPr="009E79EC">
        <w:rPr>
          <w:sz w:val="12"/>
          <w:szCs w:val="12"/>
        </w:rPr>
        <w:instrText>2.4.9</w:instrText>
      </w:r>
      <w:r w:rsidR="009E79EC" w:rsidRPr="009E79EC">
        <w:rPr>
          <w:sz w:val="12"/>
          <w:szCs w:val="12"/>
        </w:rPr>
        <w:tab/>
        <w:instrText>Ascension of Bahá’u’lláh, an account by Nabíl</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40"/>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CE60F7">
      <w:pPr>
        <w:pStyle w:val="Text"/>
      </w:pPr>
      <w:r w:rsidRPr="00063D50">
        <w:t xml:space="preserve">In the afternoon of that day </w:t>
      </w:r>
      <w:r w:rsidR="00CE60F7" w:rsidRPr="00063D50">
        <w:t>Ḥ</w:t>
      </w:r>
      <w:r w:rsidRPr="00063D50">
        <w:t xml:space="preserve">ájí </w:t>
      </w:r>
      <w:r w:rsidR="00CE60F7" w:rsidRPr="00063D50">
        <w:t>Níyáz</w:t>
      </w:r>
      <w:r w:rsidRPr="00063D50">
        <w:t xml:space="preserve"> [a well-known believer] arrived from Egypt and, along with some others, was permitted to attain the presence of Bahá’u’lláh.  Till sunset a number of the friends were admitted into His presence in groups.  The following day the door of union with Him was closed to the face of the believers, no one was able to attain His presence, and an atmosphere of gloom and sorrow descended upon the hearts of His forlorn lovers.  This situation remained unchanged for a few days, until Monday (the ninth day) which proved to be the day of grief for the friends.  On that day the Most Great Branch left the presence of Bahá’u’lláh and went to the Pilgrim House.  He conveyed Bahá’u’lláh’s greetings to all, and said that the Ancient Beauty had stated:  ‘All the friends must remain patient and steadfast, and arise for the promotion of the Cause of God.  They should not become perturbed, because I shall always be with them, and will remember and care for them.’  On hearing these piercing words the</w:t>
      </w:r>
    </w:p>
    <w:p w:rsidR="009E1A0C" w:rsidRPr="00063D50" w:rsidRDefault="009E1A0C" w:rsidP="009E1A0C">
      <w:r w:rsidRPr="00063D50">
        <w:br w:type="page"/>
      </w:r>
    </w:p>
    <w:p w:rsidR="009E1A0C" w:rsidRPr="00063D50" w:rsidRDefault="009E1A0C" w:rsidP="0004188D">
      <w:pPr>
        <w:pStyle w:val="Textcts"/>
      </w:pPr>
      <w:proofErr w:type="gramStart"/>
      <w:r w:rsidRPr="00063D50">
        <w:t>hearts</w:t>
      </w:r>
      <w:proofErr w:type="gramEnd"/>
      <w:r w:rsidRPr="00063D50">
        <w:t xml:space="preserve"> of the believers were crying out with grief, for the tone of ‘Abdu’l-Bahá’s remarks indicated that the end of the earthly life of the One who was the Lord of all creation was fast approaching.  The friends were thrown into such turmoil and dismay that they were about to expire.</w:t>
      </w:r>
    </w:p>
    <w:p w:rsidR="009E1A0C" w:rsidRPr="00063D50" w:rsidRDefault="009E1A0C" w:rsidP="003D29AA">
      <w:pPr>
        <w:pStyle w:val="Text"/>
      </w:pPr>
      <w:r w:rsidRPr="00063D50">
        <w:t>This being so, the bounties of the Incomparable Beloved were vouchsafed unto all, and the following day, Tuesday (the tenth day), was turned into a joyful day.  The day-star of delight and blissfulness shone forth and the Most Great Branch conveyed at the hour of dawn the joyful news of the well-being of His blessed Person.  Happy and smiling, He arrived at the Pilgrim House, and like unto a musk-laden breeze which had wafted from the abode of the Beloved, or as the holy Spirit of the Mercy of the Lord, He awoke the friends one by one, bade them arise, drink their morning tea with the utmost joy, and offer thanksgiving to God, for, Praise be to His Most Exalted and Glorious Being, perfect health had returned to His blessed Person, and the signs of the most great favours were manifested in His countenance.  Truly, on that day the joy and happiness of the friends, those who circled around the throne of the Beauty of their Lord, were such that all the inhabitants of ‘Akká and indeed the people of Syria were influenced and affected by their condition.  All the people both low and high were congratulating each other as in a day of festival.</w:t>
      </w:r>
    </w:p>
    <w:p w:rsidR="009E1A0C" w:rsidRPr="00063D50" w:rsidRDefault="009E1A0C" w:rsidP="003D29AA">
      <w:pPr>
        <w:pStyle w:val="Text"/>
      </w:pPr>
      <w:r w:rsidRPr="00063D50">
        <w:t>The reason for this was that on the same day that Bahá’u’lláh contracted the fever, the government rounded up about one thousand farmers and poor people, clad them in military uniforms and held them against their will as conscripts.  They were receiving military training to be dispatched to far-off lands in a few days’ time.  The tents of these oppressed people were near the grounds of the Mansion of Bahjí, and the cries of their weeping and lamenting and those of their families could be heard by day and by night.  However, in the morning of the ‘day of joy’, a royal telegram was unexpectedly received ordering the release of the conscripts.  This news was rapturously received by the people who were filled with delight.  The Most Great Branch on that day distributed food among the conscripts, the poor, the inmates of prison and the orphans.  Consequently the people of ‘Akká and outside were heartily offering thanks to Bahá’u’lláh for His loving favours and gifts.  No one among the inhabitants of Syria could remember having seen a day as blissful as that day.</w:t>
      </w:r>
    </w:p>
    <w:p w:rsidR="009E1A0C" w:rsidRPr="00063D50" w:rsidRDefault="009E1A0C" w:rsidP="003D29AA">
      <w:pPr>
        <w:pStyle w:val="Text"/>
      </w:pPr>
      <w:r w:rsidRPr="00063D50">
        <w:t xml:space="preserve">That same day the Most Great Branch went to ‘Akká, visited every Bahá’í household and conveyed to every single believer, man and woman alike, loving greetings from the Blessed Beauty.  On Sunday (the fifteenth day) afternoon, all the friends who were present at the Mansion, together with pilgrims and </w:t>
      </w:r>
      <w:proofErr w:type="spellStart"/>
      <w:r w:rsidRPr="00063D50">
        <w:t>resi</w:t>
      </w:r>
      <w:proofErr w:type="spellEnd"/>
      <w:r w:rsidRPr="00063D50">
        <w:t>-</w:t>
      </w:r>
    </w:p>
    <w:p w:rsidR="009E1A0C" w:rsidRPr="00063D50" w:rsidRDefault="009E1A0C" w:rsidP="009E1A0C">
      <w:r w:rsidRPr="00063D50">
        <w:br w:type="page"/>
      </w:r>
    </w:p>
    <w:p w:rsidR="009E1A0C" w:rsidRPr="00063D50" w:rsidRDefault="009E1A0C" w:rsidP="0004188D">
      <w:pPr>
        <w:pStyle w:val="Textcts"/>
      </w:pPr>
      <w:proofErr w:type="gramStart"/>
      <w:r w:rsidRPr="00063D50">
        <w:t>dent</w:t>
      </w:r>
      <w:proofErr w:type="gramEnd"/>
      <w:r w:rsidRPr="00063D50">
        <w:t xml:space="preserve"> Bahá’ís, were summoned to Bahá’u’lláh’s presence.  The entire body of the friends, weeping and grief-stricken, attained His presence as He lay in bed leaning against the Most Great Branch (</w:t>
      </w:r>
      <w:proofErr w:type="gramStart"/>
      <w:r w:rsidRPr="00063D50">
        <w:t>may</w:t>
      </w:r>
      <w:proofErr w:type="gramEnd"/>
      <w:r w:rsidRPr="00063D50">
        <w:t xml:space="preserve"> my life be a sacrifice for Him).  The Tongue of Grandeur gently and affectionately addressed them all saying:  ‘I am well pleased with you </w:t>
      </w:r>
      <w:proofErr w:type="gramStart"/>
      <w:r w:rsidRPr="00063D50">
        <w:t>all,</w:t>
      </w:r>
      <w:proofErr w:type="gramEnd"/>
      <w:r w:rsidRPr="00063D50">
        <w:t xml:space="preserve"> you have rendered many services, and been very assiduous in your labours.  You have come here every morning and evening.  May God assist you to remain </w:t>
      </w:r>
      <w:proofErr w:type="gramStart"/>
      <w:r w:rsidRPr="00063D50">
        <w:t>united.</w:t>
      </w:r>
      <w:proofErr w:type="gramEnd"/>
      <w:r w:rsidRPr="00063D50">
        <w:t xml:space="preserve">  May He aid you to exalt the Cause of the Lord of </w:t>
      </w:r>
      <w:proofErr w:type="gramStart"/>
      <w:r w:rsidRPr="00063D50">
        <w:t>being.</w:t>
      </w:r>
      <w:proofErr w:type="gramEnd"/>
      <w:r w:rsidRPr="00063D50">
        <w:t>’  This was the last audience with Him.  The birds of the hearts of His lovers were addressed from on high:  ‘Verily the door of union is closed to all who are in heaven and on earth ….’</w:t>
      </w:r>
    </w:p>
    <w:p w:rsidR="009E1A0C" w:rsidRPr="00063D50" w:rsidRDefault="009E1A0C" w:rsidP="003D29AA">
      <w:pPr>
        <w:pStyle w:val="Text"/>
      </w:pPr>
      <w:r w:rsidRPr="00063D50">
        <w:t>On the eve of Saturday (twenty</w:t>
      </w:r>
      <w:r w:rsidR="002444B3">
        <w:t>-</w:t>
      </w:r>
      <w:r w:rsidRPr="00063D50">
        <w:t xml:space="preserve">first day after contracting fever), the 2nd of </w:t>
      </w:r>
      <w:r w:rsidRPr="00063D50">
        <w:rPr>
          <w:u w:val="single"/>
        </w:rPr>
        <w:t>Dh</w:t>
      </w:r>
      <w:r w:rsidRPr="00063D50">
        <w:t xml:space="preserve">i’l-Qa’dih </w:t>
      </w:r>
      <w:r w:rsidR="00692CBC" w:rsidRPr="00063D50">
        <w:t>AH</w:t>
      </w:r>
      <w:r w:rsidRPr="00063D50">
        <w:t xml:space="preserve"> 1309 (29 May 1892) … 13th of the month of ‘Azamat 49, Bahá’í Era … seventy days after Naw-Rúz, while there was no sign of fever, the will of the King of Eternity to leave the prison of ‘Akká and to ascend to His ‘other dominions whereon the eyes of the people of names have never fallen’, mentioned in the </w:t>
      </w:r>
      <w:r w:rsidRPr="00063D50">
        <w:rPr>
          <w:i/>
          <w:iCs/>
        </w:rPr>
        <w:t xml:space="preserve">Tablet of </w:t>
      </w:r>
      <w:proofErr w:type="spellStart"/>
      <w:r w:rsidRPr="00063D50">
        <w:rPr>
          <w:i/>
          <w:iCs/>
        </w:rPr>
        <w:t>Ru’yá</w:t>
      </w:r>
      <w:proofErr w:type="spellEnd"/>
      <w:r w:rsidRPr="00063D50">
        <w:t xml:space="preserve"> revealed … nineteen years previously, was at long last realized.  Methinks</w:t>
      </w:r>
      <w:proofErr w:type="gramStart"/>
      <w:r w:rsidRPr="00063D50">
        <w:t>,</w:t>
      </w:r>
      <w:proofErr w:type="gramEnd"/>
      <w:r w:rsidRPr="00063D50">
        <w:t xml:space="preserve"> the spiritual commotion set up in the world of dust had caused all the worlds of God to tremble.  Eight hours after sunset on that darksome night when the heavens wept over the earth, what had been revealed in the </w:t>
      </w:r>
      <w:r w:rsidRPr="00063D50">
        <w:rPr>
          <w:i/>
          <w:iCs/>
        </w:rPr>
        <w:t>Kitáb-i-Aqdas</w:t>
      </w:r>
      <w:r w:rsidRPr="00063D50">
        <w:t xml:space="preserve"> was finally realized.  My inner and outer </w:t>
      </w:r>
      <w:proofErr w:type="gramStart"/>
      <w:r w:rsidRPr="00063D50">
        <w:t>tongue are</w:t>
      </w:r>
      <w:proofErr w:type="gramEnd"/>
      <w:r w:rsidRPr="00063D50">
        <w:t xml:space="preserve"> powerless to portray the condition we were in ….  In the midst of the prevailing confusion, a multitude of the inhabitants of ‘Akká and of the neighbouring villages, that had thronged the fields surrounding the Mansion, could be seen weeping, beating upon their heads, and crying aloud their grief ….</w:t>
      </w:r>
    </w:p>
    <w:p w:rsidR="009E1A0C" w:rsidRPr="00063D50" w:rsidRDefault="009E1A0C" w:rsidP="003D29AA">
      <w:pPr>
        <w:pStyle w:val="Text"/>
      </w:pPr>
      <w:r w:rsidRPr="00063D50">
        <w:t>For a full week after that great calamity, a great number of mourners, the rich, the poor, the orphans and the oppressed partook of the food that was generously dispensed by the bereaved family ….  From the second day of the ascension of the Ever-Living, the Self-Subsistent Lord to His Most Holy and exalted Dominions on high, men of learning and poets, both Muslim and Christian, began to send telegrams of condolence to the presence of the Most Great Branch.  They sent poems eloquently extolling the virtues and lamenting the loss of the Beloved ….</w:t>
      </w:r>
      <w:r w:rsidRPr="00063D50">
        <w:rPr>
          <w:rStyle w:val="FootnoteReference"/>
        </w:rPr>
        <w:footnoteReference w:id="102"/>
      </w:r>
    </w:p>
    <w:p w:rsidR="009E1A0C" w:rsidRPr="00063D50" w:rsidRDefault="009E1A0C" w:rsidP="00921F54">
      <w:pPr>
        <w:pStyle w:val="Myhead3"/>
      </w:pPr>
      <w:r w:rsidRPr="00063D50">
        <w:t>2.4.10</w:t>
      </w:r>
      <w:r w:rsidR="00CE60F7" w:rsidRPr="00063D50">
        <w:t xml:space="preserve">  </w:t>
      </w:r>
      <w:r w:rsidRPr="00063D50">
        <w:t xml:space="preserve">Tablet of </w:t>
      </w:r>
      <w:r w:rsidR="00921F54">
        <w:t>V</w:t>
      </w:r>
      <w:r w:rsidRPr="00063D50">
        <w:t>isitation</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41" w:name="_Toc215921539"/>
      <w:r w:rsidR="009E79EC" w:rsidRPr="009E79EC">
        <w:rPr>
          <w:b w:val="0"/>
          <w:bCs/>
          <w:i w:val="0"/>
          <w:iCs/>
          <w:sz w:val="12"/>
          <w:szCs w:val="12"/>
        </w:rPr>
        <w:instrText>2.4.10</w:instrText>
      </w:r>
      <w:r w:rsidR="009E79EC" w:rsidRPr="009E79EC">
        <w:rPr>
          <w:b w:val="0"/>
          <w:bCs/>
          <w:i w:val="0"/>
          <w:iCs/>
          <w:sz w:val="12"/>
          <w:szCs w:val="12"/>
        </w:rPr>
        <w:tab/>
        <w:instrText>Tablet of Visitation</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41"/>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The praise which hath dawned from Thy most august Self, and the glory which hath shone forth from Thy most effulgent Beauty, rest upon Thee, O</w:t>
      </w:r>
    </w:p>
    <w:p w:rsidR="009E1A0C" w:rsidRPr="00063D50" w:rsidRDefault="009E1A0C" w:rsidP="009E1A0C">
      <w:r w:rsidRPr="00063D50">
        <w:br w:type="page"/>
      </w:r>
    </w:p>
    <w:p w:rsidR="009E1A0C" w:rsidRPr="00063D50" w:rsidRDefault="009E1A0C" w:rsidP="0004188D">
      <w:pPr>
        <w:pStyle w:val="Textcts"/>
      </w:pPr>
      <w:r w:rsidRPr="00063D50">
        <w:t xml:space="preserve">Thou </w:t>
      </w:r>
      <w:proofErr w:type="gramStart"/>
      <w:r w:rsidRPr="00063D50">
        <w:t>Who</w:t>
      </w:r>
      <w:proofErr w:type="gramEnd"/>
      <w:r w:rsidRPr="00063D50">
        <w:t xml:space="preserve"> art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enforced, and God’s hidden Secret hath been divulged, and all created things have been called into being, and all the Revelations have been sent down.</w:t>
      </w:r>
    </w:p>
    <w:p w:rsidR="009E1A0C" w:rsidRPr="00063D50" w:rsidRDefault="009E1A0C" w:rsidP="003D29AA">
      <w:pPr>
        <w:pStyle w:val="Text"/>
      </w:pPr>
      <w:r w:rsidRPr="00063D50">
        <w:t>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rsidR="009E1A0C" w:rsidRPr="00063D50" w:rsidRDefault="009E1A0C" w:rsidP="003D29AA">
      <w:pPr>
        <w:pStyle w:val="Text"/>
      </w:pPr>
      <w:r w:rsidRPr="00063D50">
        <w:t>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honoured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rsidR="009E1A0C" w:rsidRPr="00063D50" w:rsidRDefault="009E1A0C" w:rsidP="003D29AA">
      <w:pPr>
        <w:pStyle w:val="Text"/>
      </w:pPr>
      <w:r w:rsidRPr="00063D50">
        <w:t xml:space="preserve">Waft, then, unto me, O my God and my Beloved, from the right hand of Thy mercy and Thy loving-kindness, the holy breaths of Thy favours, that they may draw me away from myself and from the world unto the courts of Thy nearness and Thy presence.  Potent art Thou to do what </w:t>
      </w:r>
      <w:proofErr w:type="spellStart"/>
      <w:r w:rsidRPr="00063D50">
        <w:t>pleaseth</w:t>
      </w:r>
      <w:proofErr w:type="spellEnd"/>
      <w:r w:rsidRPr="00063D50">
        <w:t xml:space="preserve"> Thee.  Thou, truly, hast been supreme over all things.</w:t>
      </w:r>
    </w:p>
    <w:p w:rsidR="009E1A0C" w:rsidRPr="00063D50" w:rsidRDefault="009E1A0C" w:rsidP="003D29AA">
      <w:pPr>
        <w:pStyle w:val="Text"/>
      </w:pPr>
      <w:r w:rsidRPr="00063D50">
        <w:t xml:space="preserve">The remembrance of God and His praise, and the Glory of God and His splendour, rest upon Thee, O Thou who art His Beauty!  I bear witness that the eye of creation hath never gazed upon one wronged like Thee.  Thou </w:t>
      </w:r>
      <w:proofErr w:type="spellStart"/>
      <w:r w:rsidRPr="00063D50">
        <w:t>wast</w:t>
      </w:r>
      <w:proofErr w:type="spellEnd"/>
      <w:r w:rsidRPr="00063D50">
        <w:t xml:space="preserve"> immersed all the days of Thy life beneath an ocean of tribulations.  At one time Thou </w:t>
      </w:r>
      <w:proofErr w:type="spellStart"/>
      <w:r w:rsidRPr="00063D50">
        <w:t>wast</w:t>
      </w:r>
      <w:proofErr w:type="spellEnd"/>
      <w:r w:rsidRPr="00063D50">
        <w:t xml:space="preserve"> in chains and fetters; at another Thou </w:t>
      </w:r>
      <w:proofErr w:type="spellStart"/>
      <w:r w:rsidRPr="00063D50">
        <w:t>wast</w:t>
      </w:r>
      <w:proofErr w:type="spellEnd"/>
      <w:r w:rsidRPr="00063D50">
        <w:t xml:space="preserve"> threatened by the sword of Thine enemies.  Yet, despite all this, Thou didst enjoin upon all men to observe what had been prescribed unto Thee by Him </w:t>
      </w:r>
      <w:proofErr w:type="gramStart"/>
      <w:r w:rsidRPr="00063D50">
        <w:t>Who</w:t>
      </w:r>
      <w:proofErr w:type="gramEnd"/>
      <w:r w:rsidRPr="00063D50">
        <w:t xml:space="preserve"> is the All-Knowing,</w:t>
      </w:r>
    </w:p>
    <w:p w:rsidR="009E1A0C" w:rsidRPr="00063D50" w:rsidRDefault="009E1A0C" w:rsidP="009E1A0C">
      <w:r w:rsidRPr="00063D50">
        <w:br w:type="page"/>
      </w:r>
    </w:p>
    <w:p w:rsidR="009E1A0C" w:rsidRPr="00063D50" w:rsidRDefault="009E1A0C" w:rsidP="0004188D">
      <w:pPr>
        <w:pStyle w:val="Textcts"/>
      </w:pPr>
      <w:proofErr w:type="gramStart"/>
      <w:r w:rsidRPr="00063D50">
        <w:t>the</w:t>
      </w:r>
      <w:proofErr w:type="gramEnd"/>
      <w:r w:rsidRPr="00063D50">
        <w:t xml:space="preserve"> All-Wise.</w:t>
      </w:r>
    </w:p>
    <w:p w:rsidR="009E1A0C" w:rsidRPr="00063D50" w:rsidRDefault="009E1A0C" w:rsidP="003D29AA">
      <w:pPr>
        <w:pStyle w:val="Text"/>
      </w:pPr>
      <w:r w:rsidRPr="00063D50">
        <w:t xml:space="preserve">May my spirit be a sacrifice to the wrongs Thou didst suffer, and my soul </w:t>
      </w:r>
      <w:proofErr w:type="gramStart"/>
      <w:r w:rsidRPr="00063D50">
        <w:t>be</w:t>
      </w:r>
      <w:proofErr w:type="gramEnd"/>
      <w:r w:rsidRPr="00063D50">
        <w:t xml:space="preserve"> a ransom for the adversities Thou didst sustain.  I beseech God, by Thee and by them whose faces have been illumined with the splendours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rsidR="009E1A0C" w:rsidRPr="00063D50" w:rsidRDefault="009E1A0C" w:rsidP="003D29AA">
      <w:pPr>
        <w:pStyle w:val="Text"/>
      </w:pPr>
      <w:r w:rsidRPr="00063D50">
        <w:t>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w:t>
      </w:r>
    </w:p>
    <w:p w:rsidR="009E1A0C" w:rsidRPr="00063D50" w:rsidRDefault="009E1A0C" w:rsidP="003D29AA">
      <w:pPr>
        <w:pStyle w:val="Text"/>
      </w:pPr>
      <w:proofErr w:type="gramStart"/>
      <w:r w:rsidRPr="00063D50">
        <w:t>Almighty, the Most Powerful.</w:t>
      </w:r>
      <w:proofErr w:type="gramEnd"/>
      <w:r w:rsidRPr="00063D50">
        <w:t xml:space="preserve">  Bless Thou, also, O Lord my God, Thy servants and Thy handmaidens who have attained unto Thee.  Thou, truly, art the All-Bountiful, Whose grace is infinite.  No God is there save Thee, the Ever-Forgiving, the Most Generous</w:t>
      </w:r>
      <w:r w:rsidR="003D29AA" w:rsidRPr="00063D50">
        <w:t>.</w:t>
      </w:r>
      <w:r w:rsidRPr="00063D50">
        <w:rPr>
          <w:rStyle w:val="FootnoteReference"/>
        </w:rPr>
        <w:footnoteReference w:id="103"/>
      </w:r>
    </w:p>
    <w:p w:rsidR="009E1A0C" w:rsidRPr="00063D50" w:rsidRDefault="009E1A0C" w:rsidP="009E1A0C"/>
    <w:p w:rsidR="00CE60F7" w:rsidRPr="00063D50" w:rsidRDefault="00CE60F7" w:rsidP="009E1A0C">
      <w:pPr>
        <w:sectPr w:rsidR="00CE60F7" w:rsidRPr="00063D50" w:rsidSect="000D1A4C">
          <w:footnotePr>
            <w:numRestart w:val="eachPage"/>
          </w:footnotePr>
          <w:type w:val="oddPage"/>
          <w:pgSz w:w="8618" w:h="12984" w:code="199"/>
          <w:pgMar w:top="720" w:right="720" w:bottom="720" w:left="720" w:header="720" w:footer="567" w:gutter="357"/>
          <w:cols w:space="720"/>
          <w:noEndnote/>
          <w:titlePg/>
        </w:sectPr>
      </w:pPr>
    </w:p>
    <w:p w:rsidR="00921F54" w:rsidRDefault="00921F54">
      <w:pPr>
        <w:widowControl/>
        <w:kinsoku/>
        <w:overflowPunct/>
        <w:textAlignment w:val="auto"/>
      </w:pPr>
      <w:r>
        <w:br w:type="page"/>
      </w:r>
    </w:p>
    <w:p w:rsidR="009E1A0C" w:rsidRPr="00063D50" w:rsidRDefault="009E1A0C" w:rsidP="009E1A0C"/>
    <w:p w:rsidR="009E1A0C" w:rsidRPr="00063D50" w:rsidRDefault="009E1A0C" w:rsidP="009E1A0C">
      <w:pPr>
        <w:jc w:val="center"/>
      </w:pPr>
      <w:r w:rsidRPr="00063D50">
        <w:t>[Photograph]</w:t>
      </w:r>
    </w:p>
    <w:p w:rsidR="009E1A0C" w:rsidRPr="00063D50" w:rsidRDefault="009E1A0C" w:rsidP="00921F54">
      <w:pPr>
        <w:pStyle w:val="Caption"/>
      </w:pPr>
      <w:r w:rsidRPr="00063D50">
        <w:t>Prison of Bahá’u’lláh in ‘Akká</w:t>
      </w:r>
    </w:p>
    <w:p w:rsidR="009E1A0C" w:rsidRPr="00063D50" w:rsidRDefault="009E1A0C" w:rsidP="009E1A0C">
      <w:r w:rsidRPr="00063D50">
        <w:br w:type="page"/>
      </w:r>
    </w:p>
    <w:p w:rsidR="00EE4E9F" w:rsidRPr="00063D50" w:rsidRDefault="009E79EC" w:rsidP="00EE4E9F">
      <w:r w:rsidRPr="009E79EC">
        <w:rPr>
          <w:sz w:val="12"/>
        </w:rPr>
        <w:fldChar w:fldCharType="begin"/>
      </w:r>
      <w:r w:rsidRPr="009E79EC">
        <w:rPr>
          <w:sz w:val="12"/>
        </w:rPr>
        <w:instrText xml:space="preserve"> TC  “</w:instrText>
      </w:r>
      <w:bookmarkStart w:id="242" w:name="_Toc215921540"/>
      <w:r w:rsidRPr="009E79EC">
        <w:rPr>
          <w:b/>
          <w:bCs/>
          <w:sz w:val="12"/>
        </w:rPr>
        <w:instrText>2.5</w:instrText>
      </w:r>
      <w:r w:rsidRPr="009E79EC">
        <w:rPr>
          <w:b/>
          <w:bCs/>
          <w:sz w:val="12"/>
        </w:rPr>
        <w:tab/>
        <w:instrText>Martyrdom of the Báb</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42"/>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EE4E9F" w:rsidRPr="00063D50" w:rsidRDefault="009E79EC" w:rsidP="00EE4E9F">
      <w:r w:rsidRPr="009E79EC">
        <w:rPr>
          <w:sz w:val="12"/>
        </w:rPr>
        <w:fldChar w:fldCharType="begin"/>
      </w:r>
      <w:r w:rsidRPr="009E79EC">
        <w:rPr>
          <w:sz w:val="12"/>
        </w:rPr>
        <w:instrText xml:space="preserve"> TC  “</w:instrText>
      </w:r>
      <w:bookmarkStart w:id="243" w:name="_Toc215921541"/>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43"/>
      <w:proofErr w:type="gramStart"/>
      <w:r w:rsidRPr="009E79EC">
        <w:rPr>
          <w:sz w:val="12"/>
        </w:rPr>
        <w:instrText xml:space="preserve">” </w:instrText>
      </w:r>
      <w:proofErr w:type="gramEnd"/>
      <w:r w:rsidRPr="009E79EC">
        <w:rPr>
          <w:sz w:val="12"/>
        </w:rPr>
        <w:instrText xml:space="preserve">\l 4 </w:instrText>
      </w:r>
      <w:r w:rsidRPr="009E79EC">
        <w:rPr>
          <w:sz w:val="12"/>
        </w:rPr>
        <w:fldChar w:fldCharType="end"/>
      </w:r>
    </w:p>
    <w:p w:rsidR="009E1A0C" w:rsidRPr="00063D50" w:rsidRDefault="009E1A0C" w:rsidP="00376512">
      <w:pPr>
        <w:pStyle w:val="Myhead"/>
      </w:pPr>
      <w:r w:rsidRPr="00063D50">
        <w:t>2.5</w:t>
      </w:r>
      <w:r w:rsidRPr="00063D50">
        <w:tab/>
        <w:t>Martyrdom of the Báb</w:t>
      </w:r>
      <w:r w:rsidR="00376512">
        <w:br/>
      </w:r>
      <w:r w:rsidRPr="00063D50">
        <w:t>9 July 1850</w:t>
      </w:r>
    </w:p>
    <w:p w:rsidR="009E1A0C" w:rsidRPr="0004188D" w:rsidRDefault="009E1A0C" w:rsidP="0004188D">
      <w:pPr>
        <w:pStyle w:val="Text"/>
      </w:pPr>
      <w:proofErr w:type="gramStart"/>
      <w:r w:rsidRPr="0004188D">
        <w:t>…</w:t>
      </w:r>
      <w:r w:rsidR="003F41E6" w:rsidRPr="0004188D">
        <w:t xml:space="preserve"> </w:t>
      </w:r>
      <w:proofErr w:type="gramEnd"/>
      <w:r w:rsidRPr="0004188D">
        <w:t>His life must be one of those events in the last hundred years which is really worth study.</w:t>
      </w:r>
      <w:r w:rsidR="00E03E5A" w:rsidRPr="00063D50">
        <w:rPr>
          <w:rStyle w:val="FootnoteReference"/>
        </w:rPr>
        <w:footnoteReference w:id="104"/>
      </w:r>
    </w:p>
    <w:p w:rsidR="009E1A0C" w:rsidRPr="00063D50" w:rsidRDefault="009E1A0C" w:rsidP="00350BDC">
      <w:pPr>
        <w:pStyle w:val="Myhead3"/>
        <w:rPr>
          <w:rStyle w:val="TextChar"/>
        </w:rPr>
      </w:pPr>
      <w:r w:rsidRPr="00063D50">
        <w:t xml:space="preserve">Suggested </w:t>
      </w:r>
      <w:r w:rsidR="00CE60F7" w:rsidRPr="00063D50">
        <w:t>r</w:t>
      </w:r>
      <w:r w:rsidRPr="00063D50">
        <w:t>eadings</w:t>
      </w:r>
    </w:p>
    <w:p w:rsidR="009E1A0C" w:rsidRPr="00063D50" w:rsidRDefault="009E1A0C" w:rsidP="00B979C8">
      <w:pPr>
        <w:pStyle w:val="BulletText"/>
      </w:pPr>
      <w:r w:rsidRPr="00063D50">
        <w:t>2.5.1</w:t>
      </w:r>
      <w:r w:rsidRPr="00063D50">
        <w:tab/>
        <w:t xml:space="preserve">Prayer </w:t>
      </w:r>
      <w:r w:rsidR="00CE60F7" w:rsidRPr="00063D50">
        <w:t>r</w:t>
      </w:r>
      <w:r w:rsidRPr="00063D50">
        <w:t>evealed by Bahá’u’lláh</w:t>
      </w:r>
    </w:p>
    <w:p w:rsidR="009E1A0C" w:rsidRPr="00063D50" w:rsidRDefault="009E1A0C" w:rsidP="00B979C8">
      <w:pPr>
        <w:pStyle w:val="Bullettextcont"/>
      </w:pPr>
      <w:r w:rsidRPr="00063D50">
        <w:t>2.5.2</w:t>
      </w:r>
      <w:r w:rsidRPr="00063D50">
        <w:tab/>
        <w:t>The Day Star of the Bayán</w:t>
      </w:r>
    </w:p>
    <w:p w:rsidR="009E1A0C" w:rsidRPr="00063D50" w:rsidRDefault="009E1A0C" w:rsidP="00B979C8">
      <w:pPr>
        <w:pStyle w:val="Bullettextcont"/>
      </w:pPr>
      <w:r w:rsidRPr="00063D50">
        <w:t>2.5.3</w:t>
      </w:r>
      <w:r w:rsidRPr="00063D50">
        <w:tab/>
        <w:t xml:space="preserve">Prayer </w:t>
      </w:r>
      <w:r w:rsidR="00CE60F7" w:rsidRPr="00063D50">
        <w:t>r</w:t>
      </w:r>
      <w:r w:rsidRPr="00063D50">
        <w:t>evealed by the Báb</w:t>
      </w:r>
    </w:p>
    <w:p w:rsidR="009E1A0C" w:rsidRPr="00063D50" w:rsidRDefault="009E1A0C" w:rsidP="00B979C8">
      <w:pPr>
        <w:pStyle w:val="Bullettextcont"/>
      </w:pPr>
      <w:r w:rsidRPr="00063D50">
        <w:t>2.5.4</w:t>
      </w:r>
      <w:r w:rsidRPr="00063D50">
        <w:tab/>
        <w:t xml:space="preserve">The </w:t>
      </w:r>
      <w:r w:rsidR="00CE60F7" w:rsidRPr="00063D50">
        <w:t>e</w:t>
      </w:r>
      <w:r w:rsidRPr="00063D50">
        <w:t xml:space="preserve">xecution of the Báb, </w:t>
      </w:r>
      <w:r w:rsidR="00CE60F7" w:rsidRPr="00063D50">
        <w:t>d</w:t>
      </w:r>
      <w:r w:rsidRPr="00063D50">
        <w:t>escribed by Shoghi Effendi</w:t>
      </w:r>
    </w:p>
    <w:p w:rsidR="009E1A0C" w:rsidRPr="00063D50" w:rsidRDefault="009E1A0C" w:rsidP="00B979C8">
      <w:pPr>
        <w:pStyle w:val="Bullettextcont"/>
      </w:pPr>
      <w:r w:rsidRPr="00063D50">
        <w:t>2.5.5</w:t>
      </w:r>
      <w:r w:rsidRPr="00063D50">
        <w:tab/>
        <w:t xml:space="preserve">The </w:t>
      </w:r>
      <w:r w:rsidR="00CE60F7" w:rsidRPr="00063D50">
        <w:t>e</w:t>
      </w:r>
      <w:r w:rsidRPr="00063D50">
        <w:t xml:space="preserve">xecution of the Báb, </w:t>
      </w:r>
      <w:r w:rsidR="00CE60F7" w:rsidRPr="00063D50">
        <w:t>r</w:t>
      </w:r>
      <w:r w:rsidRPr="00063D50">
        <w:t>ecorded by Nabíl</w:t>
      </w:r>
    </w:p>
    <w:p w:rsidR="009E1A0C" w:rsidRPr="00063D50" w:rsidRDefault="009E1A0C" w:rsidP="00B979C8">
      <w:pPr>
        <w:pStyle w:val="Bullettextcont"/>
      </w:pPr>
      <w:r w:rsidRPr="00063D50">
        <w:t>2.5.6</w:t>
      </w:r>
      <w:r w:rsidRPr="00063D50">
        <w:tab/>
        <w:t xml:space="preserve">The </w:t>
      </w:r>
      <w:r w:rsidR="00CE60F7" w:rsidRPr="00063D50">
        <w:t>j</w:t>
      </w:r>
      <w:r w:rsidRPr="00063D50">
        <w:t>udgement of God, from the Writings of Shoghi Effendi</w:t>
      </w:r>
    </w:p>
    <w:p w:rsidR="009E1A0C" w:rsidRPr="00063D50" w:rsidRDefault="009E1A0C" w:rsidP="00B979C8">
      <w:pPr>
        <w:pStyle w:val="Bullettextcont"/>
      </w:pPr>
      <w:r w:rsidRPr="00063D50">
        <w:t>2.5.7</w:t>
      </w:r>
      <w:r w:rsidRPr="00063D50">
        <w:tab/>
        <w:t xml:space="preserve">Entombment of the Báb’s </w:t>
      </w:r>
      <w:r w:rsidR="00CE60F7" w:rsidRPr="00063D50">
        <w:t>r</w:t>
      </w:r>
      <w:r w:rsidRPr="00063D50">
        <w:t>emains on Mount Carmel</w:t>
      </w:r>
    </w:p>
    <w:p w:rsidR="009E1A0C" w:rsidRPr="00063D50" w:rsidRDefault="009E1A0C" w:rsidP="00B979C8">
      <w:pPr>
        <w:pStyle w:val="Bullettextcont"/>
      </w:pPr>
      <w:r w:rsidRPr="00063D50">
        <w:t>2.5.8</w:t>
      </w:r>
      <w:r w:rsidRPr="00063D50">
        <w:tab/>
        <w:t xml:space="preserve">Tablet of ‘Abdu’l-Bahá </w:t>
      </w:r>
      <w:r w:rsidR="00CE60F7" w:rsidRPr="00063D50">
        <w:t>about the ent</w:t>
      </w:r>
      <w:r w:rsidRPr="00063D50">
        <w:t xml:space="preserve">ombment of the Báb’s </w:t>
      </w:r>
      <w:r w:rsidR="00CE60F7" w:rsidRPr="00063D50">
        <w:t>r</w:t>
      </w:r>
      <w:r w:rsidRPr="00063D50">
        <w:t>emains</w:t>
      </w:r>
    </w:p>
    <w:p w:rsidR="009E1A0C" w:rsidRPr="00063D50" w:rsidRDefault="009E1A0C" w:rsidP="00B979C8">
      <w:pPr>
        <w:pStyle w:val="Bullettextcont"/>
      </w:pPr>
      <w:r w:rsidRPr="00063D50">
        <w:t>2.5.9</w:t>
      </w:r>
      <w:r w:rsidRPr="00063D50">
        <w:tab/>
        <w:t xml:space="preserve">Tablet of </w:t>
      </w:r>
      <w:r w:rsidR="00CE60F7" w:rsidRPr="00063D50">
        <w:t>v</w:t>
      </w:r>
      <w:r w:rsidRPr="00063D50">
        <w:t>isitation</w:t>
      </w:r>
    </w:p>
    <w:p w:rsidR="009E1A0C" w:rsidRPr="00063D50" w:rsidRDefault="009E1A0C" w:rsidP="009E1A0C">
      <w:r w:rsidRPr="00063D50">
        <w:br w:type="page"/>
      </w:r>
    </w:p>
    <w:p w:rsidR="009E1A0C" w:rsidRPr="00063D50" w:rsidRDefault="009E1A0C" w:rsidP="00EE4E9F">
      <w:pPr>
        <w:pStyle w:val="Myhead3"/>
      </w:pPr>
      <w:r w:rsidRPr="00063D50">
        <w:t>2.5.1</w:t>
      </w:r>
      <w:r w:rsidR="004500E6">
        <w:t xml:space="preserve">  </w:t>
      </w:r>
      <w:r w:rsidRPr="00063D50">
        <w:t xml:space="preserve">Prayer </w:t>
      </w:r>
      <w:r w:rsidR="004500E6">
        <w:t>r</w:t>
      </w:r>
      <w:r w:rsidRPr="00063D50">
        <w:t>evealed by Bahá’u’lláh</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44" w:name="_Toc215921542"/>
      <w:r w:rsidR="009E79EC" w:rsidRPr="009E79EC">
        <w:rPr>
          <w:b w:val="0"/>
          <w:bCs/>
          <w:i w:val="0"/>
          <w:iCs/>
          <w:sz w:val="12"/>
          <w:szCs w:val="12"/>
        </w:rPr>
        <w:instrText>2.5.1</w:instrText>
      </w:r>
      <w:r w:rsidR="009E79EC" w:rsidRPr="009E79EC">
        <w:rPr>
          <w:b w:val="0"/>
          <w:bCs/>
          <w:i w:val="0"/>
          <w:iCs/>
          <w:sz w:val="12"/>
          <w:szCs w:val="12"/>
        </w:rPr>
        <w:tab/>
        <w:instrText>Prayer revealed by Bahá’u’lláh</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44"/>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Thou </w:t>
      </w:r>
      <w:proofErr w:type="spellStart"/>
      <w:r w:rsidRPr="00063D50">
        <w:t>seest</w:t>
      </w:r>
      <w:proofErr w:type="spellEnd"/>
      <w:r w:rsidRPr="00063D50">
        <w:t xml:space="preserve"> Thy dear One, O my God, lying at the mercy of Thine enemies, and </w:t>
      </w:r>
      <w:proofErr w:type="spellStart"/>
      <w:r w:rsidRPr="00063D50">
        <w:t>hearest</w:t>
      </w:r>
      <w:proofErr w:type="spellEnd"/>
      <w:r w:rsidRPr="00063D50">
        <w:t xml:space="preserve"> the voice of His lamentation from the midst of such of Thy creatures as have dealt wickedly in Thy sight.  He it is, O my Lord, through Whose name Thou didst beautify Thy Tablets, and for Whose greater glory Thou didst send down the Bayán, and at Whose separation from Thee Thou didst weep continually.  Look Thou, then, upon His loneliness, O my God, and behold Him fallen into the hands of them that have disbelieved in Thy signs, have turned their backs upon Thee, and have forgotten the wonders of Thy mercy.</w:t>
      </w:r>
    </w:p>
    <w:p w:rsidR="009E1A0C" w:rsidRPr="00063D50" w:rsidRDefault="009E1A0C" w:rsidP="003D29AA">
      <w:pPr>
        <w:pStyle w:val="Text"/>
      </w:pPr>
      <w:r w:rsidRPr="00063D50">
        <w:t xml:space="preserve">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w:t>
      </w:r>
      <w:proofErr w:type="spellStart"/>
      <w:r w:rsidRPr="00063D50">
        <w:t>knowest</w:t>
      </w:r>
      <w:proofErr w:type="spellEnd"/>
      <w:r w:rsidRPr="00063D50">
        <w:t xml:space="preserve"> what befell Him at the hands of such as have rent asunder the veil of Thy grandeur, and cast behind their backs Thy Covenant and Thy Testament, O Thou Who art the Maker of the heavens!  He is the One for Whose sake Thou (the Báb)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rsidR="009E1A0C" w:rsidRPr="00063D50" w:rsidRDefault="009E1A0C" w:rsidP="003D29AA">
      <w:pPr>
        <w:pStyle w:val="Text"/>
      </w:pPr>
      <w:r w:rsidRPr="00063D50">
        <w:t xml:space="preserve">Thou </w:t>
      </w:r>
      <w:proofErr w:type="spellStart"/>
      <w:r w:rsidRPr="00063D50">
        <w:t>seest</w:t>
      </w:r>
      <w:proofErr w:type="spellEnd"/>
      <w:r w:rsidRPr="00063D50">
        <w:t xml:space="preserve">, therefore, O Thou Beloved of the world, Him Who is dear to Thee in the clutches of such as have denied Thee, and </w:t>
      </w:r>
      <w:proofErr w:type="spellStart"/>
      <w:r w:rsidRPr="00063D50">
        <w:t>beholdest</w:t>
      </w:r>
      <w:proofErr w:type="spellEnd"/>
      <w:r w:rsidRPr="00063D50">
        <w:t xml:space="preserve"> Thy heart’s desire under the swords of the ungodly.  Methinks He, from His most exalted station, </w:t>
      </w:r>
      <w:proofErr w:type="spellStart"/>
      <w:r w:rsidRPr="00063D50">
        <w:t>saith</w:t>
      </w:r>
      <w:proofErr w:type="spellEnd"/>
      <w:r w:rsidRPr="00063D50">
        <w:t xml:space="preserve"> unto me:  “Would that my soul, O Prisoner, could be a ransom for Thy captivity, and my being, O wronged </w:t>
      </w:r>
      <w:proofErr w:type="gramStart"/>
      <w:r w:rsidRPr="00063D50">
        <w:t>One</w:t>
      </w:r>
      <w:proofErr w:type="gramEnd"/>
      <w:r w:rsidRPr="00063D50">
        <w:t>,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rsidR="009E1A0C" w:rsidRPr="00063D50" w:rsidRDefault="009E1A0C" w:rsidP="003D29AA">
      <w:pPr>
        <w:pStyle w:val="Text"/>
      </w:pPr>
      <w:r w:rsidRPr="00063D50">
        <w:t>“The more they strove to hinder Thee from remembering Thy God and from extolling His virtues, the more passionately didst Thou glorify Him and the more loudly didst Thou call upon Him.  And every time the veils of the perverse came in between Thee and Thy servants, Thou didst shed the splendours of the light of Thy countenance out of the heaven of Thy grace.  Thou</w:t>
      </w:r>
    </w:p>
    <w:p w:rsidR="009E1A0C" w:rsidRPr="00063D50" w:rsidRDefault="009E1A0C" w:rsidP="009E1A0C">
      <w:r w:rsidRPr="00063D50">
        <w:br w:type="page"/>
      </w:r>
    </w:p>
    <w:p w:rsidR="009E1A0C" w:rsidRPr="00063D50" w:rsidRDefault="009E1A0C" w:rsidP="0004188D">
      <w:pPr>
        <w:pStyle w:val="Textcts"/>
      </w:pPr>
      <w:r w:rsidRPr="00063D50">
        <w:t>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rsidR="009E1A0C" w:rsidRPr="0004188D" w:rsidRDefault="009E1A0C" w:rsidP="0004188D">
      <w:pPr>
        <w:pStyle w:val="Text"/>
      </w:pPr>
      <w:r w:rsidRPr="0004188D">
        <w:t xml:space="preserve">“The eyes of the world were gladdened at the sight of Thy luminous countenance, and yet the peoples have united to put out Thy light, O Thou in </w:t>
      </w:r>
      <w:proofErr w:type="gramStart"/>
      <w:r w:rsidRPr="0004188D">
        <w:t>Whose</w:t>
      </w:r>
      <w:proofErr w:type="gramEnd"/>
      <w:r w:rsidRPr="0004188D">
        <w:t xml:space="preserve"> hands are the reins of the worlds!  All the atoms of the earth have celebrated Thy praise, and all created things have been set ablaze with the drops sprinkled by the ocean of Thy love, and yet the people still seek to quench Thy fire.  Nay—and to this Thine own Self </w:t>
      </w:r>
      <w:proofErr w:type="spellStart"/>
      <w:r w:rsidRPr="0004188D">
        <w:t>beareth</w:t>
      </w:r>
      <w:proofErr w:type="spellEnd"/>
      <w:r w:rsidRPr="0004188D">
        <w:t xml:space="preserve"> me witness—they are all weakness, and Thou, verily, art the All-Powerful; and they are but paupers and Thou, in truth, art the All-Possessing; and they are impotent and Thou art, truly, the Almighty.  Naught can ever frustrate Thy </w:t>
      </w:r>
      <w:proofErr w:type="gramStart"/>
      <w:r w:rsidRPr="0004188D">
        <w:t>purpose,</w:t>
      </w:r>
      <w:proofErr w:type="gramEnd"/>
      <w:r w:rsidRPr="0004188D">
        <w:t xml:space="preserve"> neither can the dissensions of the world harm Thee.  Through the breaths of Thine utterance the heaven of understanding hath been adorned, and by the effusions of Thy pen every mouldering bone hath been quickened.  Grieve not at what hath befallen Thee, neither do Thou lay hold on them for the things they have committed in Thy days.  Do Thou be forbearing toward </w:t>
      </w:r>
      <w:proofErr w:type="gramStart"/>
      <w:r w:rsidRPr="0004188D">
        <w:t>them.</w:t>
      </w:r>
      <w:proofErr w:type="gramEnd"/>
      <w:r w:rsidRPr="0004188D">
        <w:t xml:space="preserve">  Thou art the Ever-Forgiving, the Most Compassionate.”</w:t>
      </w:r>
      <w:r w:rsidR="00E03E5A" w:rsidRPr="00063D50">
        <w:rPr>
          <w:rStyle w:val="FootnoteReference"/>
        </w:rPr>
        <w:footnoteReference w:id="105"/>
      </w:r>
    </w:p>
    <w:p w:rsidR="009E1A0C" w:rsidRPr="00063D50" w:rsidRDefault="009E1A0C" w:rsidP="0047304F">
      <w:pPr>
        <w:pStyle w:val="Myhead3"/>
      </w:pPr>
      <w:r w:rsidRPr="00063D50">
        <w:t>2.5.2</w:t>
      </w:r>
      <w:r w:rsidR="003F41E6" w:rsidRPr="00063D50">
        <w:t xml:space="preserve"> </w:t>
      </w:r>
      <w:r w:rsidR="0047304F">
        <w:t xml:space="preserve"> </w:t>
      </w:r>
      <w:r w:rsidRPr="00063D50">
        <w:t>The Day Star of the Bayán</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45" w:name="_Toc215921543"/>
      <w:r w:rsidR="009E79EC" w:rsidRPr="009E79EC">
        <w:rPr>
          <w:b w:val="0"/>
          <w:bCs/>
          <w:i w:val="0"/>
          <w:iCs/>
          <w:sz w:val="12"/>
          <w:szCs w:val="12"/>
        </w:rPr>
        <w:instrText>2.5.2</w:instrText>
      </w:r>
      <w:r w:rsidR="009E79EC" w:rsidRPr="009E79EC">
        <w:rPr>
          <w:b w:val="0"/>
          <w:bCs/>
          <w:i w:val="0"/>
          <w:iCs/>
          <w:sz w:val="12"/>
          <w:szCs w:val="12"/>
        </w:rPr>
        <w:tab/>
        <w:instrText>The Day Star of the Bayán</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45"/>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Give ear, O </w:t>
      </w:r>
      <w:proofErr w:type="gramStart"/>
      <w:r w:rsidRPr="00063D50">
        <w:t>My</w:t>
      </w:r>
      <w:proofErr w:type="gramEnd"/>
      <w:r w:rsidRPr="00063D50">
        <w:t xml:space="preserve"> servant, unto that which is being sent down unto thee from the Throne of thy Lord, the Inaccessible, the Most Great.  There is none other God but Him.  He hath called into being His creatures, that they may know Him, Who is the Compassionate, the All-Merciful.  Unto the cities of all nations He hath sent His Messengers Whom He hath commissioned to announce unto men tidings of the Paradise of His good pleasure, and to draw them nigh unto the Haven of abiding security, the Seat of eternal holiness and transcendent glory.</w:t>
      </w:r>
    </w:p>
    <w:p w:rsidR="009E1A0C" w:rsidRPr="00063D50" w:rsidRDefault="009E1A0C" w:rsidP="003D29AA">
      <w:pPr>
        <w:pStyle w:val="Text"/>
      </w:pPr>
      <w:r w:rsidRPr="00063D50">
        <w:t xml:space="preserve">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w:t>
      </w:r>
      <w:proofErr w:type="gramStart"/>
      <w:r w:rsidRPr="00063D50">
        <w:t>the</w:t>
      </w:r>
      <w:proofErr w:type="gramEnd"/>
      <w:r w:rsidRPr="00063D50">
        <w:t xml:space="preserve"> All-Wise.</w:t>
      </w:r>
    </w:p>
    <w:p w:rsidR="009E1A0C" w:rsidRPr="00063D50" w:rsidRDefault="009E1A0C" w:rsidP="009E1A0C">
      <w:r w:rsidRPr="00063D50">
        <w:br w:type="page"/>
      </w:r>
    </w:p>
    <w:p w:rsidR="009E1A0C" w:rsidRPr="00063D50" w:rsidRDefault="009E1A0C" w:rsidP="0004188D">
      <w:pPr>
        <w:jc w:val="center"/>
      </w:pPr>
      <w:r w:rsidRPr="00063D50">
        <w:t>[Photograph]</w:t>
      </w:r>
    </w:p>
    <w:p w:rsidR="009E1A0C" w:rsidRPr="00063D50" w:rsidRDefault="009E1A0C" w:rsidP="0004188D">
      <w:pPr>
        <w:pStyle w:val="Caption"/>
      </w:pPr>
      <w:r w:rsidRPr="00063D50">
        <w:t>Shrine of the Báb</w:t>
      </w:r>
    </w:p>
    <w:p w:rsidR="009E1A0C" w:rsidRPr="00063D50" w:rsidRDefault="009E1A0C" w:rsidP="009E1A0C">
      <w:r w:rsidRPr="00063D50">
        <w:br w:type="page"/>
      </w:r>
    </w:p>
    <w:p w:rsidR="009E1A0C" w:rsidRPr="00063D50" w:rsidRDefault="009E1A0C" w:rsidP="003D29AA">
      <w:pPr>
        <w:pStyle w:val="Text"/>
      </w:pPr>
      <w:r w:rsidRPr="00063D50">
        <w:t>Ages rolled away, until they attained their consummation in this, the Lord of days, the Day whereon the Day Star of the Bayán manifested itself above the horizon of mercy, the Day in which the Beauty of the All-Glorious shone forth in the exalted person of ‘Alí-</w:t>
      </w:r>
      <w:r w:rsidR="00D97BC7" w:rsidRPr="00063D50">
        <w:t>Muḥammad</w:t>
      </w:r>
      <w:r w:rsidRPr="00063D50">
        <w:t xml:space="preserve">, the Báb.  No sooner did He reveal Himself, than </w:t>
      </w:r>
      <w:proofErr w:type="gramStart"/>
      <w:r w:rsidRPr="00063D50">
        <w:t>all the</w:t>
      </w:r>
      <w:proofErr w:type="gramEnd"/>
      <w:r w:rsidRPr="00063D50">
        <w:t xml:space="preserve"> people rose up against Him.  By some He was denounced as one that hath uttered slanders against God, the Almighty, </w:t>
      </w:r>
      <w:proofErr w:type="gramStart"/>
      <w:r w:rsidRPr="00063D50">
        <w:t>the</w:t>
      </w:r>
      <w:proofErr w:type="gramEnd"/>
      <w:r w:rsidRPr="00063D50">
        <w:t xml:space="preserv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 own.  The Eye of Grandeur </w:t>
      </w:r>
      <w:proofErr w:type="spellStart"/>
      <w:r w:rsidRPr="00063D50">
        <w:t>weepeth</w:t>
      </w:r>
      <w:proofErr w:type="spellEnd"/>
      <w:r w:rsidRPr="00063D50">
        <w:t xml:space="preserve"> sore for the things which their mouths have uttered, while they continue to rejoice upon their seats.</w:t>
      </w:r>
    </w:p>
    <w:p w:rsidR="009E1A0C" w:rsidRPr="00063D50" w:rsidRDefault="009E1A0C" w:rsidP="003D29AA">
      <w:pPr>
        <w:pStyle w:val="Text"/>
      </w:pPr>
      <w:r w:rsidRPr="00063D50">
        <w:t xml:space="preserve">“God,” said He, “is </w:t>
      </w:r>
      <w:proofErr w:type="gramStart"/>
      <w:r w:rsidRPr="00063D50">
        <w:t>My</w:t>
      </w:r>
      <w:proofErr w:type="gramEnd"/>
      <w:r w:rsidRPr="00063D50">
        <w:t xml:space="preserve"> witness, O people!  I am come to you with a Revelation from the Lord, your God, </w:t>
      </w:r>
      <w:proofErr w:type="gramStart"/>
      <w:r w:rsidRPr="00063D50">
        <w:t>the</w:t>
      </w:r>
      <w:proofErr w:type="gramEnd"/>
      <w:r w:rsidRPr="00063D50">
        <w:t xml:space="preserv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w:t>
      </w:r>
      <w:proofErr w:type="gramStart"/>
      <w:r w:rsidRPr="00063D50">
        <w:t>ye</w:t>
      </w:r>
      <w:proofErr w:type="gramEnd"/>
      <w:r w:rsidRPr="00063D50">
        <w:t xml:space="preserve"> the Faith of the All-Merciful, and be ye of them that truly believe.  What would it profit man, if he were to fail to recognize the Revelation of God?  </w:t>
      </w:r>
      <w:proofErr w:type="gramStart"/>
      <w:r w:rsidRPr="00063D50">
        <w:t>Nothing whatever.</w:t>
      </w:r>
      <w:proofErr w:type="gramEnd"/>
      <w:r w:rsidRPr="00063D50">
        <w:t xml:space="preserve">  To this Mine own </w:t>
      </w:r>
      <w:proofErr w:type="gramStart"/>
      <w:r w:rsidRPr="00063D50">
        <w:t>Self</w:t>
      </w:r>
      <w:proofErr w:type="gramEnd"/>
      <w:r w:rsidRPr="00063D50">
        <w:t>, the Omnipotent, the Omniscient, the All-Wise, will testify.”</w:t>
      </w:r>
    </w:p>
    <w:p w:rsidR="009E1A0C" w:rsidRPr="00063D50" w:rsidRDefault="009E1A0C" w:rsidP="003D29AA">
      <w:pPr>
        <w:pStyle w:val="Text"/>
      </w:pPr>
      <w:r w:rsidRPr="00063D50">
        <w:t xml:space="preserve">The more He exhorted them, the fiercer grew their enmity, till, at the last, they put Him to death with shameful cruelty.  The curse of God </w:t>
      </w:r>
      <w:proofErr w:type="gramStart"/>
      <w:r w:rsidRPr="00063D50">
        <w:t>be</w:t>
      </w:r>
      <w:proofErr w:type="gramEnd"/>
      <w:r w:rsidRPr="00063D50">
        <w:t xml:space="preserve"> upon the oppressors!</w:t>
      </w:r>
    </w:p>
    <w:p w:rsidR="009E1A0C" w:rsidRPr="00063D50" w:rsidRDefault="009E1A0C" w:rsidP="003D29AA">
      <w:pPr>
        <w:pStyle w:val="Text"/>
      </w:pPr>
      <w:r w:rsidRPr="00063D50">
        <w:t xml:space="preserve">A few believed in Him; few of </w:t>
      </w:r>
      <w:proofErr w:type="gramStart"/>
      <w:r w:rsidRPr="00063D50">
        <w:t>Our</w:t>
      </w:r>
      <w:proofErr w:type="gramEnd"/>
      <w:r w:rsidRPr="00063D50">
        <w:t xml:space="preserve"> servants are the thankful.  These He admonished, in all His Tablets—nay, in every passage of His wondrous writings—not to give </w:t>
      </w:r>
      <w:proofErr w:type="gramStart"/>
      <w:r w:rsidRPr="00063D50">
        <w:t>themselves</w:t>
      </w:r>
      <w:proofErr w:type="gramEnd"/>
      <w:r w:rsidRPr="00063D50">
        <w:t xml:space="preserve"> up in the Day of the promised Revelation to anything whatever, be it in the heaven or in the earth.  “O people!” said He, “I have revealed </w:t>
      </w:r>
      <w:proofErr w:type="gramStart"/>
      <w:r w:rsidRPr="00063D50">
        <w:t>Myself</w:t>
      </w:r>
      <w:proofErr w:type="gramEnd"/>
      <w:r w:rsidRPr="00063D50">
        <w:t xml:space="preserve"> for His Manifestation, and have caused My Book, the Bayán, to descend upon you for no other purpose except to establish the truth of His Cause.  Fear ye God, and contend not with Him as the people of the </w:t>
      </w:r>
      <w:proofErr w:type="gramStart"/>
      <w:r w:rsidRPr="00063D50">
        <w:t>Qur’án</w:t>
      </w:r>
      <w:proofErr w:type="gramEnd"/>
      <w:r w:rsidRPr="00063D50">
        <w:t xml:space="preserve"> have contended with Me.  At whatever time ye hear of Him, hasten </w:t>
      </w:r>
      <w:proofErr w:type="gramStart"/>
      <w:r w:rsidRPr="00063D50">
        <w:t>ye</w:t>
      </w:r>
      <w:proofErr w:type="gramEnd"/>
      <w:r w:rsidRPr="00063D50">
        <w:t xml:space="preserve"> towards Him, and cleave ye to whatsoever He may reveal unto you.  Naught</w:t>
      </w:r>
    </w:p>
    <w:p w:rsidR="009E1A0C" w:rsidRPr="00063D50" w:rsidRDefault="009E1A0C" w:rsidP="009E1A0C">
      <w:r w:rsidRPr="00063D50">
        <w:br w:type="page"/>
      </w:r>
    </w:p>
    <w:p w:rsidR="009E1A0C" w:rsidRPr="00063D50" w:rsidRDefault="009E1A0C" w:rsidP="0004188D">
      <w:pPr>
        <w:pStyle w:val="Textcts"/>
      </w:pPr>
      <w:proofErr w:type="gramStart"/>
      <w:r w:rsidRPr="00063D50">
        <w:t>else</w:t>
      </w:r>
      <w:proofErr w:type="gramEnd"/>
      <w:r w:rsidRPr="00063D50">
        <w:t xml:space="preserve"> besides Him can ever profit you, no, not though ye produce from first to last the testimonies of all those who were before you.”</w:t>
      </w:r>
    </w:p>
    <w:p w:rsidR="009E1A0C" w:rsidRPr="00063D50" w:rsidRDefault="009E1A0C" w:rsidP="003D29AA">
      <w:pPr>
        <w:pStyle w:val="Text"/>
      </w:pPr>
      <w:r w:rsidRPr="00063D50">
        <w:t xml:space="preserve">And when after the lapse of a few years the heaven of Divine decree was cleft asunder, and the Beauty of the Báb appeared in the clouds of the names of God, arrayed in </w:t>
      </w:r>
      <w:proofErr w:type="gramStart"/>
      <w:r w:rsidRPr="00063D50">
        <w:t>a new</w:t>
      </w:r>
      <w:proofErr w:type="gramEnd"/>
      <w:r w:rsidRPr="00063D50">
        <w:t xml:space="preserve"> raiment, these same people maliciously rose up against Him, Whose light </w:t>
      </w:r>
      <w:proofErr w:type="spellStart"/>
      <w:r w:rsidRPr="00063D50">
        <w:t>embraceth</w:t>
      </w:r>
      <w:proofErr w:type="spellEnd"/>
      <w:r w:rsidRPr="00063D50">
        <w:t xml:space="preserve"> all created things.  They broke His Covenant, rejected His truth, contended with Him, cavilled at His signs, treated His testimony as falsehood, and joined the company of the infidels.  Eventually, they determined to take away His life.  Such is the state of them who are in a </w:t>
      </w:r>
      <w:proofErr w:type="gramStart"/>
      <w:r w:rsidRPr="00063D50">
        <w:t>far-gone</w:t>
      </w:r>
      <w:proofErr w:type="gramEnd"/>
      <w:r w:rsidRPr="00063D50">
        <w:t xml:space="preserve"> error!</w:t>
      </w:r>
    </w:p>
    <w:p w:rsidR="009E1A0C" w:rsidRPr="00063D50" w:rsidRDefault="009E1A0C" w:rsidP="003D29AA">
      <w:pPr>
        <w:pStyle w:val="Text"/>
      </w:pPr>
      <w:r w:rsidRPr="00063D50">
        <w:t xml:space="preserve">And when they realized their powerlessness to achieve their purpose, they arose to plot against Him.  Witness how every moment they devise a fresh device to harm </w:t>
      </w:r>
      <w:proofErr w:type="gramStart"/>
      <w:r w:rsidRPr="00063D50">
        <w:t>Him, that</w:t>
      </w:r>
      <w:proofErr w:type="gramEnd"/>
      <w:r w:rsidRPr="00063D50">
        <w:t xml:space="preserve"> they may injure and dishonour the cause of God.  Say:  Woe </w:t>
      </w:r>
      <w:proofErr w:type="gramStart"/>
      <w:r w:rsidRPr="00063D50">
        <w:t>be</w:t>
      </w:r>
      <w:proofErr w:type="gramEnd"/>
      <w:r w:rsidRPr="00063D50">
        <w:t xml:space="preserve"> to you!  By God!  Your </w:t>
      </w:r>
      <w:proofErr w:type="spellStart"/>
      <w:r w:rsidRPr="00063D50">
        <w:t>schemings</w:t>
      </w:r>
      <w:proofErr w:type="spellEnd"/>
      <w:r w:rsidRPr="00063D50">
        <w:t xml:space="preserve"> cover you with shame.  Your Lord, the God of mercy, can well dispense with all creatures.  Nothing whatever can either increase or diminish the things He doth possess.  If ye believe, to your own </w:t>
      </w:r>
      <w:proofErr w:type="spellStart"/>
      <w:r w:rsidRPr="00063D50">
        <w:t>behoof</w:t>
      </w:r>
      <w:proofErr w:type="spellEnd"/>
      <w:r w:rsidRPr="00063D50">
        <w:t xml:space="preserve"> will ye believe; and if ye believe not, ye yourselves will suffer.  At no time can the hand of the infidel profane the hem of His Robe.</w:t>
      </w:r>
    </w:p>
    <w:p w:rsidR="009E1A0C" w:rsidRPr="00063D50" w:rsidRDefault="009E1A0C" w:rsidP="003D29AA">
      <w:pPr>
        <w:pStyle w:val="Text"/>
      </w:pPr>
      <w:r w:rsidRPr="00063D50">
        <w:t xml:space="preserve">O My servant that </w:t>
      </w:r>
      <w:proofErr w:type="spellStart"/>
      <w:r w:rsidRPr="00063D50">
        <w:t>believest</w:t>
      </w:r>
      <w:proofErr w:type="spellEnd"/>
      <w:r w:rsidRPr="00063D50">
        <w:t xml:space="preserve"> in God!  By the righteousness of the Almighty!  </w:t>
      </w:r>
      <w:proofErr w:type="spellStart"/>
      <w:r w:rsidRPr="00063D50">
        <w:t>Were</w:t>
      </w:r>
      <w:proofErr w:type="spellEnd"/>
      <w:r w:rsidRPr="00063D50">
        <w:t xml:space="preserve"> I to recount to thee the tale of the things that have befallen </w:t>
      </w:r>
      <w:proofErr w:type="gramStart"/>
      <w:r w:rsidRPr="00063D50">
        <w:t>Me</w:t>
      </w:r>
      <w:proofErr w:type="gramEnd"/>
      <w:r w:rsidRPr="00063D50">
        <w:t xml:space="preserve">, the souls and minds of men would be incapable of sustaining its weight.  God Himself </w:t>
      </w:r>
      <w:proofErr w:type="spellStart"/>
      <w:r w:rsidRPr="00063D50">
        <w:t>beareth</w:t>
      </w:r>
      <w:proofErr w:type="spellEnd"/>
      <w:r w:rsidRPr="00063D50">
        <w:t xml:space="preserve"> </w:t>
      </w:r>
      <w:proofErr w:type="gramStart"/>
      <w:r w:rsidRPr="00063D50">
        <w:t>Me</w:t>
      </w:r>
      <w:proofErr w:type="gramEnd"/>
      <w:r w:rsidRPr="00063D50">
        <w:t xml:space="preserve"> witness.  Watch over </w:t>
      </w:r>
      <w:proofErr w:type="gramStart"/>
      <w:r w:rsidRPr="00063D50">
        <w:t>thyself</w:t>
      </w:r>
      <w:proofErr w:type="gramEnd"/>
      <w:r w:rsidRPr="00063D50">
        <w:t>, and follow not the footsteps of these people.  Meditate diligently upon the Cause of thy Lord.  Strive to know Him through His own Self and not through others.  For no one else besides Him can ever profit thee.  To this all created things will testify, could thou but perceive it.</w:t>
      </w:r>
    </w:p>
    <w:p w:rsidR="009E1A0C" w:rsidRPr="00063D50" w:rsidRDefault="009E1A0C" w:rsidP="003D29AA">
      <w:pPr>
        <w:pStyle w:val="Text"/>
      </w:pPr>
      <w:r w:rsidRPr="00063D50">
        <w:t xml:space="preserve">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w:t>
      </w:r>
      <w:proofErr w:type="spellStart"/>
      <w:r w:rsidRPr="00063D50">
        <w:t>touchest</w:t>
      </w:r>
      <w:proofErr w:type="spellEnd"/>
      <w:r w:rsidRPr="00063D50">
        <w:t xml:space="preserve"> the Cup with thy lips, the Concourse on high will acclaim thee saying, “Drink with healthy relish, O man that hast truly believed in God!” and the inhabitants of the Cities of Immortality will cry out, “Joy be to thee, O thou that hast drained the Cup of His love!” and the Tongue of Grandeur will hail thee, “Great is the blessedness that </w:t>
      </w:r>
      <w:proofErr w:type="spellStart"/>
      <w:r w:rsidRPr="00063D50">
        <w:t>awaiteth</w:t>
      </w:r>
      <w:proofErr w:type="spellEnd"/>
      <w:r w:rsidRPr="00063D50">
        <w:t xml:space="preserve"> thee, O My servant, for thou has attained unto that which none hath attained, except such as have detached themselves from all that is in the heavens and all that is on the earth, and who are the emblems of true detachment.”</w:t>
      </w:r>
      <w:r w:rsidRPr="00063D50">
        <w:rPr>
          <w:rStyle w:val="FootnoteReference"/>
        </w:rPr>
        <w:footnoteReference w:id="106"/>
      </w:r>
    </w:p>
    <w:p w:rsidR="009E1A0C" w:rsidRPr="00063D50" w:rsidRDefault="009E1A0C" w:rsidP="009E1A0C">
      <w:r w:rsidRPr="00063D50">
        <w:br w:type="page"/>
      </w:r>
    </w:p>
    <w:p w:rsidR="009E1A0C" w:rsidRPr="00063D50" w:rsidRDefault="009E1A0C" w:rsidP="003F3108">
      <w:pPr>
        <w:pStyle w:val="Myhead3"/>
      </w:pPr>
      <w:r w:rsidRPr="00063D50">
        <w:t>2.5.3</w:t>
      </w:r>
      <w:r w:rsidR="003F41E6" w:rsidRPr="00063D50">
        <w:t xml:space="preserve">  </w:t>
      </w:r>
      <w:r w:rsidRPr="00063D50">
        <w:t xml:space="preserve">Prayer </w:t>
      </w:r>
      <w:r w:rsidR="003F41E6" w:rsidRPr="00063D50">
        <w:t>r</w:t>
      </w:r>
      <w:r w:rsidRPr="00063D50">
        <w:t>evealed by the Báb</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46" w:name="_Toc215921544"/>
      <w:r w:rsidR="009E79EC" w:rsidRPr="009E79EC">
        <w:rPr>
          <w:b w:val="0"/>
          <w:bCs/>
          <w:i w:val="0"/>
          <w:iCs/>
          <w:sz w:val="12"/>
          <w:szCs w:val="12"/>
        </w:rPr>
        <w:instrText>2.5.3</w:instrText>
      </w:r>
      <w:r w:rsidR="009E79EC" w:rsidRPr="009E79EC">
        <w:rPr>
          <w:b w:val="0"/>
          <w:bCs/>
          <w:i w:val="0"/>
          <w:iCs/>
          <w:sz w:val="12"/>
          <w:szCs w:val="12"/>
        </w:rPr>
        <w:tab/>
        <w:instrText>Prayer revealed by the Báb</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46"/>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How can I praise Thee, O Lord, for the evidences of Thy mighty splendour and for Thy wondrous sweet savours which Thou hast imparted to </w:t>
      </w:r>
      <w:proofErr w:type="gramStart"/>
      <w:r w:rsidRPr="00063D50">
        <w:t>Me</w:t>
      </w:r>
      <w:proofErr w:type="gramEnd"/>
      <w:r w:rsidRPr="00063D50">
        <w:t xml:space="preserve"> in this fortress, in such measure that nothing in the heavens or on the earth can compare with them?  Thou hast watched over </w:t>
      </w:r>
      <w:proofErr w:type="gramStart"/>
      <w:r w:rsidRPr="00063D50">
        <w:t>Me</w:t>
      </w:r>
      <w:proofErr w:type="gramEnd"/>
      <w:r w:rsidRPr="00063D50">
        <w:t xml:space="preserve"> in the heart of this mountain where I am compassed by mountains on all sides.  One </w:t>
      </w:r>
      <w:proofErr w:type="spellStart"/>
      <w:r w:rsidRPr="00063D50">
        <w:t>hangeth</w:t>
      </w:r>
      <w:proofErr w:type="spellEnd"/>
      <w:r w:rsidRPr="00063D50">
        <w:t xml:space="preserve"> above </w:t>
      </w:r>
      <w:proofErr w:type="gramStart"/>
      <w:r w:rsidRPr="00063D50">
        <w:t>Me</w:t>
      </w:r>
      <w:proofErr w:type="gramEnd"/>
      <w:r w:rsidRPr="00063D50">
        <w:t xml:space="preserve">, others stand on My right and My left and yet another </w:t>
      </w:r>
      <w:proofErr w:type="spellStart"/>
      <w:r w:rsidRPr="00063D50">
        <w:t>riseth</w:t>
      </w:r>
      <w:proofErr w:type="spellEnd"/>
      <w:r w:rsidRPr="00063D50">
        <w:t xml:space="preserve"> in front of Me.  Glory </w:t>
      </w:r>
      <w:proofErr w:type="gramStart"/>
      <w:r w:rsidRPr="00063D50">
        <w:t>be</w:t>
      </w:r>
      <w:proofErr w:type="gramEnd"/>
      <w:r w:rsidRPr="00063D50">
        <w:t xml:space="preserve"> unto Thee, no God is there but Thee.  How often have I seen rocks from the mountain hurtling down upon </w:t>
      </w:r>
      <w:proofErr w:type="gramStart"/>
      <w:r w:rsidRPr="00063D50">
        <w:t>Me</w:t>
      </w:r>
      <w:proofErr w:type="gramEnd"/>
      <w:r w:rsidRPr="00063D50">
        <w:t>, and Thou didst protect Me therefrom and preserved Me within the stronghold of Thy divine Unity.</w:t>
      </w:r>
    </w:p>
    <w:p w:rsidR="009E1A0C" w:rsidRPr="00063D50" w:rsidRDefault="009E1A0C" w:rsidP="003D29AA">
      <w:pPr>
        <w:pStyle w:val="Text"/>
      </w:pPr>
      <w:r w:rsidRPr="00063D50">
        <w:t xml:space="preserve">Glorified and exalted art Thou, and praise be unto Thee for whatsoever Thou </w:t>
      </w:r>
      <w:proofErr w:type="spellStart"/>
      <w:r w:rsidRPr="00063D50">
        <w:t>lovest</w:t>
      </w:r>
      <w:proofErr w:type="spellEnd"/>
      <w:r w:rsidRPr="00063D50">
        <w:t xml:space="preserve"> and </w:t>
      </w:r>
      <w:proofErr w:type="spellStart"/>
      <w:r w:rsidRPr="00063D50">
        <w:t>desirest</w:t>
      </w:r>
      <w:proofErr w:type="spellEnd"/>
      <w:r w:rsidRPr="00063D50">
        <w:t xml:space="preserve">,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w:t>
      </w:r>
      <w:proofErr w:type="gramStart"/>
      <w:r w:rsidRPr="00063D50">
        <w:t>Thyself</w:t>
      </w:r>
      <w:proofErr w:type="gramEnd"/>
      <w:r w:rsidRPr="00063D50">
        <w:t>.</w:t>
      </w:r>
    </w:p>
    <w:p w:rsidR="009E1A0C" w:rsidRPr="00063D50" w:rsidRDefault="009E1A0C" w:rsidP="003D29AA">
      <w:pPr>
        <w:pStyle w:val="Text"/>
      </w:pPr>
      <w:r w:rsidRPr="00063D50">
        <w:t xml:space="preserve">Praise </w:t>
      </w:r>
      <w:proofErr w:type="gramStart"/>
      <w:r w:rsidRPr="00063D50">
        <w:t>be</w:t>
      </w:r>
      <w:proofErr w:type="gramEnd"/>
      <w:r w:rsidRPr="00063D50">
        <w:t xml:space="preserve"> unto Thee, O My Beloved, and magnified be Thy Name.  Ever since the hour I set foot upon this fortress till the moment I shall have departed therefrom, I behold Thee established upon Thy seat of glory and majesty, sending down upon </w:t>
      </w:r>
      <w:proofErr w:type="gramStart"/>
      <w:r w:rsidRPr="00063D50">
        <w:t>Me</w:t>
      </w:r>
      <w:proofErr w:type="gramEnd"/>
      <w:r w:rsidRPr="00063D50">
        <w:t xml:space="preserve"> the manifold tokens of Thy bountiful favour and grace.  Thou </w:t>
      </w:r>
      <w:proofErr w:type="spellStart"/>
      <w:r w:rsidRPr="00063D50">
        <w:t>beholdest</w:t>
      </w:r>
      <w:proofErr w:type="spellEnd"/>
      <w:r w:rsidRPr="00063D50">
        <w:t xml:space="preserve"> that </w:t>
      </w:r>
      <w:proofErr w:type="gramStart"/>
      <w:r w:rsidRPr="00063D50">
        <w:t>My</w:t>
      </w:r>
      <w:proofErr w:type="gramEnd"/>
      <w:r w:rsidRPr="00063D50">
        <w:t xml:space="preserve"> dwelling place is but the heart of the mountains, and Thou </w:t>
      </w:r>
      <w:proofErr w:type="spellStart"/>
      <w:r w:rsidRPr="00063D50">
        <w:t>discernest</w:t>
      </w:r>
      <w:proofErr w:type="spellEnd"/>
      <w:r w:rsidRPr="00063D50">
        <w:t xml:space="preserve"> naught in My Person except the evidences of abasement and loneliness.</w:t>
      </w:r>
    </w:p>
    <w:p w:rsidR="009E1A0C" w:rsidRPr="00063D50" w:rsidRDefault="009E1A0C" w:rsidP="003D29AA">
      <w:pPr>
        <w:pStyle w:val="Text"/>
      </w:pPr>
      <w:r w:rsidRPr="00063D50">
        <w:t xml:space="preserve">Lauded be Thy Name; I render Thee thanks for every instance of Thine inscrutable Decree and offer </w:t>
      </w:r>
      <w:proofErr w:type="gramStart"/>
      <w:r w:rsidRPr="00063D50">
        <w:t>My</w:t>
      </w:r>
      <w:proofErr w:type="gramEnd"/>
      <w:r w:rsidRPr="00063D50">
        <w:t xml:space="preserve"> praise for every token of Thy tribulations.  Having suffered </w:t>
      </w:r>
      <w:proofErr w:type="gramStart"/>
      <w:r w:rsidRPr="00063D50">
        <w:t>Me</w:t>
      </w:r>
      <w:proofErr w:type="gramEnd"/>
      <w:r w:rsidRPr="00063D50">
        <w:t xml:space="preserve"> to be cast into the prison, Thou didst turn it into a garden of Paradise for Me and caused it to become a chamber of the court of everlasting fellowship.</w:t>
      </w:r>
    </w:p>
    <w:p w:rsidR="009E1A0C" w:rsidRPr="00063D50" w:rsidRDefault="009E1A0C" w:rsidP="003D29AA">
      <w:pPr>
        <w:pStyle w:val="Text"/>
      </w:pPr>
      <w:r w:rsidRPr="00063D50">
        <w:t xml:space="preserve">How numerous the verses Thou didst send down unto </w:t>
      </w:r>
      <w:proofErr w:type="gramStart"/>
      <w:r w:rsidRPr="00063D50">
        <w:t>Me</w:t>
      </w:r>
      <w:proofErr w:type="gramEnd"/>
      <w:r w:rsidRPr="00063D50">
        <w:t xml:space="preserve">, and the prayers Thou didst hear Me offer unto Thee.  How diverse the revelations which Thou didst call into being through </w:t>
      </w:r>
      <w:proofErr w:type="gramStart"/>
      <w:r w:rsidRPr="00063D50">
        <w:t>Me</w:t>
      </w:r>
      <w:proofErr w:type="gramEnd"/>
      <w:r w:rsidRPr="00063D50">
        <w:t xml:space="preserve"> and the experiences Thou didst witness in Met</w:t>
      </w:r>
    </w:p>
    <w:p w:rsidR="009E1A0C" w:rsidRPr="00063D50" w:rsidRDefault="009E1A0C" w:rsidP="003D29AA">
      <w:pPr>
        <w:pStyle w:val="Text"/>
      </w:pPr>
      <w:r w:rsidRPr="00063D50">
        <w:t xml:space="preserve">Magnified be Thy Name.  Manifold trials have been powerless to deter </w:t>
      </w:r>
      <w:proofErr w:type="gramStart"/>
      <w:r w:rsidRPr="00063D50">
        <w:t>Me</w:t>
      </w:r>
      <w:proofErr w:type="gramEnd"/>
      <w:r w:rsidRPr="00063D50">
        <w:t xml:space="preserve"> from yielding thanks unto Thee and My shortcomings have failed to keep Me back from extolling Thy virtues.  The infidels had purposed to turn </w:t>
      </w:r>
      <w:proofErr w:type="gramStart"/>
      <w:r w:rsidRPr="00063D50">
        <w:t>My</w:t>
      </w:r>
      <w:proofErr w:type="gramEnd"/>
      <w:r w:rsidRPr="00063D50">
        <w:t xml:space="preserve"> abode</w:t>
      </w:r>
    </w:p>
    <w:p w:rsidR="009E1A0C" w:rsidRPr="00063D50" w:rsidRDefault="009E1A0C" w:rsidP="009E1A0C">
      <w:r w:rsidRPr="00063D50">
        <w:br w:type="page"/>
      </w:r>
    </w:p>
    <w:p w:rsidR="009E1A0C" w:rsidRPr="00063D50" w:rsidRDefault="009E1A0C" w:rsidP="0004188D">
      <w:pPr>
        <w:pStyle w:val="Textcts"/>
      </w:pPr>
      <w:proofErr w:type="gramStart"/>
      <w:r w:rsidRPr="00063D50">
        <w:t>into</w:t>
      </w:r>
      <w:proofErr w:type="gramEnd"/>
      <w:r w:rsidRPr="00063D50">
        <w:t xml:space="preserve">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w:t>
      </w:r>
      <w:proofErr w:type="gramStart"/>
      <w:r w:rsidRPr="00063D50">
        <w:t>My</w:t>
      </w:r>
      <w:proofErr w:type="gramEnd"/>
      <w:r w:rsidRPr="00063D50">
        <w:t xml:space="preserve"> presence’.  Yea, I swear by Thy glory; to </w:t>
      </w:r>
      <w:proofErr w:type="gramStart"/>
      <w:r w:rsidRPr="00063D50">
        <w:t>Me</w:t>
      </w:r>
      <w:proofErr w:type="gramEnd"/>
      <w:r w:rsidRPr="00063D50">
        <w:t xml:space="preserve"> the prison hath proved to be naught but the most delightful garden of Paradise and hath served as the noblest spot in the realm above.</w:t>
      </w:r>
    </w:p>
    <w:p w:rsidR="009E1A0C" w:rsidRPr="00063D50" w:rsidRDefault="009E1A0C" w:rsidP="003D29AA">
      <w:pPr>
        <w:pStyle w:val="Text"/>
      </w:pPr>
      <w:r w:rsidRPr="00063D50">
        <w:t xml:space="preserve">Praised and glorified art Thou.  How often did adversities descend upon Me and Thou didst temper them and avert them through Thy gracious favour; and how many times were commotions stirred up against Me at the hand of the people, while Thou didst cause them to subside through Thy tender mercy.  How numerous the occasions when the Nimrods kindled fires wherewith to burn </w:t>
      </w:r>
      <w:proofErr w:type="gramStart"/>
      <w:r w:rsidRPr="00063D50">
        <w:t>Me</w:t>
      </w:r>
      <w:proofErr w:type="gramEnd"/>
      <w:r w:rsidRPr="00063D50">
        <w:t>, but Thou didst make them balm for Me; and how manifold the instances when the infidels decreed My humiliation and Thou didst turn them into marks of honour for Me ….</w:t>
      </w:r>
    </w:p>
    <w:p w:rsidR="009E1A0C" w:rsidRPr="00063D50" w:rsidRDefault="009E1A0C" w:rsidP="003D29AA">
      <w:pPr>
        <w:pStyle w:val="Text"/>
      </w:pPr>
      <w:r w:rsidRPr="00063D50">
        <w:t xml:space="preserve">Verily Thou art the highest aspiration of every earnest seeker and the Goal of the desire of them that yearn after Thee.  Thou art He </w:t>
      </w:r>
      <w:proofErr w:type="gramStart"/>
      <w:r w:rsidRPr="00063D50">
        <w:t>Who</w:t>
      </w:r>
      <w:proofErr w:type="gramEnd"/>
      <w:r w:rsidRPr="00063D50">
        <w:t xml:space="preserve"> is ready to answer the call of such as recognize Thy divine unity, and He before Whom the faint-hearted stand in awe.  Thou art the Helper of the needy, the Deliverer of the captives, the </w:t>
      </w:r>
      <w:proofErr w:type="spellStart"/>
      <w:r w:rsidRPr="00063D50">
        <w:t>Abaser</w:t>
      </w:r>
      <w:proofErr w:type="spellEnd"/>
      <w:r w:rsidRPr="00063D50">
        <w:t xml:space="preserve"> of the oppressors, the Destroyer of the wrong-doers, the God of all men, </w:t>
      </w:r>
      <w:proofErr w:type="gramStart"/>
      <w:r w:rsidRPr="00063D50">
        <w:t>the</w:t>
      </w:r>
      <w:proofErr w:type="gramEnd"/>
      <w:r w:rsidRPr="00063D50">
        <w:t xml:space="preserve"> Lord of all created things.  Thine are the kingdoms of Creation and Revelation, O Thou Who art the Lord of all the worlds.</w:t>
      </w:r>
    </w:p>
    <w:p w:rsidR="009E1A0C" w:rsidRPr="00063D50" w:rsidRDefault="009E1A0C" w:rsidP="003D29AA">
      <w:pPr>
        <w:pStyle w:val="Text"/>
      </w:pPr>
      <w:r w:rsidRPr="00063D50">
        <w:t xml:space="preserve">O All-Sufficient One!  Thou dost suffice </w:t>
      </w:r>
      <w:proofErr w:type="gramStart"/>
      <w:r w:rsidRPr="00063D50">
        <w:t>Me</w:t>
      </w:r>
      <w:proofErr w:type="gramEnd"/>
      <w:r w:rsidRPr="00063D50">
        <w:t xml:space="preserve"> in every hardship that may descend upon Me and in every affliction that may wax great before Me.  Thou art </w:t>
      </w:r>
      <w:proofErr w:type="gramStart"/>
      <w:r w:rsidRPr="00063D50">
        <w:t>My</w:t>
      </w:r>
      <w:proofErr w:type="gramEnd"/>
      <w:r w:rsidRPr="00063D50">
        <w:t xml:space="preserve"> sole Companion in My loneliness, the Delight of My heart in My solitude and My Best Beloved in My prison and in My Abode.  No God is there but Thee!</w:t>
      </w:r>
    </w:p>
    <w:p w:rsidR="009E1A0C" w:rsidRPr="00063D50" w:rsidRDefault="009E1A0C" w:rsidP="003D29AA">
      <w:pPr>
        <w:pStyle w:val="Text"/>
      </w:pPr>
      <w:r w:rsidRPr="00063D50">
        <w:t xml:space="preserve">Whomsoever Thou dost suffice shall not be put to grief; whomsoever Thou dost protect shall never perish; whomsoever Thou dost help shall never be abased; and he unto whom Thou </w:t>
      </w:r>
      <w:proofErr w:type="spellStart"/>
      <w:r w:rsidRPr="00063D50">
        <w:t>turnest</w:t>
      </w:r>
      <w:proofErr w:type="spellEnd"/>
      <w:r w:rsidRPr="00063D50">
        <w:t xml:space="preserve"> Thy gaze shall never be far removed from Thee.</w:t>
      </w:r>
    </w:p>
    <w:p w:rsidR="009E1A0C" w:rsidRPr="00063D50" w:rsidRDefault="009E1A0C" w:rsidP="003D29AA">
      <w:pPr>
        <w:pStyle w:val="Text"/>
      </w:pPr>
      <w:r w:rsidRPr="00063D50">
        <w:t xml:space="preserve">Write down for us then whatsoever is of Thee, and forgive us for what we are.  Verily Thou art the Lord of power and glory, the Lord of all the worlds.  ‘Far be the glory of Thy Lord, the Lord of all greatness, from what they impute to </w:t>
      </w:r>
      <w:proofErr w:type="gramStart"/>
      <w:r w:rsidRPr="00063D50">
        <w:t>Him,</w:t>
      </w:r>
      <w:proofErr w:type="gramEnd"/>
      <w:r w:rsidRPr="00063D50">
        <w:t xml:space="preserve"> and peace be upon his Apostles, and praise be unto God, the Lord of</w:t>
      </w:r>
    </w:p>
    <w:p w:rsidR="009E1A0C" w:rsidRPr="00063D50" w:rsidRDefault="009E1A0C" w:rsidP="009E1A0C">
      <w:r w:rsidRPr="00063D50">
        <w:br w:type="page"/>
      </w:r>
    </w:p>
    <w:p w:rsidR="009E1A0C" w:rsidRPr="00063D50" w:rsidRDefault="009E1A0C" w:rsidP="00350BDC">
      <w:pPr>
        <w:pStyle w:val="Textcts"/>
        <w:rPr>
          <w:rStyle w:val="TextChar"/>
        </w:rPr>
      </w:pPr>
      <w:proofErr w:type="gramStart"/>
      <w:r w:rsidRPr="00063D50">
        <w:rPr>
          <w:rStyle w:val="TextChar"/>
        </w:rPr>
        <w:t>all</w:t>
      </w:r>
      <w:proofErr w:type="gramEnd"/>
      <w:r w:rsidRPr="00063D50">
        <w:rPr>
          <w:rStyle w:val="TextChar"/>
        </w:rPr>
        <w:t xml:space="preserve"> the worlds</w:t>
      </w:r>
      <w:r w:rsidR="00076929" w:rsidRPr="00063D50">
        <w:rPr>
          <w:rStyle w:val="TextChar"/>
        </w:rPr>
        <w:t>.</w:t>
      </w:r>
      <w:r w:rsidR="00E03E5A" w:rsidRPr="00063D50">
        <w:rPr>
          <w:rStyle w:val="FootnoteReference"/>
        </w:rPr>
        <w:footnoteReference w:id="107"/>
      </w:r>
      <w:r w:rsidR="009E79EC" w:rsidRPr="009E79EC">
        <w:rPr>
          <w:b/>
          <w:sz w:val="12"/>
          <w:szCs w:val="12"/>
        </w:rPr>
        <w:fldChar w:fldCharType="begin"/>
      </w:r>
      <w:r w:rsidR="009E79EC" w:rsidRPr="009E79EC">
        <w:rPr>
          <w:sz w:val="12"/>
          <w:szCs w:val="12"/>
        </w:rPr>
        <w:instrText xml:space="preserve"> TC  “</w:instrText>
      </w:r>
      <w:bookmarkStart w:id="247" w:name="_Toc215921545"/>
      <w:r w:rsidR="009E79EC" w:rsidRPr="009E79EC">
        <w:rPr>
          <w:sz w:val="12"/>
          <w:szCs w:val="12"/>
        </w:rPr>
        <w:instrText>2.5.4</w:instrText>
      </w:r>
      <w:r w:rsidR="009E79EC" w:rsidRPr="009E79EC">
        <w:rPr>
          <w:sz w:val="12"/>
          <w:szCs w:val="12"/>
        </w:rPr>
        <w:tab/>
        <w:instrText>The execution of the Báb, described by Shoghi Effendi</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47"/>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b/>
          <w:sz w:val="12"/>
          <w:szCs w:val="12"/>
        </w:rPr>
        <w:fldChar w:fldCharType="end"/>
      </w:r>
    </w:p>
    <w:p w:rsidR="009E1A0C" w:rsidRPr="00063D50" w:rsidRDefault="009E1A0C" w:rsidP="00D55DFE">
      <w:pPr>
        <w:pStyle w:val="Myhead3"/>
      </w:pPr>
      <w:proofErr w:type="gramStart"/>
      <w:r w:rsidRPr="00063D50">
        <w:t>2.5.4</w:t>
      </w:r>
      <w:r w:rsidR="003F41E6" w:rsidRPr="00063D50">
        <w:t xml:space="preserve"> </w:t>
      </w:r>
      <w:r w:rsidR="00D55DFE">
        <w:t xml:space="preserve"> </w:t>
      </w:r>
      <w:r w:rsidRPr="00063D50">
        <w:t>The</w:t>
      </w:r>
      <w:proofErr w:type="gramEnd"/>
      <w:r w:rsidRPr="00063D50">
        <w:t xml:space="preserve"> </w:t>
      </w:r>
      <w:r w:rsidR="003F41E6" w:rsidRPr="00063D50">
        <w:t>e</w:t>
      </w:r>
      <w:r w:rsidRPr="00063D50">
        <w:t xml:space="preserve">xecution of the Báb, </w:t>
      </w:r>
      <w:r w:rsidR="003F41E6" w:rsidRPr="00063D50">
        <w:t>d</w:t>
      </w:r>
      <w:r w:rsidRPr="00063D50">
        <w:t>escribed by Shoghi Effendi</w:t>
      </w:r>
    </w:p>
    <w:p w:rsidR="009E1A0C" w:rsidRPr="00063D50" w:rsidRDefault="009E1A0C" w:rsidP="003D29AA">
      <w:pPr>
        <w:pStyle w:val="Text"/>
      </w:pPr>
      <w:r w:rsidRPr="00063D50">
        <w:t xml:space="preserve">Immediately before and soon after this humiliating treatment meted out to the Báb[,] two highly significant incidents occurred, incidents that cast an illuminating light on the mysterious circumstances surrounding the opening phase of His martyrdom.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had abruptly interrupted the last conversation which the Báb was confidentially having in one of the rooms of the barracks with His amanuensis Siyyid </w:t>
      </w:r>
      <w:r w:rsidR="00F90318" w:rsidRPr="0004188D">
        <w:t>Ḥ</w:t>
      </w:r>
      <w:r w:rsidR="00F90318" w:rsidRPr="00063D50">
        <w:t>usayn</w:t>
      </w:r>
      <w:r w:rsidRPr="00063D50">
        <w:t xml:space="preserve">, and was drawing the latter aside, and severely rebuking him, when he was thus addressed by his Prisoner:  “Not until I have said to him all those things that I wish to say can any earthly power silence Me.  Though </w:t>
      </w:r>
      <w:proofErr w:type="gramStart"/>
      <w:r w:rsidRPr="00063D50">
        <w:t>all the</w:t>
      </w:r>
      <w:proofErr w:type="gramEnd"/>
      <w:r w:rsidRPr="00063D50">
        <w:t xml:space="preserve"> world be armed against Me, yet shall it be powerless to deter Me from fulfilling, to the last word, My intention.”  To the Christian </w:t>
      </w:r>
      <w:proofErr w:type="spellStart"/>
      <w:r w:rsidRPr="00063D50">
        <w:t>Sám</w:t>
      </w:r>
      <w:proofErr w:type="spellEnd"/>
      <w:r w:rsidRPr="00063D50">
        <w:t xml:space="preserve"> </w:t>
      </w:r>
      <w:r w:rsidRPr="00063D50">
        <w:rPr>
          <w:u w:val="single"/>
        </w:rPr>
        <w:t>Kh</w:t>
      </w:r>
      <w:r w:rsidRPr="00063D50">
        <w:t>án—the colonel of the Armenian regiment ordered to carry out the execution—who, seized with fear lest his act should provoke the wrath of God, had begged to be released from the duty imposed upon him, the Báb gave the following assurance:  “Follow your instructions, and if your intention be sincere, the Almighty is surely able to relieve you of your perplexity.”</w:t>
      </w:r>
    </w:p>
    <w:p w:rsidR="009E1A0C" w:rsidRPr="00063D50" w:rsidRDefault="009E1A0C" w:rsidP="003D29AA">
      <w:pPr>
        <w:pStyle w:val="Text"/>
      </w:pPr>
      <w:proofErr w:type="spellStart"/>
      <w:r w:rsidRPr="00063D50">
        <w:t>Sám</w:t>
      </w:r>
      <w:proofErr w:type="spellEnd"/>
      <w:r w:rsidRPr="00063D50">
        <w:t xml:space="preserve"> </w:t>
      </w:r>
      <w:r w:rsidRPr="00063D50">
        <w:rPr>
          <w:u w:val="single"/>
        </w:rPr>
        <w:t>Kh</w:t>
      </w:r>
      <w:r w:rsidRPr="00063D50">
        <w:t xml:space="preserve">án accordingly set out to discharge his duty.  A spike was driven into a pillar which separated two rooms of the barracks facing the square.  Two ropes were fastened to it from which the Báb and one of his disciples, the youthful and devout Mírzá </w:t>
      </w:r>
      <w:r w:rsidR="00D97BC7" w:rsidRPr="00063D50">
        <w:t>Muḥammad</w:t>
      </w:r>
      <w:r w:rsidRPr="00063D50">
        <w:t>-‘Alí-</w:t>
      </w:r>
      <w:proofErr w:type="spellStart"/>
      <w:r w:rsidRPr="00063D50">
        <w:t>i</w:t>
      </w:r>
      <w:proofErr w:type="spellEnd"/>
      <w:r w:rsidRPr="00063D50">
        <w:t xml:space="preserve">-Zunúzí, surnamed Anís,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w:t>
      </w:r>
      <w:proofErr w:type="gramStart"/>
      <w:r w:rsidRPr="00063D50">
        <w:t>As soon as the smoke had cleared away the astounded multitude of about ten thousand souls, who had crowded onto the roof of the barracks, as well as the tops of the adjoining houses, beheld a scene which their eyes could scarcely believe.</w:t>
      </w:r>
      <w:proofErr w:type="gramEnd"/>
    </w:p>
    <w:p w:rsidR="009E1A0C" w:rsidRPr="00063D50" w:rsidRDefault="009E1A0C" w:rsidP="003D29AA">
      <w:pPr>
        <w:pStyle w:val="Text"/>
      </w:pPr>
      <w:r w:rsidRPr="00063D50">
        <w:t>The Báb had vanished from their sight!  Only his companion remained, alive and unscathed, standing beside the wall on which they had been suspended.  The ropes by which they had been hung alone were severed.  “The Siyyid-i-Báb has gone from our sight!” cried out the bewildered spectators.  A frenzied search</w:t>
      </w:r>
    </w:p>
    <w:p w:rsidR="009E1A0C" w:rsidRPr="00063D50" w:rsidRDefault="009E1A0C" w:rsidP="009E1A0C">
      <w:r w:rsidRPr="00063D50">
        <w:br w:type="page"/>
      </w:r>
    </w:p>
    <w:p w:rsidR="009E1A0C" w:rsidRPr="00063D50" w:rsidRDefault="009E1A0C" w:rsidP="00D55DFE">
      <w:pPr>
        <w:pStyle w:val="Textcts"/>
      </w:pPr>
      <w:proofErr w:type="gramStart"/>
      <w:r w:rsidRPr="00063D50">
        <w:t>immediately</w:t>
      </w:r>
      <w:proofErr w:type="gramEnd"/>
      <w:r w:rsidRPr="00063D50">
        <w:t xml:space="preserve"> ensued.  He was found, unhurt and unruffled, in the very room He had occupied the night before, engaged in completing His interrupted conversation with His amanuensis.  “I have finished </w:t>
      </w:r>
      <w:proofErr w:type="gramStart"/>
      <w:r w:rsidRPr="00063D50">
        <w:t>My</w:t>
      </w:r>
      <w:proofErr w:type="gramEnd"/>
      <w:r w:rsidRPr="00063D50">
        <w:t xml:space="preserve"> conversation with Siyyid </w:t>
      </w:r>
      <w:r w:rsidR="00F90318" w:rsidRPr="0004188D">
        <w:t>Ḥ</w:t>
      </w:r>
      <w:r w:rsidR="00F90318" w:rsidRPr="00063D50">
        <w:t>usayn</w:t>
      </w:r>
      <w:r w:rsidRPr="00063D50">
        <w:t xml:space="preserve">” were the words with which the Prisoner, so providentially preserved, greeted the appearance of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“Now you may proceed to fulfil your intention.”  Recalling the bold assertion his Prisoner had previously made, and shaken by so stunning a revelation,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quitted instantly the scene, and resigned his post.</w:t>
      </w:r>
    </w:p>
    <w:p w:rsidR="009E1A0C" w:rsidRPr="00063D50" w:rsidRDefault="009E1A0C" w:rsidP="00D55DFE">
      <w:pPr>
        <w:pStyle w:val="Text"/>
      </w:pPr>
      <w:proofErr w:type="spellStart"/>
      <w:r w:rsidRPr="00063D50">
        <w:t>Sám</w:t>
      </w:r>
      <w:proofErr w:type="spellEnd"/>
      <w:r w:rsidRPr="00063D50">
        <w:t xml:space="preserve"> </w:t>
      </w:r>
      <w:r w:rsidRPr="00063D50">
        <w:rPr>
          <w:u w:val="single"/>
        </w:rPr>
        <w:t>Kh</w:t>
      </w:r>
      <w:r w:rsidRPr="00063D50">
        <w:t>án, likewise, remembering, with feelings of awe and wonder, the reassuring words addressed to him by the Báb, ordered his men to leave the barracks immediately, and swore, as he left the courtyard, never again, even at the cost of his life, to repeat that act.  Áqá Ján-</w:t>
      </w:r>
      <w:proofErr w:type="spellStart"/>
      <w:r w:rsidRPr="00063D50">
        <w:t>i</w:t>
      </w:r>
      <w:proofErr w:type="spellEnd"/>
      <w:r w:rsidRPr="00063D50">
        <w:t>-</w:t>
      </w:r>
      <w:proofErr w:type="spellStart"/>
      <w:r w:rsidRPr="00063D50">
        <w:rPr>
          <w:u w:val="single"/>
        </w:rPr>
        <w:t>Kh</w:t>
      </w:r>
      <w:r w:rsidRPr="00063D50">
        <w:t>ams</w:t>
      </w:r>
      <w:r w:rsidR="00D55DFE">
        <w:t>a</w:t>
      </w:r>
      <w:proofErr w:type="spellEnd"/>
      <w:r w:rsidRPr="00063D50">
        <w:t xml:space="preserve">, colonel of the body-guard, volunteered to replace him.  On the same wall and in the same manner the Báb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Báb to the gazing multitude as the regiment prepared to fire its volley, “Had you believed in </w:t>
      </w:r>
      <w:proofErr w:type="gramStart"/>
      <w:r w:rsidRPr="00063D50">
        <w:t>Me</w:t>
      </w:r>
      <w:proofErr w:type="gramEnd"/>
      <w:r w:rsidRPr="00063D50">
        <w:t xml:space="preserve"> every one of you would have followed the example of this youth, who stood in rank above most of you, and would have willingly sacrificed himself in My path.  The day will come when you will have recognized </w:t>
      </w:r>
      <w:proofErr w:type="gramStart"/>
      <w:r w:rsidRPr="00063D50">
        <w:t>Me</w:t>
      </w:r>
      <w:proofErr w:type="gramEnd"/>
      <w:r w:rsidRPr="00063D50">
        <w:t>; that day I shall have ceased to be with you.”</w:t>
      </w:r>
    </w:p>
    <w:p w:rsidR="009E1A0C" w:rsidRPr="00063D50" w:rsidRDefault="009E1A0C" w:rsidP="003D29AA">
      <w:pPr>
        <w:pStyle w:val="Text"/>
      </w:pPr>
      <w:proofErr w:type="gramStart"/>
      <w:r w:rsidRPr="00063D50">
        <w:t>Nor was this all.</w:t>
      </w:r>
      <w:proofErr w:type="gramEnd"/>
      <w:r w:rsidRPr="00063D50">
        <w:t xml:space="preserve">  The very moment the shots were fired a gale of exceptional violence arose and swept over the city.  From noon till night a whirlwind of dust obscured the light of the sun, and blinded the eyes of the people.  In </w:t>
      </w:r>
      <w:r w:rsidRPr="00063D50">
        <w:rPr>
          <w:u w:val="single"/>
        </w:rPr>
        <w:t>Shí</w:t>
      </w:r>
      <w:r w:rsidRPr="00063D50">
        <w:t xml:space="preserve">ráz an “earthquake,” foreshadowed in no less weighty a Book than the Revelation of St. John, occurred in </w:t>
      </w:r>
      <w:r w:rsidR="00692CBC" w:rsidRPr="00063D50">
        <w:t>AH</w:t>
      </w:r>
      <w:r w:rsidRPr="00063D50">
        <w:t xml:space="preserve"> 1268 which threw the whole city into turmoil and wrought havoc amongst its people, a havoc that was greatly aggravated by the outbreak of cholera, by famine and other afflictions.  In that same year no less than two hundred and fifty of the firing squad, that had replaced </w:t>
      </w:r>
      <w:proofErr w:type="spellStart"/>
      <w:r w:rsidRPr="00063D50">
        <w:t>Sám</w:t>
      </w:r>
      <w:proofErr w:type="spellEnd"/>
      <w:r w:rsidRPr="00063D50">
        <w:t xml:space="preserve"> </w:t>
      </w:r>
      <w:proofErr w:type="spellStart"/>
      <w:r w:rsidRPr="00063D50">
        <w:rPr>
          <w:u w:val="single"/>
        </w:rPr>
        <w:t>Kh</w:t>
      </w:r>
      <w:r w:rsidRPr="00063D50">
        <w:t>án’s</w:t>
      </w:r>
      <w:proofErr w:type="spellEnd"/>
      <w:r w:rsidRPr="00063D50">
        <w:t xml:space="preserve"> regiment, met their death, together with their officers, in a terrible earthquake, while the remaining five hundred suffered, three years later, as a punishment for their mutiny, the same fate as that which their hands had inflicted upon the Báb.  To insure that none of them had survived, they were riddled with a second volley, after which their bodies, pierced with spears and lances, were exposed to the gaze of the people of Tabríz.  The prime instigator of the Báb’s death, the implacable </w:t>
      </w:r>
      <w:proofErr w:type="spellStart"/>
      <w:r w:rsidRPr="00063D50">
        <w:t>Amír-Nizám</w:t>
      </w:r>
      <w:proofErr w:type="spellEnd"/>
      <w:r w:rsidRPr="00063D50">
        <w:t>, together with his brother, his chief accomplice,</w:t>
      </w:r>
    </w:p>
    <w:p w:rsidR="009E1A0C" w:rsidRPr="00063D50" w:rsidRDefault="009E1A0C" w:rsidP="009E1A0C">
      <w:r w:rsidRPr="00063D50">
        <w:br w:type="page"/>
      </w:r>
    </w:p>
    <w:p w:rsidR="009E1A0C" w:rsidRPr="00063D50" w:rsidRDefault="009E1A0C" w:rsidP="0004188D">
      <w:pPr>
        <w:pStyle w:val="Textcts"/>
      </w:pPr>
      <w:proofErr w:type="gramStart"/>
      <w:r w:rsidRPr="00063D50">
        <w:t>met</w:t>
      </w:r>
      <w:proofErr w:type="gramEnd"/>
      <w:r w:rsidRPr="00063D50">
        <w:t xml:space="preserve"> their death within two years of that savage act.</w:t>
      </w:r>
    </w:p>
    <w:p w:rsidR="009E1A0C" w:rsidRPr="00063D50" w:rsidRDefault="009E1A0C" w:rsidP="00663625">
      <w:pPr>
        <w:pStyle w:val="Text"/>
      </w:pPr>
      <w:r w:rsidRPr="00063D50">
        <w:t xml:space="preserve">On the evening of the very day of the Báb’s execution, which fell on the ninth of July 1850 (28th of </w:t>
      </w:r>
      <w:r w:rsidRPr="00063D50">
        <w:rPr>
          <w:u w:val="single"/>
        </w:rPr>
        <w:t>Sh</w:t>
      </w:r>
      <w:r w:rsidRPr="00063D50">
        <w:t xml:space="preserve">a‘bán </w:t>
      </w:r>
      <w:r w:rsidR="00692CBC" w:rsidRPr="00063D50">
        <w:t>AH</w:t>
      </w:r>
      <w:r w:rsidRPr="00063D50">
        <w:t xml:space="preserve"> 1266), during the thirty</w:t>
      </w:r>
      <w:r w:rsidR="002444B3">
        <w:t>-</w:t>
      </w:r>
      <w:r w:rsidRPr="00063D50">
        <w:t xml:space="preserve">first year of His age and the seventh of His ministry, the mangled bodies were transferred from the courtyard of the barracks to the edge of the moat outside the gate of the city.  Four companies, each consisting of ten sentinels, were ordered to keep watch in turn over them.  On the following morning the Russian Consul in Tabríz visited the spot, and ordered the artist who had accompanied him to make a drawing of the remains as they lay beside the moat.  In the middle of the following night a follower of the Báb, </w:t>
      </w:r>
      <w:r w:rsidR="00CE60F7" w:rsidRPr="00063D50">
        <w:t>Ḥájí</w:t>
      </w:r>
      <w:r w:rsidRPr="00063D50">
        <w:t xml:space="preserve"> Sulaymán </w:t>
      </w:r>
      <w:r w:rsidRPr="00063D50">
        <w:rPr>
          <w:u w:val="single"/>
        </w:rPr>
        <w:t>Kh</w:t>
      </w:r>
      <w:r w:rsidRPr="00063D50">
        <w:t xml:space="preserve">án, succeeded, through the instrumentality of a certain </w:t>
      </w:r>
      <w:r w:rsidR="00CE60F7" w:rsidRPr="00063D50">
        <w:t>Ḥájí</w:t>
      </w:r>
      <w:r w:rsidRPr="00063D50">
        <w:t xml:space="preserve"> Alláh-Yár, in removing the bodies to the silk factory owned by one of the believers of </w:t>
      </w:r>
      <w:proofErr w:type="spellStart"/>
      <w:r w:rsidRPr="00063D50">
        <w:t>Mílán</w:t>
      </w:r>
      <w:proofErr w:type="spellEnd"/>
      <w:r w:rsidRPr="00063D50">
        <w:t xml:space="preserve">, and laid them, the next day, in a specially made wooden casket, which he later transferred to a place of safety.  Meanwhile the </w:t>
      </w:r>
      <w:proofErr w:type="spellStart"/>
      <w:r w:rsidRPr="00063D50">
        <w:t>mull</w:t>
      </w:r>
      <w:r w:rsidR="00663625" w:rsidRPr="00063D50">
        <w:t>a</w:t>
      </w:r>
      <w:r w:rsidRPr="00063D50">
        <w:t>s</w:t>
      </w:r>
      <w:proofErr w:type="spellEnd"/>
      <w:r w:rsidRPr="00063D50">
        <w:t xml:space="preserve"> were boastfully proclaiming from the pulpits that, whereas the holy body of the Immaculate Imám would be preserved from beasts of prey and from all creeping things, this man’s body had been devoured by wild animals.  No sooner had the news of the transfer of the remains of the Báb and of His fellow-sufferer been communicated to Bahá’u’lláh than He ordered that same Sulaymán </w:t>
      </w:r>
      <w:r w:rsidRPr="00063D50">
        <w:rPr>
          <w:u w:val="single"/>
        </w:rPr>
        <w:t>Kh</w:t>
      </w:r>
      <w:r w:rsidRPr="00063D50">
        <w:t xml:space="preserve">án to bring them to </w:t>
      </w:r>
      <w:r w:rsidR="00646A26" w:rsidRPr="00063D50">
        <w:t>Ṭihrán</w:t>
      </w:r>
      <w:r w:rsidRPr="00063D50">
        <w:t>, where they were taken to the Imám-Zádih-</w:t>
      </w:r>
      <w:r w:rsidR="00635029">
        <w:t>Ḥasan</w:t>
      </w:r>
      <w:r w:rsidRPr="00063D50">
        <w:t>, from whence they were removed to different places, until the time when, in pursuance of ‘Abdu’l-Bahá’s instructions, they were transferred to the Holy Land, and were permanently and ceremoniously laid to rest by Him in a specially erected mausoleum on the slopes of Mt. Carmel.</w:t>
      </w:r>
    </w:p>
    <w:p w:rsidR="009E1A0C" w:rsidRPr="00063D50" w:rsidRDefault="009E1A0C" w:rsidP="003D29AA">
      <w:pPr>
        <w:pStyle w:val="Text"/>
      </w:pPr>
      <w:r w:rsidRPr="00063D50">
        <w:t xml:space="preserve">Thus ended a life which posterity will recognize as standing at the confluence of two universal prophetic cycles, the Adamic Cycle stretching back as far as the first </w:t>
      </w:r>
      <w:proofErr w:type="spellStart"/>
      <w:r w:rsidRPr="00063D50">
        <w:t>dawnings</w:t>
      </w:r>
      <w:proofErr w:type="spellEnd"/>
      <w:r w:rsidRPr="00063D50">
        <w:t xml:space="preserve"> of the world’s recorded religious history and the Bahá’í Cycle destined to propel itself across the unborn reaches of time for a period of no less than five thousand centuries.  The apotheosis in which such a life attained its consummation marks, as already observed, the culmination of the most heroic phase of the Heroic Age of the Bahá’í Dispensation.  It can, moreover, be regarded in no other light except as the most dramatic, the most tragic event transpiring within the entire range of the first Bahá’í century.  Indeed it can be rightly acclaimed as unparalleled in the annals of the lives of all the Founders of the world’s existing religious systems.</w:t>
      </w:r>
    </w:p>
    <w:p w:rsidR="009E1A0C" w:rsidRPr="00063D50" w:rsidRDefault="009E1A0C" w:rsidP="003D29AA">
      <w:pPr>
        <w:pStyle w:val="Text"/>
      </w:pPr>
      <w:r w:rsidRPr="00063D50">
        <w:t>So momentous an event could hardly fail to arouse widespread and keen interest even beyond the confines of the land in which it had occurred.  “</w:t>
      </w:r>
      <w:proofErr w:type="spellStart"/>
      <w:r w:rsidRPr="00A27A74">
        <w:t>C’est</w:t>
      </w:r>
      <w:proofErr w:type="spellEnd"/>
    </w:p>
    <w:p w:rsidR="009E1A0C" w:rsidRPr="00063D50" w:rsidRDefault="009E1A0C" w:rsidP="009E1A0C">
      <w:r w:rsidRPr="00063D50">
        <w:br w:type="page"/>
      </w:r>
    </w:p>
    <w:p w:rsidR="009E1A0C" w:rsidRDefault="009E1A0C" w:rsidP="00350BDC">
      <w:pPr>
        <w:pStyle w:val="Textcts"/>
        <w:rPr>
          <w:rStyle w:val="TextChar"/>
        </w:rPr>
      </w:pPr>
      <w:proofErr w:type="gramStart"/>
      <w:r w:rsidRPr="00FE0C61">
        <w:rPr>
          <w:rStyle w:val="TextChar"/>
        </w:rPr>
        <w:t>un</w:t>
      </w:r>
      <w:proofErr w:type="gramEnd"/>
      <w:r w:rsidRPr="00FE0C61">
        <w:rPr>
          <w:rStyle w:val="TextChar"/>
        </w:rPr>
        <w:t xml:space="preserve"> des plus </w:t>
      </w:r>
      <w:proofErr w:type="spellStart"/>
      <w:r w:rsidRPr="00FE0C61">
        <w:rPr>
          <w:rStyle w:val="TextChar"/>
        </w:rPr>
        <w:t>magnifiques</w:t>
      </w:r>
      <w:proofErr w:type="spellEnd"/>
      <w:r w:rsidRPr="00FE0C61">
        <w:rPr>
          <w:rStyle w:val="TextChar"/>
        </w:rPr>
        <w:t xml:space="preserve"> </w:t>
      </w:r>
      <w:proofErr w:type="spellStart"/>
      <w:r w:rsidRPr="00FE0C61">
        <w:rPr>
          <w:rStyle w:val="TextChar"/>
        </w:rPr>
        <w:t>exemples</w:t>
      </w:r>
      <w:proofErr w:type="spellEnd"/>
      <w:r w:rsidRPr="00FE0C61">
        <w:rPr>
          <w:rStyle w:val="TextChar"/>
        </w:rPr>
        <w:t xml:space="preserve"> de courage </w:t>
      </w:r>
      <w:proofErr w:type="spellStart"/>
      <w:r w:rsidRPr="00FE0C61">
        <w:rPr>
          <w:rStyle w:val="TextChar"/>
        </w:rPr>
        <w:t>qu’il</w:t>
      </w:r>
      <w:proofErr w:type="spellEnd"/>
      <w:r w:rsidRPr="00FE0C61">
        <w:rPr>
          <w:rStyle w:val="TextChar"/>
        </w:rPr>
        <w:t xml:space="preserve"> ait </w:t>
      </w:r>
      <w:proofErr w:type="spellStart"/>
      <w:r w:rsidRPr="00FE0C61">
        <w:rPr>
          <w:rStyle w:val="TextChar"/>
        </w:rPr>
        <w:t>été</w:t>
      </w:r>
      <w:proofErr w:type="spellEnd"/>
      <w:r w:rsidRPr="00FE0C61">
        <w:rPr>
          <w:rStyle w:val="TextChar"/>
        </w:rPr>
        <w:t xml:space="preserve"> </w:t>
      </w:r>
      <w:proofErr w:type="spellStart"/>
      <w:r w:rsidRPr="00FE0C61">
        <w:rPr>
          <w:rStyle w:val="TextChar"/>
        </w:rPr>
        <w:t>donné</w:t>
      </w:r>
      <w:proofErr w:type="spellEnd"/>
      <w:r w:rsidRPr="00FE0C61">
        <w:rPr>
          <w:rStyle w:val="TextChar"/>
        </w:rPr>
        <w:t xml:space="preserve"> </w:t>
      </w:r>
      <w:r w:rsidR="00D55DFE" w:rsidRPr="00FE0C61">
        <w:rPr>
          <w:rStyle w:val="TextChar"/>
        </w:rPr>
        <w:t>à</w:t>
      </w:r>
      <w:r w:rsidRPr="00FE0C61">
        <w:rPr>
          <w:rStyle w:val="TextChar"/>
        </w:rPr>
        <w:t xml:space="preserve"> </w:t>
      </w:r>
      <w:proofErr w:type="spellStart"/>
      <w:r w:rsidRPr="00FE0C61">
        <w:rPr>
          <w:rStyle w:val="TextChar"/>
        </w:rPr>
        <w:t>l’humanité</w:t>
      </w:r>
      <w:proofErr w:type="spellEnd"/>
      <w:r w:rsidRPr="00FE0C61">
        <w:rPr>
          <w:rStyle w:val="TextChar"/>
        </w:rPr>
        <w:t xml:space="preserve"> de </w:t>
      </w:r>
      <w:proofErr w:type="spellStart"/>
      <w:r w:rsidRPr="00FE0C61">
        <w:rPr>
          <w:rStyle w:val="TextChar"/>
        </w:rPr>
        <w:t>contempler</w:t>
      </w:r>
      <w:proofErr w:type="spellEnd"/>
      <w:r w:rsidRPr="005708F2">
        <w:rPr>
          <w:rStyle w:val="TextChar"/>
        </w:rPr>
        <w:t>,”</w:t>
      </w:r>
      <w:r w:rsidRPr="00D55DFE">
        <w:rPr>
          <w:rStyle w:val="TextChar"/>
        </w:rPr>
        <w:t xml:space="preserve"> is the testimony recorded by a Christian scholar and government official, who had lived in Persia and had familiarized himself with the life and teachings of the Báb</w:t>
      </w:r>
      <w:r w:rsidRPr="005708F2">
        <w:rPr>
          <w:rStyle w:val="TextChar"/>
        </w:rPr>
        <w:t>, “</w:t>
      </w:r>
      <w:r w:rsidRPr="00FE0C61">
        <w:rPr>
          <w:rStyle w:val="TextChar"/>
        </w:rPr>
        <w:t xml:space="preserve">et </w:t>
      </w:r>
      <w:proofErr w:type="spellStart"/>
      <w:r w:rsidRPr="00FE0C61">
        <w:rPr>
          <w:rStyle w:val="TextChar"/>
        </w:rPr>
        <w:t>c’est</w:t>
      </w:r>
      <w:proofErr w:type="spellEnd"/>
      <w:r w:rsidRPr="00FE0C61">
        <w:rPr>
          <w:rStyle w:val="TextChar"/>
        </w:rPr>
        <w:t xml:space="preserve"> </w:t>
      </w:r>
      <w:proofErr w:type="spellStart"/>
      <w:r w:rsidRPr="00FE0C61">
        <w:rPr>
          <w:rStyle w:val="TextChar"/>
        </w:rPr>
        <w:t>aussi</w:t>
      </w:r>
      <w:proofErr w:type="spellEnd"/>
      <w:r w:rsidRPr="00FE0C61">
        <w:rPr>
          <w:rStyle w:val="TextChar"/>
        </w:rPr>
        <w:t xml:space="preserve"> </w:t>
      </w:r>
      <w:proofErr w:type="spellStart"/>
      <w:r w:rsidRPr="00FE0C61">
        <w:rPr>
          <w:rStyle w:val="TextChar"/>
        </w:rPr>
        <w:t>une</w:t>
      </w:r>
      <w:proofErr w:type="spellEnd"/>
      <w:r w:rsidRPr="00FE0C61">
        <w:rPr>
          <w:rStyle w:val="TextChar"/>
        </w:rPr>
        <w:t xml:space="preserve"> admirable </w:t>
      </w:r>
      <w:proofErr w:type="spellStart"/>
      <w:r w:rsidRPr="00FE0C61">
        <w:rPr>
          <w:rStyle w:val="TextChar"/>
        </w:rPr>
        <w:t>preuve</w:t>
      </w:r>
      <w:proofErr w:type="spellEnd"/>
      <w:r w:rsidRPr="00FE0C61">
        <w:rPr>
          <w:rStyle w:val="TextChar"/>
        </w:rPr>
        <w:t xml:space="preserve"> de </w:t>
      </w:r>
      <w:proofErr w:type="spellStart"/>
      <w:r w:rsidRPr="00FE0C61">
        <w:rPr>
          <w:rStyle w:val="TextChar"/>
        </w:rPr>
        <w:t>l’amour</w:t>
      </w:r>
      <w:proofErr w:type="spellEnd"/>
      <w:r w:rsidRPr="00FE0C61">
        <w:rPr>
          <w:rStyle w:val="TextChar"/>
        </w:rPr>
        <w:t xml:space="preserve"> que </w:t>
      </w:r>
      <w:proofErr w:type="spellStart"/>
      <w:r w:rsidRPr="00FE0C61">
        <w:rPr>
          <w:rStyle w:val="TextChar"/>
        </w:rPr>
        <w:t>notre</w:t>
      </w:r>
      <w:proofErr w:type="spellEnd"/>
      <w:r w:rsidRPr="00FE0C61">
        <w:rPr>
          <w:rStyle w:val="TextChar"/>
        </w:rPr>
        <w:t xml:space="preserve"> </w:t>
      </w:r>
      <w:proofErr w:type="spellStart"/>
      <w:r w:rsidRPr="00FE0C61">
        <w:rPr>
          <w:rStyle w:val="TextChar"/>
        </w:rPr>
        <w:t>héros</w:t>
      </w:r>
      <w:proofErr w:type="spellEnd"/>
      <w:r w:rsidRPr="00FE0C61">
        <w:rPr>
          <w:rStyle w:val="TextChar"/>
        </w:rPr>
        <w:t xml:space="preserve"> </w:t>
      </w:r>
      <w:proofErr w:type="spellStart"/>
      <w:r w:rsidRPr="00FE0C61">
        <w:rPr>
          <w:rStyle w:val="TextChar"/>
        </w:rPr>
        <w:t>portait</w:t>
      </w:r>
      <w:proofErr w:type="spellEnd"/>
      <w:r w:rsidRPr="00FE0C61">
        <w:rPr>
          <w:rStyle w:val="TextChar"/>
        </w:rPr>
        <w:t xml:space="preserve"> à </w:t>
      </w:r>
      <w:proofErr w:type="spellStart"/>
      <w:r w:rsidRPr="00FE0C61">
        <w:rPr>
          <w:rStyle w:val="TextChar"/>
        </w:rPr>
        <w:t>ses</w:t>
      </w:r>
      <w:proofErr w:type="spellEnd"/>
      <w:r w:rsidRPr="00FE0C61">
        <w:rPr>
          <w:rStyle w:val="TextChar"/>
        </w:rPr>
        <w:t xml:space="preserve"> </w:t>
      </w:r>
      <w:proofErr w:type="spellStart"/>
      <w:r w:rsidRPr="00FE0C61">
        <w:rPr>
          <w:rStyle w:val="TextChar"/>
        </w:rPr>
        <w:t>concitoyens</w:t>
      </w:r>
      <w:proofErr w:type="spellEnd"/>
      <w:r w:rsidRPr="00FE0C61">
        <w:rPr>
          <w:rStyle w:val="TextChar"/>
        </w:rPr>
        <w:t xml:space="preserve">.  </w:t>
      </w:r>
      <w:r w:rsidRPr="00350BDC">
        <w:rPr>
          <w:rStyle w:val="TextChar"/>
          <w:lang w:val="fr-FR"/>
        </w:rPr>
        <w:t>Il s’est sacrifié pour l’humanité</w:t>
      </w:r>
      <w:proofErr w:type="gramStart"/>
      <w:r w:rsidRPr="00350BDC">
        <w:rPr>
          <w:rStyle w:val="TextChar"/>
          <w:lang w:val="fr-FR"/>
        </w:rPr>
        <w:t>:  pour</w:t>
      </w:r>
      <w:proofErr w:type="gramEnd"/>
      <w:r w:rsidRPr="00350BDC">
        <w:rPr>
          <w:rStyle w:val="TextChar"/>
          <w:lang w:val="fr-FR"/>
        </w:rPr>
        <w:t xml:space="preserve">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w:t>
      </w:r>
      <w:r w:rsidRPr="00FE0C61">
        <w:rPr>
          <w:rStyle w:val="TextChar"/>
          <w:lang w:val="en-AU"/>
        </w:rPr>
        <w:t>“</w:t>
      </w:r>
      <w:proofErr w:type="gramStart"/>
      <w:r w:rsidRPr="00FE0C61">
        <w:rPr>
          <w:rStyle w:val="TextChar"/>
          <w:lang w:val="en-AU"/>
        </w:rPr>
        <w:t>Un</w:t>
      </w:r>
      <w:proofErr w:type="gramEnd"/>
      <w:r w:rsidRPr="00FE0C61">
        <w:rPr>
          <w:rStyle w:val="TextChar"/>
          <w:lang w:val="en-AU"/>
        </w:rPr>
        <w:t xml:space="preserve"> fait </w:t>
      </w:r>
      <w:proofErr w:type="spellStart"/>
      <w:r w:rsidRPr="00FE0C61">
        <w:rPr>
          <w:rStyle w:val="TextChar"/>
          <w:lang w:val="en-AU"/>
        </w:rPr>
        <w:t>étrange</w:t>
      </w:r>
      <w:proofErr w:type="spellEnd"/>
      <w:r w:rsidRPr="00FE0C61">
        <w:rPr>
          <w:rStyle w:val="TextChar"/>
          <w:lang w:val="en-AU"/>
        </w:rPr>
        <w:t xml:space="preserve">, unique </w:t>
      </w:r>
      <w:proofErr w:type="spellStart"/>
      <w:r w:rsidRPr="00FE0C61">
        <w:rPr>
          <w:rStyle w:val="TextChar"/>
          <w:lang w:val="en-AU"/>
        </w:rPr>
        <w:t>dans</w:t>
      </w:r>
      <w:proofErr w:type="spellEnd"/>
      <w:r w:rsidRPr="00FE0C61">
        <w:rPr>
          <w:rStyle w:val="TextChar"/>
          <w:lang w:val="en-AU"/>
        </w:rPr>
        <w:t xml:space="preserve"> les </w:t>
      </w:r>
      <w:proofErr w:type="spellStart"/>
      <w:r w:rsidRPr="00FE0C61">
        <w:rPr>
          <w:rStyle w:val="TextChar"/>
          <w:lang w:val="en-AU"/>
        </w:rPr>
        <w:t>annales</w:t>
      </w:r>
      <w:proofErr w:type="spellEnd"/>
      <w:r w:rsidRPr="00FE0C61">
        <w:rPr>
          <w:rStyle w:val="TextChar"/>
          <w:lang w:val="en-AU"/>
        </w:rPr>
        <w:t xml:space="preserve"> de </w:t>
      </w:r>
      <w:proofErr w:type="spellStart"/>
      <w:r w:rsidRPr="00FE0C61">
        <w:rPr>
          <w:rStyle w:val="TextChar"/>
          <w:lang w:val="en-AU"/>
        </w:rPr>
        <w:t>l’humanité</w:t>
      </w:r>
      <w:proofErr w:type="spellEnd"/>
      <w:r w:rsidRPr="00D55DFE">
        <w:rPr>
          <w:rStyle w:val="TextChar"/>
          <w:lang w:val="en-AU"/>
        </w:rPr>
        <w:t>,</w:t>
      </w:r>
      <w:r w:rsidRPr="00063D50">
        <w:rPr>
          <w:rStyle w:val="TextChar"/>
        </w:rPr>
        <w:t>”</w:t>
      </w:r>
      <w:r w:rsidR="00D55DFE">
        <w:rPr>
          <w:rStyle w:val="FootnoteReference"/>
        </w:rPr>
        <w:footnoteReference w:id="108"/>
      </w:r>
      <w:r w:rsidRPr="00063D50">
        <w:rPr>
          <w:rStyle w:val="TextChar"/>
        </w:rPr>
        <w:t xml:space="preserve"> is a further testimony from the pen of that same scholar commenting on the circumstances attending the Báb’s martyrdom.  “A veritable miracle,” is the pronouncement made by a noted French Orientalist.  “A true God-man,” is the verdict of a famous British traveller and writer.  “The finest product of his country,” is the tribute paid Him by a noted French publicist.  “That Jesus of the age … a prophet, and more than a prophet,” is the judgement passed by a distinguished English divine.  “The most important religious movement since the foundation of Christianity,” is the possibility that was envisaged for the Faith the Báb had established by that far-famed Oxford scholar, the late Master of Balliol</w:t>
      </w:r>
      <w:r w:rsidR="00076929" w:rsidRPr="00063D50">
        <w:rPr>
          <w:rStyle w:val="TextChar"/>
        </w:rPr>
        <w:t>.</w:t>
      </w:r>
      <w:r w:rsidR="00E03E5A" w:rsidRPr="00063D50">
        <w:rPr>
          <w:rStyle w:val="FootnoteReference"/>
        </w:rPr>
        <w:footnoteReference w:id="109"/>
      </w:r>
      <w:r w:rsidR="009E79EC" w:rsidRPr="009E79EC">
        <w:rPr>
          <w:b/>
          <w:bCs/>
          <w:sz w:val="12"/>
          <w:szCs w:val="12"/>
        </w:rPr>
        <w:fldChar w:fldCharType="begin"/>
      </w:r>
      <w:r w:rsidR="009E79EC" w:rsidRPr="009E79EC">
        <w:rPr>
          <w:bCs/>
          <w:sz w:val="12"/>
          <w:szCs w:val="12"/>
        </w:rPr>
        <w:instrText xml:space="preserve"> TC  “</w:instrText>
      </w:r>
      <w:bookmarkStart w:id="248" w:name="_Toc215921546"/>
      <w:r w:rsidR="009E79EC" w:rsidRPr="009E79EC">
        <w:rPr>
          <w:bCs/>
          <w:sz w:val="12"/>
          <w:szCs w:val="12"/>
        </w:rPr>
        <w:instrText>2.5.5</w:instrText>
      </w:r>
      <w:r w:rsidR="009E79EC" w:rsidRPr="009E79EC">
        <w:rPr>
          <w:bCs/>
          <w:sz w:val="12"/>
          <w:szCs w:val="12"/>
        </w:rPr>
        <w:tab/>
        <w:instrText>The execution of the Báb, recorded by Nabíl</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248"/>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4500E6">
      <w:pPr>
        <w:pStyle w:val="Myhead3"/>
      </w:pPr>
      <w:proofErr w:type="gramStart"/>
      <w:r w:rsidRPr="00063D50">
        <w:t>2.5.5</w:t>
      </w:r>
      <w:r w:rsidR="004500E6">
        <w:t xml:space="preserve">  </w:t>
      </w:r>
      <w:r w:rsidRPr="00063D50">
        <w:t>The</w:t>
      </w:r>
      <w:proofErr w:type="gramEnd"/>
      <w:r w:rsidRPr="00063D50">
        <w:t xml:space="preserve"> </w:t>
      </w:r>
      <w:r w:rsidR="004500E6">
        <w:t>e</w:t>
      </w:r>
      <w:r w:rsidRPr="00063D50">
        <w:t xml:space="preserve">xecution of the Báb, </w:t>
      </w:r>
      <w:r w:rsidR="004500E6">
        <w:t>r</w:t>
      </w:r>
      <w:r w:rsidRPr="00063D50">
        <w:t>ecorded by Nabíl</w:t>
      </w:r>
    </w:p>
    <w:p w:rsidR="009E1A0C" w:rsidRPr="00063D50" w:rsidRDefault="009E1A0C" w:rsidP="003D29AA">
      <w:pPr>
        <w:pStyle w:val="Text"/>
      </w:pPr>
      <w:r w:rsidRPr="00063D50">
        <w:t xml:space="preserve">Deprived of His turban and sash, the twin emblems of His noble lineage, the Báb, together with Siyyid </w:t>
      </w:r>
      <w:r w:rsidR="00F90318" w:rsidRPr="0004188D">
        <w:t>Ḥ</w:t>
      </w:r>
      <w:r w:rsidR="00F90318" w:rsidRPr="00063D50">
        <w:t>usayn</w:t>
      </w:r>
      <w:r w:rsidRPr="00063D50">
        <w:t xml:space="preserve">, His amanuensis, was driven to yet another confinement which He well knew was but a step further on the way leading Him to the goal He had set Himself to attain.  That day witnessed a tremendous commotion in the city of Tabríz.  The great convulsion associated in the ideas of its inhabitants with the Day of Judgement seemed at last to have come upon them.  Never had that city experienced </w:t>
      </w:r>
      <w:proofErr w:type="gramStart"/>
      <w:r w:rsidRPr="00063D50">
        <w:t>a turmoil</w:t>
      </w:r>
      <w:proofErr w:type="gramEnd"/>
      <w:r w:rsidRPr="00063D50">
        <w:t xml:space="preserve"> so fierce and so mysterious as the one which seized its inhabitants on the day the Báb was led to that place which was to be the scene of His martyrdom.  As He approached the courtyard of the barracks, a youth suddenly leaped forward who, in his eagerness to overtake Him, had forced his way through the crowd, utterly ignoring the risks and perils which such an attempt might involve.  His face was haggard, his feet were bare, and his hair dishevelled.  Breathless with excitement and exhausted with fatigue, he flung himself at the feet of the Báb and, seizing the hem of His</w:t>
      </w:r>
    </w:p>
    <w:p w:rsidR="009E1A0C" w:rsidRPr="00063D50" w:rsidRDefault="009E1A0C" w:rsidP="009E1A0C">
      <w:r w:rsidRPr="00063D50">
        <w:br w:type="page"/>
      </w:r>
    </w:p>
    <w:p w:rsidR="009E1A0C" w:rsidRPr="00063D50" w:rsidRDefault="009E1A0C" w:rsidP="005708F2">
      <w:pPr>
        <w:pStyle w:val="Textcts"/>
      </w:pPr>
      <w:proofErr w:type="gramStart"/>
      <w:r w:rsidRPr="00063D50">
        <w:t>garment</w:t>
      </w:r>
      <w:proofErr w:type="gramEnd"/>
      <w:r w:rsidRPr="00063D50">
        <w:t xml:space="preserve">, passionately implored Him:  “Send me not from Thee, O Master.  Wherever Thou </w:t>
      </w:r>
      <w:proofErr w:type="spellStart"/>
      <w:r w:rsidRPr="00063D50">
        <w:t>goest</w:t>
      </w:r>
      <w:proofErr w:type="spellEnd"/>
      <w:r w:rsidRPr="00063D50">
        <w:t xml:space="preserve">, suffer me to follow Thee.”  </w:t>
      </w:r>
      <w:proofErr w:type="gramStart"/>
      <w:r w:rsidRPr="00063D50">
        <w:t>“</w:t>
      </w:r>
      <w:proofErr w:type="gramEnd"/>
      <w:r w:rsidR="00D97BC7" w:rsidRPr="00063D50">
        <w:t>Muḥammad</w:t>
      </w:r>
      <w:r w:rsidRPr="00063D50">
        <w:t xml:space="preserve">-‘Alí,” answered the Báb, “arise, and rest assured that you will be with </w:t>
      </w:r>
      <w:proofErr w:type="gramStart"/>
      <w:r w:rsidRPr="00063D50">
        <w:t>Me</w:t>
      </w:r>
      <w:proofErr w:type="gramEnd"/>
      <w:r w:rsidRPr="00063D50">
        <w:t xml:space="preserve">.  To-morrow you shall witness what God has decreed.”  Two other companions, unable to contain themselves, rushed forward and assured Him of their unalterable loyalty.  These, together with Mírzá </w:t>
      </w:r>
      <w:r w:rsidR="00D97BC7" w:rsidRPr="00063D50">
        <w:t>Muḥammad</w:t>
      </w:r>
      <w:r w:rsidRPr="00063D50">
        <w:t>-‘Alí-</w:t>
      </w:r>
      <w:proofErr w:type="spellStart"/>
      <w:r w:rsidRPr="00063D50">
        <w:t>i</w:t>
      </w:r>
      <w:proofErr w:type="spellEnd"/>
      <w:r w:rsidRPr="00063D50">
        <w:t>-Zunúz</w:t>
      </w:r>
      <w:r w:rsidR="005708F2" w:rsidRPr="005708F2">
        <w:t>í</w:t>
      </w:r>
      <w:r w:rsidRPr="00063D50">
        <w:t xml:space="preserve">, were seized and placed in the same cell in which the Báb and Siyyid </w:t>
      </w:r>
      <w:r w:rsidR="00F90318" w:rsidRPr="0004188D">
        <w:t>Ḥ</w:t>
      </w:r>
      <w:r w:rsidR="00F90318" w:rsidRPr="00063D50">
        <w:t>usayn</w:t>
      </w:r>
      <w:r w:rsidRPr="00063D50">
        <w:t xml:space="preserve"> were confined.</w:t>
      </w:r>
    </w:p>
    <w:p w:rsidR="009E1A0C" w:rsidRPr="00063D50" w:rsidRDefault="009E1A0C" w:rsidP="003D29AA">
      <w:pPr>
        <w:pStyle w:val="Text"/>
      </w:pPr>
      <w:r w:rsidRPr="00063D50">
        <w:t xml:space="preserve">I have heard Siyyid </w:t>
      </w:r>
      <w:r w:rsidR="00F90318" w:rsidRPr="0004188D">
        <w:t>Ḥ</w:t>
      </w:r>
      <w:r w:rsidR="00F90318" w:rsidRPr="00063D50">
        <w:t>usayn</w:t>
      </w:r>
      <w:r w:rsidRPr="00063D50">
        <w:t xml:space="preserve"> bear witness to the following:  “That night the face of the Báb was aglow with joy, a joy such as had never shone from His countenance.  Indifferent to the storm that raged about Him, He conversed with us with gaiety and cheerfulness.  The sorrows that had weighed so heavily upon Him seemed to have completely vanished.  Their weight appeared to have dissolved in the consciousness of approaching victory.  ‘To-morrow,’ He said to us, ‘will be the day of </w:t>
      </w:r>
      <w:proofErr w:type="gramStart"/>
      <w:r w:rsidRPr="00063D50">
        <w:t>My</w:t>
      </w:r>
      <w:proofErr w:type="gramEnd"/>
      <w:r w:rsidRPr="00063D50">
        <w:t xml:space="preserve"> martyrdom.  Would that one of you might now arise and, with his own hands, end </w:t>
      </w:r>
      <w:proofErr w:type="gramStart"/>
      <w:r w:rsidRPr="00063D50">
        <w:t>My</w:t>
      </w:r>
      <w:proofErr w:type="gramEnd"/>
      <w:r w:rsidRPr="00063D50">
        <w:t xml:space="preserve"> life.  I prefer to be slain by the hand of a friend rather than by that of the enemy.’  Tears rained from our eyes as we heard Him express that wish.  We shrank, however, at the thought of taking away with our own hands so precious a life.  We refused, and remained silent.  Mírzá </w:t>
      </w:r>
      <w:r w:rsidR="00D97BC7" w:rsidRPr="00063D50">
        <w:t>Muḥammad</w:t>
      </w:r>
      <w:r w:rsidRPr="00063D50">
        <w:t xml:space="preserve">-‘Alí suddenly sprang to his feet and announced himself ready to obey whatever the Báb might desire.  ‘This same youth who has risen to comply with My wish,’ the Báb declared, as soon as we had intervened and forced him to abandon that thought, ‘will together with Me, suffer martyrdom.  Him will I choose to share with </w:t>
      </w:r>
      <w:proofErr w:type="gramStart"/>
      <w:r w:rsidRPr="00063D50">
        <w:t>Me</w:t>
      </w:r>
      <w:proofErr w:type="gramEnd"/>
      <w:r w:rsidRPr="00063D50">
        <w:t xml:space="preserve"> its crown.’”</w:t>
      </w:r>
    </w:p>
    <w:p w:rsidR="009E1A0C" w:rsidRPr="00063D50" w:rsidRDefault="009E1A0C" w:rsidP="005708F2">
      <w:pPr>
        <w:pStyle w:val="Text"/>
      </w:pPr>
      <w:r w:rsidRPr="00063D50">
        <w:t xml:space="preserve">Early in the morning, Mírzá </w:t>
      </w:r>
      <w:r w:rsidR="00635029">
        <w:t>Ḥasan</w:t>
      </w:r>
      <w:r w:rsidRPr="00063D50">
        <w:t xml:space="preserve"> </w:t>
      </w:r>
      <w:r w:rsidRPr="00063D50">
        <w:rPr>
          <w:u w:val="single"/>
        </w:rPr>
        <w:t>Kh</w:t>
      </w:r>
      <w:r w:rsidRPr="00063D50">
        <w:t xml:space="preserve">án ordered his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to conduct the Báb into the presence of the leading mujtahids of the city and to obtain from them the authorisation required for His execution.  As the Báb was leaving the barracks, Siyyid </w:t>
      </w:r>
      <w:r w:rsidR="00F90318" w:rsidRPr="0004188D">
        <w:t>Ḥ</w:t>
      </w:r>
      <w:r w:rsidR="00F90318" w:rsidRPr="00063D50">
        <w:t>usayn</w:t>
      </w:r>
      <w:r w:rsidRPr="00063D50">
        <w:t xml:space="preserve"> asked Him what he should do.  “Confess not your faith,” He advised him.  “Thereby you will be enabled, when the hour comes, to convey to those who are destined to hear you, the things of which you alone are aware.”  He was engaged in a confidential conversation with him when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suddenly interrupted and, holding Siyyid </w:t>
      </w:r>
      <w:r w:rsidR="00F90318" w:rsidRPr="0004188D">
        <w:t>Ḥ</w:t>
      </w:r>
      <w:r w:rsidR="00F90318" w:rsidRPr="00063D50">
        <w:t>usayn</w:t>
      </w:r>
      <w:r w:rsidRPr="00063D50">
        <w:t xml:space="preserve"> by the hand, drew him aside and severely rebuked him.  “Not until I have said to him all those things that I wish to say,” the Báb warned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“can any earthly power silence </w:t>
      </w:r>
      <w:proofErr w:type="gramStart"/>
      <w:r w:rsidRPr="00063D50">
        <w:t>Me</w:t>
      </w:r>
      <w:proofErr w:type="gramEnd"/>
      <w:r w:rsidRPr="00063D50">
        <w:t xml:space="preserve">.  Though </w:t>
      </w:r>
      <w:proofErr w:type="gramStart"/>
      <w:r w:rsidRPr="00063D50">
        <w:t>all the</w:t>
      </w:r>
      <w:proofErr w:type="gramEnd"/>
      <w:r w:rsidRPr="00063D50">
        <w:t xml:space="preserve"> world be armed against Me, yet shall they be powerless to deter Me from fulfilling, to the last word, My intention.”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was amazed at such a bold assertion.  He made, however, no reply, and bade Siyyid </w:t>
      </w:r>
      <w:r w:rsidR="00F90318" w:rsidRPr="0004188D">
        <w:t>Ḥ</w:t>
      </w:r>
      <w:r w:rsidR="00F90318" w:rsidRPr="00063D50">
        <w:t>usayn</w:t>
      </w:r>
      <w:r w:rsidRPr="00063D50">
        <w:t xml:space="preserve"> arise and follow him.</w:t>
      </w:r>
    </w:p>
    <w:p w:rsidR="009E1A0C" w:rsidRPr="00063D50" w:rsidRDefault="009E1A0C" w:rsidP="009E1A0C">
      <w:r w:rsidRPr="00063D50">
        <w:br w:type="page"/>
      </w:r>
    </w:p>
    <w:p w:rsidR="009E1A0C" w:rsidRPr="00063D50" w:rsidRDefault="009E1A0C" w:rsidP="005708F2">
      <w:pPr>
        <w:pStyle w:val="Text"/>
      </w:pPr>
      <w:r w:rsidRPr="00063D50">
        <w:t xml:space="preserve">When Mírzá </w:t>
      </w:r>
      <w:r w:rsidR="00D97BC7" w:rsidRPr="00063D50">
        <w:t>Muḥammad</w:t>
      </w:r>
      <w:r w:rsidRPr="00063D50">
        <w:t>-</w:t>
      </w:r>
      <w:r w:rsidR="005708F2">
        <w:t>‘</w:t>
      </w:r>
      <w:r w:rsidRPr="00063D50">
        <w:t>Alí was ushered into the presence of the mujtahids, he was repeatedly urged, in view of the position which his stepfather, Siyyid ‘Alí-</w:t>
      </w:r>
      <w:proofErr w:type="spellStart"/>
      <w:r w:rsidRPr="00063D50">
        <w:t>i</w:t>
      </w:r>
      <w:proofErr w:type="spellEnd"/>
      <w:r w:rsidRPr="00063D50">
        <w:t xml:space="preserve">-Zunúzí, occupied, to recant his faith.  “Never,” he exclaimed, “will I renounce my Master.  He is the essence of my faith, and the object of my truest adoration.  In Him I have found my paradise, and in the observance of His law I recognize the ark of my salvation.”  </w:t>
      </w:r>
      <w:proofErr w:type="gramStart"/>
      <w:r w:rsidRPr="00063D50">
        <w:t>“</w:t>
      </w:r>
      <w:proofErr w:type="gramEnd"/>
      <w:r w:rsidRPr="00063D50">
        <w:t xml:space="preserve">Hold your peace!” thundered Mullá </w:t>
      </w:r>
      <w:r w:rsidR="00D97BC7" w:rsidRPr="00063D50">
        <w:t>Muḥammad</w:t>
      </w:r>
      <w:r w:rsidRPr="00063D50">
        <w:t>-i-Mámáqání, before whom that youth was brought.  “Such words betray your madness; I can well excuse the words for which you are not responsible.”</w:t>
      </w:r>
      <w:r w:rsidR="005708F2">
        <w:t xml:space="preserve"> </w:t>
      </w:r>
      <w:r w:rsidRPr="00063D50">
        <w:t xml:space="preserve"> “I am not mad,” he retorted.  “Such a charge should rather be brought against you who have sentenced to death a man no less holy than the promised Qá’im.  He is not a fool who has embraced His Faith and is longing to shed his blood in His path.”</w:t>
      </w:r>
    </w:p>
    <w:p w:rsidR="009E1A0C" w:rsidRPr="00063D50" w:rsidRDefault="009E1A0C" w:rsidP="003D29AA">
      <w:pPr>
        <w:pStyle w:val="Text"/>
      </w:pPr>
      <w:r w:rsidRPr="00063D50">
        <w:t xml:space="preserve">The Báb was, in His turn, brought before Mullá </w:t>
      </w:r>
      <w:r w:rsidR="00D97BC7" w:rsidRPr="00063D50">
        <w:t>Muḥammad</w:t>
      </w:r>
      <w:r w:rsidRPr="00063D50">
        <w:t xml:space="preserve">-i-Mámáqání.  No sooner had he recognized Him than he seized the death-warrant he himself had previously written and, handing it to his attendant, bade him deliver it to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“No need,” he cried, “to bring the Siyyid-i-Báb into my presence.  This death-warrant I penned the very day I met him at the gathering presided over by the Valí-‘Ahd.  He surely is the same man whom I saw on that occasion, and has not, in the meantime, surrendered any of his claims.”</w:t>
      </w:r>
    </w:p>
    <w:p w:rsidR="009E1A0C" w:rsidRPr="00063D50" w:rsidRDefault="009E1A0C" w:rsidP="00076929">
      <w:pPr>
        <w:pStyle w:val="Text"/>
      </w:pPr>
      <w:r w:rsidRPr="00063D50">
        <w:t>From thence the Báb was conducted to the house of Mírzá Báqir, the son of Mírzá A</w:t>
      </w:r>
      <w:r w:rsidR="00076929" w:rsidRPr="00063D50">
        <w:t>ḥ</w:t>
      </w:r>
      <w:r w:rsidRPr="00063D50">
        <w:t>mad, to whom he had recently succeeded.  When they arrived, they found his attendant standing at the gate and holding in his hand the Báb’s death-warrant.  “No need to enter,” he told them.  “My master is already satisfied that his father was right in pronouncing the sentence of death.  He can do no better than follow his example.”</w:t>
      </w:r>
    </w:p>
    <w:p w:rsidR="009E1A0C" w:rsidRPr="00063D50" w:rsidRDefault="009E1A0C" w:rsidP="003D29AA">
      <w:pPr>
        <w:pStyle w:val="Text"/>
      </w:pPr>
      <w:r w:rsidRPr="00063D50">
        <w:t xml:space="preserve">Mullá </w:t>
      </w:r>
      <w:r w:rsidR="005708F2" w:rsidRPr="00063D50">
        <w:t>Murtaḍá</w:t>
      </w:r>
      <w:r w:rsidRPr="00063D50">
        <w:t xml:space="preserve">-Qulí, following in the footsteps of the other two mujtahids, had previously issued his own written testimony and refused to meet face to face his dreaded opponent.  No sooner had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secured the necessary documents than he delivered his Captive into the hands of </w:t>
      </w:r>
      <w:proofErr w:type="spellStart"/>
      <w:r w:rsidRPr="00063D50">
        <w:t>Sám</w:t>
      </w:r>
      <w:proofErr w:type="spellEnd"/>
      <w:r w:rsidRPr="00063D50">
        <w:t xml:space="preserve"> </w:t>
      </w:r>
      <w:r w:rsidRPr="00063D50">
        <w:rPr>
          <w:u w:val="single"/>
        </w:rPr>
        <w:t>Kh</w:t>
      </w:r>
      <w:r w:rsidRPr="00063D50">
        <w:t>án, assuring him that he could proceed with his task now that he had obtained the sanction of the civil and ecclesiastical authorities of the realm.</w:t>
      </w:r>
    </w:p>
    <w:p w:rsidR="009E1A0C" w:rsidRPr="00063D50" w:rsidRDefault="009E1A0C" w:rsidP="003D29AA">
      <w:pPr>
        <w:pStyle w:val="Text"/>
      </w:pPr>
      <w:r w:rsidRPr="00063D50">
        <w:t xml:space="preserve">Siyyid </w:t>
      </w:r>
      <w:r w:rsidR="00F90318" w:rsidRPr="0004188D">
        <w:t>Ḥ</w:t>
      </w:r>
      <w:r w:rsidR="00F90318" w:rsidRPr="00063D50">
        <w:t>usayn</w:t>
      </w:r>
      <w:r w:rsidRPr="00063D50">
        <w:t xml:space="preserve"> had remained confined in the same room in which he had spent the previous night with the Báb.  They were proceeding to place Mírzá </w:t>
      </w:r>
      <w:r w:rsidR="00D97BC7" w:rsidRPr="00063D50">
        <w:t>Muḥammad</w:t>
      </w:r>
      <w:r w:rsidRPr="00063D50">
        <w:t xml:space="preserve">-‘Alí in that same room, when he burst forth into tears and entreated them to allow him to remain with his Master.  He was delivered into the hands of </w:t>
      </w:r>
      <w:proofErr w:type="spellStart"/>
      <w:r w:rsidRPr="00063D50">
        <w:t>Sám</w:t>
      </w:r>
      <w:proofErr w:type="spellEnd"/>
      <w:r w:rsidRPr="00063D50">
        <w:t xml:space="preserve"> </w:t>
      </w:r>
      <w:r w:rsidRPr="00063D50">
        <w:rPr>
          <w:u w:val="single"/>
        </w:rPr>
        <w:t>Kh</w:t>
      </w:r>
      <w:r w:rsidRPr="00063D50">
        <w:t>án, who was ordered to execute him also, if he persisted in his refusal to deny his Faith.</w:t>
      </w:r>
    </w:p>
    <w:p w:rsidR="009E1A0C" w:rsidRPr="00063D50" w:rsidRDefault="009E1A0C" w:rsidP="009E1A0C">
      <w:r w:rsidRPr="00063D50">
        <w:br w:type="page"/>
      </w:r>
    </w:p>
    <w:p w:rsidR="009E1A0C" w:rsidRPr="00063D50" w:rsidRDefault="009E1A0C" w:rsidP="003D29AA">
      <w:pPr>
        <w:pStyle w:val="Text"/>
      </w:pPr>
      <w:proofErr w:type="spellStart"/>
      <w:r w:rsidRPr="00063D50">
        <w:t>Sám</w:t>
      </w:r>
      <w:proofErr w:type="spellEnd"/>
      <w:r w:rsidRPr="00063D50">
        <w:t xml:space="preserve"> </w:t>
      </w:r>
      <w:r w:rsidRPr="00063D50">
        <w:rPr>
          <w:u w:val="single"/>
        </w:rPr>
        <w:t>Kh</w:t>
      </w:r>
      <w:r w:rsidRPr="00063D50">
        <w:t xml:space="preserve">án was, in the meantime, finding himself increasingly affected by the behaviour of his Captive and the treatment that had been meted out to Him.  He was seized with great fear lest his action should bring upon him the wrath of God.  “I profess the Christian Faith,” he explained to the Báb, “and entertain no ill will against you.  If your Cause be the Cause of Truth, enable me to free myself from the obligation to shed your blood.”  </w:t>
      </w:r>
      <w:proofErr w:type="gramStart"/>
      <w:r w:rsidRPr="00063D50">
        <w:t>“</w:t>
      </w:r>
      <w:proofErr w:type="gramEnd"/>
      <w:r w:rsidRPr="00063D50">
        <w:t>Follow your instructions,” the Báb replied, “and if your intention be sincere, the Almighty is surely able to relieve you from your perplexity.”</w:t>
      </w:r>
    </w:p>
    <w:p w:rsidR="009E1A0C" w:rsidRPr="00063D50" w:rsidRDefault="009E1A0C" w:rsidP="003D29AA">
      <w:pPr>
        <w:pStyle w:val="Text"/>
      </w:pPr>
      <w:proofErr w:type="spellStart"/>
      <w:r w:rsidRPr="00063D50">
        <w:t>Sám</w:t>
      </w:r>
      <w:proofErr w:type="spellEnd"/>
      <w:r w:rsidRPr="00063D50">
        <w:t xml:space="preserve"> </w:t>
      </w:r>
      <w:r w:rsidRPr="00063D50">
        <w:rPr>
          <w:u w:val="single"/>
        </w:rPr>
        <w:t>Kh</w:t>
      </w:r>
      <w:r w:rsidRPr="00063D50">
        <w:t xml:space="preserve">án ordered his men to drive a nail into the pillar that lay between the door of the room that Siyyid </w:t>
      </w:r>
      <w:r w:rsidR="00F90318" w:rsidRPr="0004188D">
        <w:t>Ḥ</w:t>
      </w:r>
      <w:r w:rsidR="00F90318" w:rsidRPr="00063D50">
        <w:t>usayn</w:t>
      </w:r>
      <w:r w:rsidRPr="00063D50">
        <w:t xml:space="preserve"> occupied and the entrance to the adjoining one, and to make fast two ropes to that nail, from which the Báb and His companion were to be separately suspended.  Mírzá </w:t>
      </w:r>
      <w:r w:rsidR="00D97BC7" w:rsidRPr="00063D50">
        <w:t>Muḥammad</w:t>
      </w:r>
      <w:r w:rsidRPr="00063D50">
        <w:t xml:space="preserve">-‘Alí begged </w:t>
      </w:r>
      <w:proofErr w:type="spellStart"/>
      <w:r w:rsidRPr="00063D50">
        <w:t>Sám</w:t>
      </w:r>
      <w:proofErr w:type="spellEnd"/>
      <w:r w:rsidRPr="00063D50">
        <w:t xml:space="preserve"> </w:t>
      </w:r>
      <w:r w:rsidRPr="00063D50">
        <w:rPr>
          <w:u w:val="single"/>
        </w:rPr>
        <w:t>Kh</w:t>
      </w:r>
      <w:r w:rsidRPr="00063D50">
        <w:t>án to be placed in such a manner that his own body would shield that of the Báb.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  The smoke of the firing of the seven hundred and fifty rifles was such as to turn the light of the noonday sun into darkness.  There had crowded onto the roof of the barracks, as well as the tops of the adjoining houses, about ten thousand people, all of whom were witnesses to that sad and moving scene.</w:t>
      </w:r>
    </w:p>
    <w:p w:rsidR="009E1A0C" w:rsidRPr="00063D50" w:rsidRDefault="009E1A0C" w:rsidP="003D29AA">
      <w:pPr>
        <w:pStyle w:val="Text"/>
      </w:pPr>
      <w:r w:rsidRPr="00063D50">
        <w:t xml:space="preserve">As soon as the cloud of smoke had cleared away, </w:t>
      </w:r>
      <w:proofErr w:type="gramStart"/>
      <w:r w:rsidRPr="00063D50">
        <w:t>an astounded multitude were</w:t>
      </w:r>
      <w:proofErr w:type="gramEnd"/>
      <w:r w:rsidRPr="00063D50">
        <w:t xml:space="preserve"> looking upon a scene which their eyes could scarcely believe.  There, standing before them alive and unhurt, was the companion of the Báb, whilst He Himself had vanished uninjured from their sight.  Though the cords with which they were suspended had been rent in pieces by the bullets, yet their bodies had miraculously escaped the volleys.  Even the tunic which Mírzá </w:t>
      </w:r>
      <w:r w:rsidR="00D97BC7" w:rsidRPr="00063D50">
        <w:t>Muḥammad</w:t>
      </w:r>
      <w:r w:rsidRPr="00063D50">
        <w:t xml:space="preserve">-‘Alí was wearing had, despite the thickness of the smoke, remained unsullied.  “The Siyyid-i-Báb has gone from our sight!” rang out the voices of the bewildered multitude.  They set out in a frenzied search for Him, and found Him, eventually, seated in the same room which He had occupied the night before, engaged in completing His interrupted conversation, with Siyyid </w:t>
      </w:r>
      <w:r w:rsidR="00F90318" w:rsidRPr="0004188D">
        <w:t>Ḥ</w:t>
      </w:r>
      <w:r w:rsidR="00F90318" w:rsidRPr="00063D50">
        <w:t>usayn</w:t>
      </w:r>
      <w:r w:rsidRPr="00063D50">
        <w:t xml:space="preserve">.  An expression of unruffled calm was upon His face.  His body had emerged unscathed from the shower of bullets which the regiment had directed against Him.  “I have finished </w:t>
      </w:r>
      <w:proofErr w:type="gramStart"/>
      <w:r w:rsidRPr="00063D50">
        <w:t>My</w:t>
      </w:r>
      <w:proofErr w:type="gramEnd"/>
      <w:r w:rsidRPr="00063D50">
        <w:t xml:space="preserve"> conversation with Siyyid </w:t>
      </w:r>
      <w:r w:rsidR="00F90318" w:rsidRPr="0004188D">
        <w:t>Ḥ</w:t>
      </w:r>
      <w:r w:rsidR="00F90318" w:rsidRPr="00063D50">
        <w:t>usayn</w:t>
      </w:r>
      <w:r w:rsidRPr="00063D50">
        <w:t xml:space="preserve">,” the Báb told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“Now you may proceed to fulfil your intention.”  The man was too much</w:t>
      </w:r>
    </w:p>
    <w:p w:rsidR="009E1A0C" w:rsidRPr="00063D50" w:rsidRDefault="009E1A0C" w:rsidP="009E1A0C">
      <w:r w:rsidRPr="00063D50">
        <w:br w:type="page"/>
      </w:r>
    </w:p>
    <w:p w:rsidR="009E1A0C" w:rsidRPr="00063D50" w:rsidRDefault="009E1A0C" w:rsidP="0004188D">
      <w:pPr>
        <w:pStyle w:val="Textcts"/>
      </w:pPr>
      <w:proofErr w:type="gramStart"/>
      <w:r w:rsidRPr="00063D50">
        <w:t>shaken</w:t>
      </w:r>
      <w:proofErr w:type="gramEnd"/>
      <w:r w:rsidRPr="00063D50">
        <w:t xml:space="preserve"> to resume what he had already attempted.  Refusing to accomplish his duty, he, that same </w:t>
      </w:r>
      <w:proofErr w:type="gramStart"/>
      <w:r w:rsidRPr="00063D50">
        <w:t>moment,</w:t>
      </w:r>
      <w:proofErr w:type="gramEnd"/>
      <w:r w:rsidRPr="00063D50">
        <w:t xml:space="preserve"> left the scene and resigned his post.  He related all that he had seen to his neighbour, Mírzá Siyyid </w:t>
      </w:r>
      <w:r w:rsidR="005708F2" w:rsidRPr="00063D50">
        <w:t>Muḥsin</w:t>
      </w:r>
      <w:r w:rsidRPr="00063D50">
        <w:t>, one of the notables of Tabríz, who, as soon as he heard the story, was converted to the Faith.</w:t>
      </w:r>
    </w:p>
    <w:p w:rsidR="009E1A0C" w:rsidRPr="00063D50" w:rsidRDefault="009E1A0C" w:rsidP="003D29AA">
      <w:pPr>
        <w:pStyle w:val="Text"/>
      </w:pPr>
      <w:r w:rsidRPr="00063D50">
        <w:t xml:space="preserve">I was privileged to meet, subsequently, this same Mírzá Siyyid </w:t>
      </w:r>
      <w:r w:rsidR="005708F2" w:rsidRPr="00063D50">
        <w:t>Muḥsin</w:t>
      </w:r>
      <w:r w:rsidRPr="00063D50">
        <w:t xml:space="preserve">, who conducted me to the scene of the Báb’s martyrdom and showed me the wall where He had been suspended.  I was taken to the room in which He had been found conversing with Siyyid </w:t>
      </w:r>
      <w:r w:rsidR="00F90318" w:rsidRPr="0004188D">
        <w:t>Ḥ</w:t>
      </w:r>
      <w:r w:rsidR="00F90318" w:rsidRPr="00063D50">
        <w:t>usayn</w:t>
      </w:r>
      <w:r w:rsidRPr="00063D50">
        <w:t>, and was shown the very spot where He had been seated.  I saw the very nail which His enemies had hammered into the wall and to which the rope which had supported His body had been attached.</w:t>
      </w:r>
    </w:p>
    <w:p w:rsidR="009E1A0C" w:rsidRPr="00063D50" w:rsidRDefault="009E1A0C" w:rsidP="003D29AA">
      <w:pPr>
        <w:pStyle w:val="Text"/>
      </w:pPr>
      <w:proofErr w:type="spellStart"/>
      <w:r w:rsidRPr="00063D50">
        <w:t>Sám</w:t>
      </w:r>
      <w:proofErr w:type="spellEnd"/>
      <w:r w:rsidRPr="00063D50">
        <w:t xml:space="preserve"> </w:t>
      </w:r>
      <w:r w:rsidRPr="00063D50">
        <w:rPr>
          <w:u w:val="single"/>
        </w:rPr>
        <w:t>Kh</w:t>
      </w:r>
      <w:r w:rsidRPr="00063D50">
        <w:t>án was likewise stunned by the force of this tremendous revelation.  He ordered his men to leave the barracks immediately, and refused ever again to associate himself and his regiment with any act that involved the least injury to the Báb.  He swore, as he left that courtyard, never again to resume the task even though his refusal should entail the loss of his own life.</w:t>
      </w:r>
    </w:p>
    <w:p w:rsidR="009E1A0C" w:rsidRPr="00063D50" w:rsidRDefault="009E1A0C" w:rsidP="00A765F8">
      <w:pPr>
        <w:pStyle w:val="Text"/>
      </w:pPr>
      <w:r w:rsidRPr="00063D50">
        <w:t xml:space="preserve">No sooner had </w:t>
      </w:r>
      <w:proofErr w:type="spellStart"/>
      <w:r w:rsidRPr="00063D50">
        <w:t>Sám</w:t>
      </w:r>
      <w:proofErr w:type="spellEnd"/>
      <w:r w:rsidRPr="00063D50">
        <w:t xml:space="preserve"> </w:t>
      </w:r>
      <w:r w:rsidRPr="00063D50">
        <w:rPr>
          <w:u w:val="single"/>
        </w:rPr>
        <w:t>Kh</w:t>
      </w:r>
      <w:r w:rsidRPr="00063D50">
        <w:t xml:space="preserve">án departed than Áqá Ján </w:t>
      </w:r>
      <w:r w:rsidRPr="00063D50">
        <w:rPr>
          <w:u w:val="single"/>
        </w:rPr>
        <w:t>Kh</w:t>
      </w:r>
      <w:r w:rsidRPr="00063D50">
        <w:t>án-</w:t>
      </w:r>
      <w:proofErr w:type="spellStart"/>
      <w:r w:rsidRPr="00063D50">
        <w:t>i</w:t>
      </w:r>
      <w:proofErr w:type="spellEnd"/>
      <w:r w:rsidRPr="00063D50">
        <w:t>-</w:t>
      </w:r>
      <w:proofErr w:type="spellStart"/>
      <w:r w:rsidRPr="00063D50">
        <w:rPr>
          <w:u w:val="single"/>
        </w:rPr>
        <w:t>Kh</w:t>
      </w:r>
      <w:r w:rsidRPr="00063D50">
        <w:t>ams</w:t>
      </w:r>
      <w:r w:rsidR="005708F2">
        <w:t>a</w:t>
      </w:r>
      <w:proofErr w:type="spellEnd"/>
      <w:r w:rsidRPr="00063D50">
        <w:t xml:space="preserve">, Colonel of the body-guard, known also by the names of </w:t>
      </w:r>
      <w:proofErr w:type="spellStart"/>
      <w:r w:rsidRPr="00063D50">
        <w:rPr>
          <w:u w:val="single"/>
        </w:rPr>
        <w:t>Kh</w:t>
      </w:r>
      <w:r w:rsidRPr="00063D50">
        <w:t>ams</w:t>
      </w:r>
      <w:r w:rsidR="005708F2">
        <w:t>a</w:t>
      </w:r>
      <w:proofErr w:type="spellEnd"/>
      <w:r w:rsidRPr="00063D50">
        <w:t xml:space="preserve"> and </w:t>
      </w:r>
      <w:proofErr w:type="spellStart"/>
      <w:r w:rsidRPr="00063D50">
        <w:t>Na</w:t>
      </w:r>
      <w:r w:rsidR="00A765F8" w:rsidRPr="00A765F8">
        <w:t>ṣ</w:t>
      </w:r>
      <w:r w:rsidRPr="00063D50">
        <w:t>írí</w:t>
      </w:r>
      <w:proofErr w:type="spellEnd"/>
      <w:r w:rsidRPr="00063D50">
        <w:t xml:space="preserve">, volunteered to carry out the order for execution.  On the same wall and in the same manner, the Báb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  “Had you believed in Me, O wayward generation” were the last </w:t>
      </w:r>
      <w:proofErr w:type="gramStart"/>
      <w:r w:rsidRPr="00063D50">
        <w:t>words of the Báb to the gazing multitude as the regiment was</w:t>
      </w:r>
      <w:proofErr w:type="gramEnd"/>
      <w:r w:rsidRPr="00063D50">
        <w:t xml:space="preserve"> preparing to fire the final volley, “every one of you would have followed the example of this youth, who stood in rank above most of you, and willingly would have sacrificed himself in My path.  The day will come when you will have recognized </w:t>
      </w:r>
      <w:proofErr w:type="gramStart"/>
      <w:r w:rsidRPr="00063D50">
        <w:t>Me</w:t>
      </w:r>
      <w:proofErr w:type="gramEnd"/>
      <w:r w:rsidRPr="00063D50">
        <w:t>; that day I shall have ceased to be with you.”</w:t>
      </w:r>
    </w:p>
    <w:p w:rsidR="009E1A0C" w:rsidRPr="00063D50" w:rsidRDefault="009E1A0C" w:rsidP="003D29AA">
      <w:pPr>
        <w:pStyle w:val="Text"/>
      </w:pPr>
      <w:r w:rsidRPr="00063D50">
        <w:t xml:space="preserve">The very moments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w:t>
      </w:r>
      <w:proofErr w:type="spellStart"/>
      <w:r w:rsidRPr="00063D50">
        <w:t>Sám</w:t>
      </w:r>
      <w:proofErr w:type="spellEnd"/>
      <w:r w:rsidRPr="00063D50">
        <w:t xml:space="preserve"> </w:t>
      </w:r>
      <w:proofErr w:type="spellStart"/>
      <w:r w:rsidRPr="00063D50">
        <w:rPr>
          <w:u w:val="single"/>
        </w:rPr>
        <w:t>Kh</w:t>
      </w:r>
      <w:r w:rsidRPr="00063D50">
        <w:t>án’s</w:t>
      </w:r>
      <w:proofErr w:type="spellEnd"/>
      <w:r w:rsidRPr="00063D50">
        <w:t xml:space="preserve"> regiment to injure the Báb, was unable to move the hearts of the people of Tabríz, and to induce them to pause and reflect upon the significance of such momentous events.  They witnessed the effect which so marvellous an occurrence had produced upon </w:t>
      </w:r>
      <w:proofErr w:type="spellStart"/>
      <w:r w:rsidRPr="00063D50">
        <w:t>Sám</w:t>
      </w:r>
      <w:proofErr w:type="spellEnd"/>
      <w:r w:rsidRPr="00063D50">
        <w:t xml:space="preserve"> </w:t>
      </w:r>
      <w:r w:rsidRPr="00063D50">
        <w:rPr>
          <w:u w:val="single"/>
        </w:rPr>
        <w:t>Kh</w:t>
      </w:r>
      <w:r w:rsidRPr="00063D50">
        <w:t>án; they beheld the con-</w:t>
      </w:r>
    </w:p>
    <w:p w:rsidR="009E1A0C" w:rsidRPr="00063D50" w:rsidRDefault="009E1A0C" w:rsidP="009E1A0C">
      <w:r w:rsidRPr="00063D50">
        <w:br w:type="page"/>
      </w:r>
    </w:p>
    <w:p w:rsidR="009E1A0C" w:rsidRPr="00063D50" w:rsidRDefault="009E1A0C" w:rsidP="00663625">
      <w:pPr>
        <w:pStyle w:val="Textcts"/>
      </w:pPr>
      <w:proofErr w:type="spellStart"/>
      <w:r w:rsidRPr="00063D50">
        <w:t>sternation</w:t>
      </w:r>
      <w:proofErr w:type="spellEnd"/>
      <w:r w:rsidRPr="00063D50">
        <w:t xml:space="preserve"> of the </w:t>
      </w:r>
      <w:r w:rsidR="005708F2" w:rsidRPr="00063D50">
        <w:t>farrá</w:t>
      </w:r>
      <w:r w:rsidR="005708F2" w:rsidRPr="005708F2">
        <w:rPr>
          <w:u w:val="single"/>
        </w:rPr>
        <w:t>sh</w:t>
      </w:r>
      <w:r w:rsidR="005708F2" w:rsidRPr="00063D50">
        <w:t>-bá</w:t>
      </w:r>
      <w:r w:rsidR="005708F2" w:rsidRPr="005708F2">
        <w:rPr>
          <w:u w:val="single"/>
        </w:rPr>
        <w:t>sh</w:t>
      </w:r>
      <w:r w:rsidR="005708F2" w:rsidRPr="00063D50">
        <w:t>í</w:t>
      </w:r>
      <w:r w:rsidRPr="00063D50">
        <w:t xml:space="preserve"> and saw him make his irrevocable decision; they could even examine that tunic which, despite the discharge of so many bullets, had remained whole and stainless; they could read in the face of the Báb, who had emerged unhurt from that storm, the expression of undisturbed serenity as He resumed His conversation with Siyyid </w:t>
      </w:r>
      <w:r w:rsidR="00F90318" w:rsidRPr="0004188D">
        <w:t>Ḥ</w:t>
      </w:r>
      <w:r w:rsidR="00F90318" w:rsidRPr="00063D50">
        <w:t>usayn</w:t>
      </w:r>
      <w:r w:rsidRPr="00063D50">
        <w:t>; and yet none of them troubled himself to enquire as to the significance of these unwonted signs and wonders.</w:t>
      </w:r>
    </w:p>
    <w:p w:rsidR="009E1A0C" w:rsidRPr="00063D50" w:rsidRDefault="009E1A0C" w:rsidP="003D29AA">
      <w:pPr>
        <w:pStyle w:val="Text"/>
      </w:pPr>
      <w:r w:rsidRPr="00063D50">
        <w:t>The martyrdom of the Báb took place at noon on Sunday, the twenty</w:t>
      </w:r>
      <w:r w:rsidR="002444B3">
        <w:t>-</w:t>
      </w:r>
      <w:r w:rsidRPr="00063D50">
        <w:t xml:space="preserve">eighth of </w:t>
      </w:r>
      <w:r w:rsidRPr="00063D50">
        <w:rPr>
          <w:u w:val="single"/>
        </w:rPr>
        <w:t>Sh</w:t>
      </w:r>
      <w:r w:rsidRPr="00063D50">
        <w:t xml:space="preserve">a’bán, in the year </w:t>
      </w:r>
      <w:r w:rsidR="00692CBC" w:rsidRPr="00063D50">
        <w:t xml:space="preserve">AH </w:t>
      </w:r>
      <w:r w:rsidRPr="00063D50">
        <w:t>1266, thirty</w:t>
      </w:r>
      <w:r w:rsidR="002444B3">
        <w:t>-</w:t>
      </w:r>
      <w:r w:rsidRPr="00063D50">
        <w:t>one lunar years, seven months, and twenty</w:t>
      </w:r>
      <w:r w:rsidR="002444B3">
        <w:t>-</w:t>
      </w:r>
      <w:r w:rsidRPr="00063D50">
        <w:t xml:space="preserve">seven days from the day of His birth in </w:t>
      </w:r>
      <w:r w:rsidRPr="00063D50">
        <w:rPr>
          <w:u w:val="single"/>
        </w:rPr>
        <w:t>Sh</w:t>
      </w:r>
      <w:r w:rsidRPr="00063D50">
        <w:t>íráz.</w:t>
      </w:r>
    </w:p>
    <w:p w:rsidR="009E1A0C" w:rsidRPr="00063D50" w:rsidRDefault="009E1A0C" w:rsidP="003D29AA">
      <w:pPr>
        <w:pStyle w:val="Text"/>
      </w:pPr>
      <w:r w:rsidRPr="00063D50">
        <w:t>On the evening of that same day, the mangled bodies of the Báb and His companion were removed from the courtyard of the barracks to the edge of the moat outside the gate of the city.  Four companies, each consisting of ten sentinels, were ordered to keep watch in turn over them.  On the morning following the day of martyrdom, the Russian consul in Tabríz, accompanied by an artist, went to that spot and ordered that a sketch be made of the remains as they lay beside the moat.</w:t>
      </w:r>
    </w:p>
    <w:p w:rsidR="009E1A0C" w:rsidRPr="00063D50" w:rsidRDefault="009E1A0C" w:rsidP="003D29AA">
      <w:pPr>
        <w:pStyle w:val="Text"/>
      </w:pPr>
      <w:r w:rsidRPr="00063D50">
        <w:t xml:space="preserve">I have heard </w:t>
      </w:r>
      <w:r w:rsidR="00CE60F7" w:rsidRPr="00063D50">
        <w:t>Ḥájí</w:t>
      </w:r>
      <w:r w:rsidRPr="00063D50">
        <w:t xml:space="preserve"> ‘Alí-‘Askar relate the following:  “An official of the Russian consulate, to whom I was related, showed me that same sketch on the very day it was drawn.  It was such a faithful portrait of the Báb that I looked upon!  No bullet had struck His forehead, His cheeks, or His lips.  I gazed upon a smile which seemed to be still lingering upon His countenance.  His body, however, had been severely mutilated.  I could recognize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within my room.  For three days and three nights, I could neither sleep nor eat, so overwhelmed was I with emotion.  That short and tumultuous life, with all its sorrows, its </w:t>
      </w:r>
      <w:proofErr w:type="spellStart"/>
      <w:r w:rsidRPr="00063D50">
        <w:t>turmoils</w:t>
      </w:r>
      <w:proofErr w:type="spellEnd"/>
      <w:r w:rsidRPr="00063D50">
        <w:t>, its banishments, and eventually the awe-inspiring martyrdom with which it had been crowned, seemed again to be re-enacted before my eyes.  I tossed upon my bed, writhing in agony and pain.”</w:t>
      </w:r>
    </w:p>
    <w:p w:rsidR="009E1A0C" w:rsidRPr="00063D50" w:rsidRDefault="009E1A0C" w:rsidP="00A765F8">
      <w:pPr>
        <w:pStyle w:val="Text"/>
      </w:pPr>
      <w:r w:rsidRPr="00063D50">
        <w:t xml:space="preserve">On the afternoon of the second day after the Báb’s martyrdom </w:t>
      </w:r>
      <w:r w:rsidR="00CE60F7" w:rsidRPr="00063D50">
        <w:t>Ḥájí</w:t>
      </w:r>
      <w:r w:rsidRPr="00063D50">
        <w:t xml:space="preserve"> Sulaymán </w:t>
      </w:r>
      <w:r w:rsidRPr="00063D50">
        <w:rPr>
          <w:u w:val="single"/>
        </w:rPr>
        <w:t>Kh</w:t>
      </w:r>
      <w:r w:rsidRPr="00063D50">
        <w:t xml:space="preserve">án, son of </w:t>
      </w:r>
      <w:r w:rsidR="000D1A4C" w:rsidRPr="00063D50">
        <w:t>Yaḥyá</w:t>
      </w:r>
      <w:r w:rsidRPr="00063D50">
        <w:t xml:space="preserve"> </w:t>
      </w:r>
      <w:r w:rsidRPr="00063D50">
        <w:rPr>
          <w:u w:val="single"/>
        </w:rPr>
        <w:t>Kh</w:t>
      </w:r>
      <w:r w:rsidRPr="00063D50">
        <w:t xml:space="preserve">án, arrived at </w:t>
      </w:r>
      <w:proofErr w:type="spellStart"/>
      <w:r w:rsidRPr="00063D50">
        <w:t>Bá</w:t>
      </w:r>
      <w:r w:rsidRPr="00063D50">
        <w:rPr>
          <w:u w:val="single"/>
        </w:rPr>
        <w:t>gh</w:t>
      </w:r>
      <w:proofErr w:type="spellEnd"/>
      <w:r w:rsidRPr="00063D50">
        <w:t>-Mi</w:t>
      </w:r>
      <w:r w:rsidRPr="00063D50">
        <w:rPr>
          <w:u w:val="single"/>
        </w:rPr>
        <w:t>sh</w:t>
      </w:r>
      <w:r w:rsidR="00A765F8">
        <w:t>a</w:t>
      </w:r>
      <w:r w:rsidRPr="00063D50">
        <w:t xml:space="preserve">, a suburb of Tabríz, and was received at the house of the Kalántar, one of his friends and confidants, who was a dervish and belonged to the </w:t>
      </w:r>
      <w:r w:rsidR="00A765F8" w:rsidRPr="00A765F8">
        <w:t>Ṣ</w:t>
      </w:r>
      <w:r w:rsidR="00A765F8" w:rsidRPr="00063D50">
        <w:t>úfí</w:t>
      </w:r>
      <w:r w:rsidRPr="00063D50">
        <w:t xml:space="preserve"> community.  As soon as he had been informed of the imminent danger that threatened the life of the Báb, </w:t>
      </w:r>
      <w:r w:rsidR="00CE60F7" w:rsidRPr="00063D50">
        <w:t>Ḥájí</w:t>
      </w:r>
    </w:p>
    <w:p w:rsidR="009E1A0C" w:rsidRPr="00063D50" w:rsidRDefault="009E1A0C" w:rsidP="009E1A0C">
      <w:r w:rsidRPr="00063D50">
        <w:br w:type="page"/>
      </w:r>
    </w:p>
    <w:p w:rsidR="009E1A0C" w:rsidRPr="00063D50" w:rsidRDefault="009E1A0C" w:rsidP="00663625">
      <w:pPr>
        <w:pStyle w:val="Textcts"/>
      </w:pPr>
      <w:r w:rsidRPr="00063D50">
        <w:t xml:space="preserve">Sulaymán </w:t>
      </w:r>
      <w:r w:rsidRPr="00063D50">
        <w:rPr>
          <w:u w:val="single"/>
        </w:rPr>
        <w:t>Kh</w:t>
      </w:r>
      <w:r w:rsidRPr="00063D50">
        <w:t xml:space="preserve">án had left </w:t>
      </w:r>
      <w:r w:rsidR="00646A26" w:rsidRPr="00063D50">
        <w:t>Ṭihrán</w:t>
      </w:r>
      <w:r w:rsidRPr="00063D50">
        <w:t xml:space="preserve"> with the object of achieving His deliverance.  To his dismay, he arrived too late to carry out his intention.  No sooner had his host informed him of the circumstances that had led to the arrest and condemnation of the Báb, and related to him the events of His martyrdom, than he instantly resolved to carry away the bodies of the victims, even at the risk of endangering his own life.  The Kalántar advised him to wait and follow his suggestion rather than expose himself to what seemed to him would be inevitable death.  He urged him to transfer his residence to another house and to wait for the arrival, that evening, of a certain </w:t>
      </w:r>
      <w:r w:rsidR="00CE60F7" w:rsidRPr="00063D50">
        <w:t>Ḥájí</w:t>
      </w:r>
      <w:r w:rsidRPr="00063D50">
        <w:t xml:space="preserve"> Alláh-Yár, who, he said, would be willing to carry out whatever he might wish him to do.  At the appointed hour, </w:t>
      </w:r>
      <w:r w:rsidR="00CE60F7" w:rsidRPr="00063D50">
        <w:t>Ḥájí</w:t>
      </w:r>
      <w:r w:rsidRPr="00063D50">
        <w:t xml:space="preserve"> Sulaymán </w:t>
      </w:r>
      <w:r w:rsidRPr="00063D50">
        <w:rPr>
          <w:u w:val="single"/>
        </w:rPr>
        <w:t>Kh</w:t>
      </w:r>
      <w:r w:rsidRPr="00063D50">
        <w:t xml:space="preserve">án met </w:t>
      </w:r>
      <w:r w:rsidR="00CE60F7" w:rsidRPr="00063D50">
        <w:t>Ḥájí</w:t>
      </w:r>
      <w:r w:rsidRPr="00063D50">
        <w:t xml:space="preserve"> Alláh-Yár, who succeeded, in the middle of that same night, in bearing the bodies from the edge of the moat to the silk factory owned by one of the believers of </w:t>
      </w:r>
      <w:proofErr w:type="spellStart"/>
      <w:r w:rsidRPr="00063D50">
        <w:t>Mílán</w:t>
      </w:r>
      <w:proofErr w:type="spellEnd"/>
      <w:r w:rsidRPr="00063D50">
        <w:t xml:space="preserve">; laid them, the next day, in a specially constructed wooden case, and transferred them, according to </w:t>
      </w:r>
      <w:r w:rsidR="00CE60F7" w:rsidRPr="00063D50">
        <w:t>Ḥájí</w:t>
      </w:r>
      <w:r w:rsidRPr="00063D50">
        <w:t xml:space="preserve"> Sulaymán </w:t>
      </w:r>
      <w:proofErr w:type="spellStart"/>
      <w:r w:rsidRPr="00063D50">
        <w:rPr>
          <w:u w:val="single"/>
        </w:rPr>
        <w:t>Kh</w:t>
      </w:r>
      <w:r w:rsidRPr="00063D50">
        <w:t>án’s</w:t>
      </w:r>
      <w:proofErr w:type="spellEnd"/>
      <w:r w:rsidRPr="00063D50">
        <w:t xml:space="preserve"> directions, to a place of safety.  Meanwhile the sentinels sought to justify themselves by pretending that, while they slept, wild beasts had carried away the bodies.  Their superiors, on their part, unwilling to compromise their own honour, concealed the truth and did not divulge it to the authorities.</w:t>
      </w:r>
    </w:p>
    <w:p w:rsidR="009E1A0C" w:rsidRPr="00063D50" w:rsidRDefault="00CE60F7" w:rsidP="00A765F8">
      <w:pPr>
        <w:pStyle w:val="Text"/>
      </w:pPr>
      <w:r w:rsidRPr="00063D50">
        <w:t>Ḥájí</w:t>
      </w:r>
      <w:r w:rsidR="009E1A0C" w:rsidRPr="00063D50">
        <w:t xml:space="preserve"> Sulaymán </w:t>
      </w:r>
      <w:r w:rsidR="009E1A0C" w:rsidRPr="00063D50">
        <w:rPr>
          <w:u w:val="single"/>
        </w:rPr>
        <w:t>Kh</w:t>
      </w:r>
      <w:r w:rsidR="009E1A0C" w:rsidRPr="00063D50">
        <w:t xml:space="preserve">án immediately reported the matter to Bahá’u’lláh, who was then in </w:t>
      </w:r>
      <w:r w:rsidR="00646A26" w:rsidRPr="00063D50">
        <w:t>Ṭihrán</w:t>
      </w:r>
      <w:r w:rsidR="009E1A0C" w:rsidRPr="00063D50">
        <w:t xml:space="preserve"> and who instructed </w:t>
      </w:r>
      <w:r w:rsidR="00663625" w:rsidRPr="00063D50">
        <w:t>Á</w:t>
      </w:r>
      <w:r w:rsidR="009E1A0C" w:rsidRPr="00063D50">
        <w:t xml:space="preserve">qáy-i-Kalím to despatch a special messenger to Tabríz for the purpose of transferring the bodies to the capital.  This decision was prompted by the wish the Báb Himself had expressed in the </w:t>
      </w:r>
      <w:proofErr w:type="spellStart"/>
      <w:r w:rsidR="009E1A0C" w:rsidRPr="00063D50">
        <w:rPr>
          <w:i/>
          <w:iCs/>
        </w:rPr>
        <w:t>Z</w:t>
      </w:r>
      <w:r w:rsidR="00A765F8">
        <w:rPr>
          <w:i/>
          <w:iCs/>
        </w:rPr>
        <w:t>i</w:t>
      </w:r>
      <w:r w:rsidR="009E1A0C" w:rsidRPr="00063D50">
        <w:rPr>
          <w:i/>
          <w:iCs/>
        </w:rPr>
        <w:t>yárat</w:t>
      </w:r>
      <w:proofErr w:type="spellEnd"/>
      <w:r w:rsidR="009E1A0C" w:rsidRPr="00063D50">
        <w:rPr>
          <w:i/>
          <w:iCs/>
        </w:rPr>
        <w:t>-</w:t>
      </w:r>
      <w:proofErr w:type="spellStart"/>
      <w:r w:rsidR="009E1A0C" w:rsidRPr="00063D50">
        <w:rPr>
          <w:i/>
          <w:iCs/>
        </w:rPr>
        <w:t>i</w:t>
      </w:r>
      <w:proofErr w:type="spellEnd"/>
      <w:r w:rsidR="009E1A0C" w:rsidRPr="00063D50">
        <w:rPr>
          <w:i/>
          <w:iCs/>
        </w:rPr>
        <w:t>-</w:t>
      </w:r>
      <w:r w:rsidR="009E1A0C" w:rsidRPr="00063D50">
        <w:rPr>
          <w:i/>
          <w:iCs/>
          <w:u w:val="single"/>
        </w:rPr>
        <w:t>Sh</w:t>
      </w:r>
      <w:r w:rsidR="009E1A0C" w:rsidRPr="00063D50">
        <w:rPr>
          <w:i/>
          <w:iCs/>
        </w:rPr>
        <w:t>áh-‘Abdu’l-</w:t>
      </w:r>
      <w:r w:rsidR="00663625" w:rsidRPr="00063D50">
        <w:rPr>
          <w:i/>
          <w:iCs/>
        </w:rPr>
        <w:t>‘Aẓím</w:t>
      </w:r>
      <w:r w:rsidR="009E1A0C" w:rsidRPr="00063D50">
        <w:t>, a Tablet He had revealed while in the neighbourhood of that shrine and which He delivered to a certain Mírzá Sulaymán-</w:t>
      </w:r>
      <w:proofErr w:type="spellStart"/>
      <w:r w:rsidR="009E1A0C" w:rsidRPr="00063D50">
        <w:t>i</w:t>
      </w:r>
      <w:proofErr w:type="spellEnd"/>
      <w:r w:rsidR="009E1A0C" w:rsidRPr="00063D50">
        <w:t>-</w:t>
      </w:r>
      <w:r w:rsidR="009E1A0C" w:rsidRPr="00063D50">
        <w:rPr>
          <w:u w:val="single"/>
        </w:rPr>
        <w:t>Kh</w:t>
      </w:r>
      <w:r w:rsidR="009E1A0C" w:rsidRPr="00063D50">
        <w:t>a</w:t>
      </w:r>
      <w:r w:rsidR="00663625" w:rsidRPr="00063D50">
        <w:t>ṭ</w:t>
      </w:r>
      <w:r w:rsidR="009E1A0C" w:rsidRPr="00063D50">
        <w:t xml:space="preserve">íb, who was instructed by Him to proceed together with a number of believers to that spot and to chant it within its precincts.  “Well is it with you,” the Báb addressed the buried saint in words such as these, in the concluding passages of that Tablet, “to have found your resting place in </w:t>
      </w:r>
      <w:proofErr w:type="spellStart"/>
      <w:r w:rsidR="009E1A0C" w:rsidRPr="00063D50">
        <w:t>Rayy</w:t>
      </w:r>
      <w:proofErr w:type="spellEnd"/>
      <w:r w:rsidR="009E1A0C" w:rsidRPr="00063D50">
        <w:t xml:space="preserve">, under the shadow of My Beloved.  </w:t>
      </w:r>
      <w:proofErr w:type="gramStart"/>
      <w:r w:rsidR="009E1A0C" w:rsidRPr="00063D50">
        <w:t>Would that I might be entombed within the precincts of that holy ground!”</w:t>
      </w:r>
      <w:proofErr w:type="gramEnd"/>
    </w:p>
    <w:p w:rsidR="009E1A0C" w:rsidRPr="00063D50" w:rsidRDefault="009E1A0C" w:rsidP="00A765F8">
      <w:pPr>
        <w:pStyle w:val="Text"/>
      </w:pPr>
      <w:r w:rsidRPr="00063D50">
        <w:t xml:space="preserve">I was myself in </w:t>
      </w:r>
      <w:r w:rsidR="00646A26" w:rsidRPr="00063D50">
        <w:t>Ṭihrán</w:t>
      </w:r>
      <w:r w:rsidRPr="00063D50">
        <w:t xml:space="preserve"> in the company of Mírzá </w:t>
      </w:r>
      <w:r w:rsidR="00A765F8">
        <w:t>Aḥmad</w:t>
      </w:r>
      <w:r w:rsidRPr="00063D50">
        <w:t xml:space="preserve">, when the bodies of the Báb and His companion arrived.  Bahá’u’lláh had in the meantime departed for Karbilá, in pursuance of the instructions of the </w:t>
      </w:r>
      <w:proofErr w:type="spellStart"/>
      <w:r w:rsidR="00A765F8" w:rsidRPr="008F03E5">
        <w:t>Amír</w:t>
      </w:r>
      <w:proofErr w:type="spellEnd"/>
      <w:r w:rsidR="00A765F8" w:rsidRPr="008F03E5">
        <w:t>-Niẓám</w:t>
      </w:r>
      <w:r w:rsidRPr="00063D50">
        <w:t>.  Áqáy-i-Kalím, together with Mírzá A</w:t>
      </w:r>
      <w:r w:rsidR="00A765F8" w:rsidRPr="00A765F8">
        <w:t>ḥ</w:t>
      </w:r>
      <w:r w:rsidRPr="00063D50">
        <w:t>mad, transferred those remains from the Imám Zádih-</w:t>
      </w:r>
      <w:r w:rsidR="00635029">
        <w:t>Ḥasan</w:t>
      </w:r>
      <w:r w:rsidRPr="00063D50">
        <w:t>, where they were first taken, to a place the site of which remained unknown to anyone excepting themselves.  That place remained secret until the departure of Bahá’u’lláh for Adrianople, at which time Áqáy-i-Kalím</w:t>
      </w:r>
    </w:p>
    <w:p w:rsidR="009E1A0C" w:rsidRPr="00063D50" w:rsidRDefault="009E1A0C" w:rsidP="009E1A0C">
      <w:r w:rsidRPr="00063D50">
        <w:br w:type="page"/>
      </w:r>
    </w:p>
    <w:p w:rsidR="009E1A0C" w:rsidRPr="00063D50" w:rsidRDefault="009E1A0C" w:rsidP="00350BDC">
      <w:pPr>
        <w:pStyle w:val="Textcts"/>
        <w:rPr>
          <w:rStyle w:val="TextChar"/>
        </w:rPr>
      </w:pPr>
      <w:proofErr w:type="gramStart"/>
      <w:r w:rsidRPr="00063D50">
        <w:rPr>
          <w:rStyle w:val="TextChar"/>
        </w:rPr>
        <w:t>was</w:t>
      </w:r>
      <w:proofErr w:type="gramEnd"/>
      <w:r w:rsidRPr="00063D50">
        <w:rPr>
          <w:rStyle w:val="TextChar"/>
        </w:rPr>
        <w:t xml:space="preserve"> charged to inform Munír, one of his fellow-disciples, of the actual site where the bodies had been laid.  In spite of his search, he was unable to find it.  It was subsequently discovered by Jamál, an old adherent of the Faith, to whom that secret was confided while Bahá’u’lláh was still in Adrianople.  That spot </w:t>
      </w:r>
      <w:proofErr w:type="gramStart"/>
      <w:r w:rsidRPr="00063D50">
        <w:rPr>
          <w:rStyle w:val="TextChar"/>
        </w:rPr>
        <w:t>is</w:t>
      </w:r>
      <w:proofErr w:type="gramEnd"/>
      <w:r w:rsidRPr="00063D50">
        <w:rPr>
          <w:rStyle w:val="TextChar"/>
        </w:rPr>
        <w:t>, until now, unknown to the believers, nor can anyone conjecture where the remains will eventually be transferred</w:t>
      </w:r>
      <w:r w:rsidR="00076929" w:rsidRPr="00063D50">
        <w:rPr>
          <w:rStyle w:val="TextChar"/>
        </w:rPr>
        <w:t>.</w:t>
      </w:r>
      <w:r w:rsidR="00E03E5A" w:rsidRPr="00063D50">
        <w:rPr>
          <w:rStyle w:val="FootnoteReference"/>
        </w:rPr>
        <w:footnoteReference w:id="110"/>
      </w:r>
    </w:p>
    <w:p w:rsidR="009E1A0C" w:rsidRPr="00063D50" w:rsidRDefault="00CE60F7" w:rsidP="00063D50">
      <w:pPr>
        <w:spacing w:before="120"/>
        <w:jc w:val="center"/>
      </w:pPr>
      <w:r w:rsidRPr="00063D50">
        <w:t>• • •</w:t>
      </w:r>
    </w:p>
    <w:p w:rsidR="009E1A0C" w:rsidRPr="00063D50" w:rsidRDefault="009E1A0C" w:rsidP="003D29AA">
      <w:pPr>
        <w:pStyle w:val="Text"/>
      </w:pPr>
      <w:r w:rsidRPr="00063D50">
        <w:t xml:space="preserve">As to the regiment which, despite the unaccountable failure of </w:t>
      </w:r>
      <w:proofErr w:type="spellStart"/>
      <w:r w:rsidRPr="00063D50">
        <w:t>Sám</w:t>
      </w:r>
      <w:proofErr w:type="spellEnd"/>
      <w:r w:rsidRPr="00063D50">
        <w:t xml:space="preserve"> </w:t>
      </w:r>
      <w:r w:rsidRPr="00063D50">
        <w:rPr>
          <w:u w:val="single"/>
        </w:rPr>
        <w:t>Kh</w:t>
      </w:r>
      <w:r w:rsidRPr="00063D50">
        <w:t xml:space="preserve">án and his men to destroy the life of the Báb, had volunteered to renew that attempt, and which eventually riddled His body with its bullets, two hundred and fifty of its members met their death in that same year, together with their officers, in a terrible earthquake.  While they were resting on a hot summer day under the shadow of a wall on their way between Ardibíl and Tabríz, absorbed in their games and pleasures, the whole structure suddenly collapsed and fell upon them, leaving not one survivor.  The remaining five hundred suffered the same fate as that which </w:t>
      </w:r>
      <w:proofErr w:type="gramStart"/>
      <w:r w:rsidRPr="00063D50">
        <w:t>their own</w:t>
      </w:r>
      <w:proofErr w:type="gramEnd"/>
      <w:r w:rsidRPr="00063D50">
        <w:t xml:space="preserve"> hands had inflicted upon the Báb.  Three years after His martyrdom, that regiment mutinied, and its members were thereupon mercilessly shot by command of Mírzá </w:t>
      </w:r>
      <w:r w:rsidR="00663625" w:rsidRPr="00063D50">
        <w:t>Ṣádiq</w:t>
      </w:r>
      <w:r w:rsidRPr="00063D50">
        <w:t xml:space="preserve"> </w:t>
      </w:r>
      <w:r w:rsidRPr="00063D50">
        <w:rPr>
          <w:u w:val="single"/>
        </w:rPr>
        <w:t>Kh</w:t>
      </w:r>
      <w:r w:rsidRPr="00063D50">
        <w:t>án-i-Núrí.  Not content with a first volley, he ordered that a second one be fired in order to ensure that none of the mutineers had survived.  Their bodies were afterwards pierced with spears and lances, and left exposed to the gaze of the people of Tabríz.  That day many of the inhabitants of the city, recalling the circumstances of the Báb’s martyrdom, wondered at that same fate which had overtaken those who had slain Him.  “Could it be, by any chance, the vengeance of God,” a few were heard to whisper to one another, “</w:t>
      </w:r>
      <w:proofErr w:type="gramStart"/>
      <w:r w:rsidRPr="00063D50">
        <w:t>that</w:t>
      </w:r>
      <w:proofErr w:type="gramEnd"/>
      <w:r w:rsidRPr="00063D50">
        <w:t xml:space="preserve"> has brought the whole regiment to so dishonourable and tragic an end?  If that youth had been a lying imposter, why should his persecutors have been so severely punished?”  These expressed misgivings reached the ears of the leading mujtahids of the city, who were seized with great fear and ordered that all those who entertained such doubts should be severely punished.  Some were beaten, others were fined, all were warned to cease such whisperings, which could only revive the memory of a terrible adversary and rekindle enthusiasm for His Cause.</w:t>
      </w:r>
    </w:p>
    <w:p w:rsidR="009E1A0C" w:rsidRPr="00063D50" w:rsidRDefault="009E1A0C" w:rsidP="00A765F8">
      <w:pPr>
        <w:pStyle w:val="Text"/>
      </w:pPr>
      <w:r w:rsidRPr="00063D50">
        <w:t xml:space="preserve">The prime mover of the forces that precipitated the Báb’s martyrdom, the </w:t>
      </w:r>
      <w:proofErr w:type="spellStart"/>
      <w:r w:rsidRPr="00063D50">
        <w:t>Amír</w:t>
      </w:r>
      <w:proofErr w:type="spellEnd"/>
      <w:r w:rsidRPr="00063D50">
        <w:t>-Ni</w:t>
      </w:r>
      <w:r w:rsidR="00A765F8" w:rsidRPr="00A765F8">
        <w:t>ẓ</w:t>
      </w:r>
      <w:r w:rsidRPr="00063D50">
        <w:t>ám, and also his brother, the Vazír-Ni</w:t>
      </w:r>
      <w:r w:rsidR="00A765F8" w:rsidRPr="00A765F8">
        <w:t>ẓ</w:t>
      </w:r>
      <w:r w:rsidRPr="00063D50">
        <w:t>ám, his chief accomplice, were, within two years of that savage act, subjected to a dreadful punishment, which</w:t>
      </w:r>
    </w:p>
    <w:p w:rsidR="009E1A0C" w:rsidRPr="00063D50" w:rsidRDefault="009E1A0C" w:rsidP="009E1A0C">
      <w:r w:rsidRPr="00063D50">
        <w:br w:type="page"/>
      </w:r>
    </w:p>
    <w:p w:rsidR="009E1A0C" w:rsidRPr="00350BDC" w:rsidRDefault="009E1A0C" w:rsidP="00350BDC">
      <w:pPr>
        <w:pStyle w:val="Textcts"/>
      </w:pPr>
      <w:proofErr w:type="gramStart"/>
      <w:r w:rsidRPr="00063D50">
        <w:rPr>
          <w:rStyle w:val="TextChar"/>
        </w:rPr>
        <w:t>ended</w:t>
      </w:r>
      <w:proofErr w:type="gramEnd"/>
      <w:r w:rsidRPr="00063D50">
        <w:rPr>
          <w:rStyle w:val="TextChar"/>
        </w:rPr>
        <w:t xml:space="preserve"> miserably in their death.  The blood of the </w:t>
      </w:r>
      <w:proofErr w:type="spellStart"/>
      <w:r w:rsidRPr="00063D50">
        <w:rPr>
          <w:rStyle w:val="TextChar"/>
        </w:rPr>
        <w:t>Amír</w:t>
      </w:r>
      <w:proofErr w:type="spellEnd"/>
      <w:r w:rsidRPr="00063D50">
        <w:rPr>
          <w:rStyle w:val="TextChar"/>
        </w:rPr>
        <w:t>-Ni</w:t>
      </w:r>
      <w:r w:rsidR="00A765F8" w:rsidRPr="00A765F8">
        <w:rPr>
          <w:rStyle w:val="TextChar"/>
        </w:rPr>
        <w:t>ẓ</w:t>
      </w:r>
      <w:r w:rsidRPr="00063D50">
        <w:rPr>
          <w:rStyle w:val="TextChar"/>
        </w:rPr>
        <w:t xml:space="preserve">ám stains, to this very day, the wall of the bath of </w:t>
      </w:r>
      <w:proofErr w:type="spellStart"/>
      <w:r w:rsidRPr="00063D50">
        <w:rPr>
          <w:rStyle w:val="TextChar"/>
        </w:rPr>
        <w:t>Fín</w:t>
      </w:r>
      <w:proofErr w:type="spellEnd"/>
      <w:r w:rsidRPr="00063D50">
        <w:rPr>
          <w:rStyle w:val="TextChar"/>
        </w:rPr>
        <w:t>, a witness to the atrocities his own hand had wrought</w:t>
      </w:r>
      <w:r w:rsidR="00076929" w:rsidRPr="00063D50">
        <w:rPr>
          <w:rStyle w:val="TextChar"/>
        </w:rPr>
        <w:t>.</w:t>
      </w:r>
      <w:r w:rsidR="00E03E5A" w:rsidRPr="00063D50">
        <w:rPr>
          <w:rStyle w:val="FootnoteReference"/>
        </w:rPr>
        <w:footnoteReference w:id="111"/>
      </w:r>
      <w:r w:rsidR="009E79EC" w:rsidRPr="009E79EC">
        <w:rPr>
          <w:b/>
          <w:bCs/>
          <w:sz w:val="12"/>
          <w:szCs w:val="12"/>
        </w:rPr>
        <w:fldChar w:fldCharType="begin"/>
      </w:r>
      <w:r w:rsidR="009E79EC" w:rsidRPr="009E79EC">
        <w:rPr>
          <w:bCs/>
          <w:sz w:val="12"/>
          <w:szCs w:val="12"/>
        </w:rPr>
        <w:instrText xml:space="preserve"> TC  “</w:instrText>
      </w:r>
      <w:bookmarkStart w:id="249" w:name="_Toc215921547"/>
      <w:r w:rsidR="009E79EC" w:rsidRPr="009E79EC">
        <w:rPr>
          <w:bCs/>
          <w:sz w:val="12"/>
          <w:szCs w:val="12"/>
        </w:rPr>
        <w:instrText>2.5.6</w:instrText>
      </w:r>
      <w:r w:rsidR="009E79EC" w:rsidRPr="009E79EC">
        <w:rPr>
          <w:bCs/>
          <w:sz w:val="12"/>
          <w:szCs w:val="12"/>
        </w:rPr>
        <w:tab/>
        <w:instrText>The judgement of God, from the writings of Shoghi Effendi</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249"/>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A765F8">
      <w:pPr>
        <w:pStyle w:val="Myhead3"/>
      </w:pPr>
      <w:proofErr w:type="gramStart"/>
      <w:r w:rsidRPr="00063D50">
        <w:t>2.5.6</w:t>
      </w:r>
      <w:r w:rsidR="00663625" w:rsidRPr="00063D50">
        <w:t xml:space="preserve">  </w:t>
      </w:r>
      <w:r w:rsidRPr="00063D50">
        <w:t>The</w:t>
      </w:r>
      <w:proofErr w:type="gramEnd"/>
      <w:r w:rsidRPr="00063D50">
        <w:t xml:space="preserve"> </w:t>
      </w:r>
      <w:r w:rsidR="00663625" w:rsidRPr="00063D50">
        <w:t>ju</w:t>
      </w:r>
      <w:r w:rsidRPr="00063D50">
        <w:t xml:space="preserve">dgement of God, from the </w:t>
      </w:r>
      <w:r w:rsidR="00663625" w:rsidRPr="00063D50">
        <w:t>w</w:t>
      </w:r>
      <w:r w:rsidRPr="00063D50">
        <w:t>ritings of Shoghi Effendi</w:t>
      </w:r>
    </w:p>
    <w:p w:rsidR="009E1A0C" w:rsidRPr="00063D50" w:rsidRDefault="009E1A0C" w:rsidP="00A765F8">
      <w:pPr>
        <w:pStyle w:val="Text"/>
      </w:pPr>
      <w:r w:rsidRPr="00063D50">
        <w:t xml:space="preserve">The regiment which, scorning the miracle that warned </w:t>
      </w:r>
      <w:proofErr w:type="spellStart"/>
      <w:r w:rsidRPr="00063D50">
        <w:t>Sám</w:t>
      </w:r>
      <w:proofErr w:type="spellEnd"/>
      <w:r w:rsidRPr="00063D50">
        <w:t xml:space="preserve"> </w:t>
      </w:r>
      <w:r w:rsidRPr="00063D50">
        <w:rPr>
          <w:u w:val="single"/>
        </w:rPr>
        <w:t>Kh</w:t>
      </w:r>
      <w:r w:rsidRPr="00063D50">
        <w:t xml:space="preserve">án and his men to dissociate themselves from any further attempt to destroy the life of the Báb, volunteered to take their place and riddled His body with its bullets, lost, in that same year, no less than two hundred and fifty of its officers and men, in a terrible earthquake between Ardibíl and Tabríz; two years later the remaining five hundred were mercilessly shot in Tabríz for mutiny, and the people, gazing on their exposed and mutilated bodies, recalled their savage act, and indulged in such expressions of condemnation and wonder as to induce the leading mujtahids to chastise and silence them.  The head of that regiment, Áqá Ján Big, lost his life, six years after the Báb’s martyrdom, during the bombardment of </w:t>
      </w:r>
      <w:proofErr w:type="spellStart"/>
      <w:r w:rsidRPr="00063D50">
        <w:t>Mu</w:t>
      </w:r>
      <w:r w:rsidR="00A765F8" w:rsidRPr="00A765F8">
        <w:t>ḥ</w:t>
      </w:r>
      <w:r w:rsidRPr="00063D50">
        <w:t>ammar</w:t>
      </w:r>
      <w:r w:rsidR="00A765F8">
        <w:t>ah</w:t>
      </w:r>
      <w:proofErr w:type="spellEnd"/>
      <w:r w:rsidR="00A765F8">
        <w:rPr>
          <w:rStyle w:val="FootnoteReference"/>
        </w:rPr>
        <w:footnoteReference w:id="112"/>
      </w:r>
      <w:r w:rsidRPr="00063D50">
        <w:t xml:space="preserve"> by the British naval forces.</w:t>
      </w:r>
    </w:p>
    <w:p w:rsidR="009E1A0C" w:rsidRPr="00063D50" w:rsidRDefault="009E1A0C" w:rsidP="00A765F8">
      <w:pPr>
        <w:pStyle w:val="Text"/>
      </w:pPr>
      <w:r w:rsidRPr="00063D50">
        <w:t xml:space="preserve">The judgement of God, so rigorous and unsparing in its visitations on those who took a leading or an active part in the crimes committed against the Báb and His followers, was not less severe in its dealings with the mass of the people—a people more fanatical than the Jews in the days of Jesus—a people notorious for their gross ignorance, their ferocious bigotry, their wilful perversity and savage cruelty, a people mercenary, avaricious, egotistical and cowardly.  I can do no better than quote what the Báb Himself has written in the </w:t>
      </w:r>
      <w:r w:rsidRPr="00063D50">
        <w:rPr>
          <w:i/>
          <w:iCs/>
        </w:rPr>
        <w:t>Dalá’il-i-Sab’ih</w:t>
      </w:r>
      <w:r w:rsidRPr="00063D50">
        <w:t xml:space="preserve"> (Seven Proofs) during the last days of His ministry:  “Call thou to remembrance the early days of the Revelation.  How great the number of those who died of cholera!  That was indeed one of the prodigies of the Revelation, and yet none recognized it!  During four years the scourge raged among </w:t>
      </w:r>
      <w:proofErr w:type="spellStart"/>
      <w:r w:rsidRPr="00063D50">
        <w:rPr>
          <w:u w:val="single"/>
        </w:rPr>
        <w:t>Sh</w:t>
      </w:r>
      <w:r w:rsidRPr="00063D50">
        <w:t>í</w:t>
      </w:r>
      <w:r w:rsidR="00A765F8">
        <w:t>‘</w:t>
      </w:r>
      <w:r w:rsidRPr="00063D50">
        <w:t>ah</w:t>
      </w:r>
      <w:proofErr w:type="spellEnd"/>
      <w:r w:rsidRPr="00063D50">
        <w:t xml:space="preserve"> Muslims without any one grasping its significance!”  </w:t>
      </w:r>
      <w:proofErr w:type="gramStart"/>
      <w:r w:rsidRPr="00063D50">
        <w:t>“</w:t>
      </w:r>
      <w:proofErr w:type="gramEnd"/>
      <w:r w:rsidRPr="00063D50">
        <w:t>As to the great mass of its people (Persia),” Nabíl has recorded in his immortal narrative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 ….  From the very day the hand of the assailant was stretched forth against the Báb … visitation upon visitation crushed the spirit out of that ungrateful people,</w:t>
      </w:r>
    </w:p>
    <w:p w:rsidR="009E1A0C" w:rsidRPr="00063D50" w:rsidRDefault="009E1A0C" w:rsidP="009E1A0C">
      <w:r w:rsidRPr="00063D50">
        <w:br w:type="page"/>
      </w:r>
    </w:p>
    <w:p w:rsidR="003D29AA" w:rsidRPr="00063D50" w:rsidRDefault="009E1A0C" w:rsidP="00076929">
      <w:pPr>
        <w:pStyle w:val="Textcts"/>
      </w:pPr>
      <w:proofErr w:type="gramStart"/>
      <w:r w:rsidRPr="00063D50">
        <w:rPr>
          <w:rStyle w:val="TextChar"/>
        </w:rPr>
        <w:t>and</w:t>
      </w:r>
      <w:proofErr w:type="gramEnd"/>
      <w:r w:rsidRPr="00063D50">
        <w:rPr>
          <w:rStyle w:val="TextChar"/>
        </w:rPr>
        <w:t xml:space="preserve"> brought them to the very brink of national bankruptcy.  Plagues, the very names of which were almost unknown to them except for a cursory reference in the dust-covered books which few cared to read, fell upon them with a fury that none could escape.  </w:t>
      </w:r>
      <w:proofErr w:type="gramStart"/>
      <w:r w:rsidRPr="00063D50">
        <w:rPr>
          <w:rStyle w:val="TextChar"/>
        </w:rPr>
        <w:t>That scourge</w:t>
      </w:r>
      <w:proofErr w:type="gramEnd"/>
      <w:r w:rsidRPr="00063D50">
        <w:rPr>
          <w:rStyle w:val="TextChar"/>
        </w:rPr>
        <w:t xml:space="preserve"> scattered devastation wherever it spread.  Prince and peasant alike felt its sting and bowed to its yoke.  It held the populace in its grip, and refused to relax its hold upon them.  As malignant as the fever which decimated the province of Gílán, these sudden affliction continued to </w:t>
      </w:r>
      <w:proofErr w:type="gramStart"/>
      <w:r w:rsidRPr="00063D50">
        <w:rPr>
          <w:rStyle w:val="TextChar"/>
        </w:rPr>
        <w:t>lay</w:t>
      </w:r>
      <w:proofErr w:type="gramEnd"/>
      <w:r w:rsidRPr="00063D50">
        <w:rPr>
          <w:rStyle w:val="TextChar"/>
        </w:rPr>
        <w:t xml:space="preserve"> waste the land.  Grievous as were these calamities, the avenging wrath of God did not stop at the misfortune that befell a perverse and faithless people.  It made </w:t>
      </w:r>
      <w:proofErr w:type="gramStart"/>
      <w:r w:rsidRPr="00063D50">
        <w:rPr>
          <w:rStyle w:val="TextChar"/>
        </w:rPr>
        <w:t>itself</w:t>
      </w:r>
      <w:proofErr w:type="gramEnd"/>
      <w:r w:rsidRPr="00063D50">
        <w:rPr>
          <w:rStyle w:val="TextChar"/>
        </w:rPr>
        <w:t xml:space="preserve"> felt in every living being that breathed on the surface of that stricken land.  It afflicted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  People and government alike sighed with relief which they could nowhere obtain.  They drank the cup of woe to its dregs, utterly </w:t>
      </w:r>
      <w:proofErr w:type="spellStart"/>
      <w:r w:rsidRPr="00063D50">
        <w:rPr>
          <w:rStyle w:val="TextChar"/>
        </w:rPr>
        <w:t>unregardful</w:t>
      </w:r>
      <w:proofErr w:type="spellEnd"/>
      <w:r w:rsidRPr="00063D50">
        <w:rPr>
          <w:rStyle w:val="TextChar"/>
        </w:rPr>
        <w:t xml:space="preserve"> of the Hand which had brought it to their lips, and of the Person for </w:t>
      </w:r>
      <w:proofErr w:type="gramStart"/>
      <w:r w:rsidRPr="00063D50">
        <w:rPr>
          <w:rStyle w:val="TextChar"/>
        </w:rPr>
        <w:t>Whose</w:t>
      </w:r>
      <w:proofErr w:type="gramEnd"/>
      <w:r w:rsidRPr="00063D50">
        <w:rPr>
          <w:rStyle w:val="TextChar"/>
        </w:rPr>
        <w:t xml:space="preserve"> sake they were made to suffer</w:t>
      </w:r>
      <w:r w:rsidR="00076929" w:rsidRPr="00063D50">
        <w:rPr>
          <w:rStyle w:val="TextChar"/>
        </w:rPr>
        <w:t>.</w:t>
      </w:r>
      <w:r w:rsidRPr="00063D50">
        <w:rPr>
          <w:rStyle w:val="FootnoteReference"/>
        </w:rPr>
        <w:footnoteReference w:id="113"/>
      </w:r>
    </w:p>
    <w:p w:rsidR="009E1A0C" w:rsidRPr="00063D50" w:rsidRDefault="009E1A0C" w:rsidP="00A765F8">
      <w:pPr>
        <w:pStyle w:val="Myhead3"/>
      </w:pPr>
      <w:r w:rsidRPr="00063D50">
        <w:t>2.5.7</w:t>
      </w:r>
      <w:r w:rsidR="00663625" w:rsidRPr="00063D50">
        <w:t xml:space="preserve"> </w:t>
      </w:r>
      <w:r w:rsidRPr="00063D50">
        <w:t xml:space="preserve">Entombment of the Báb’s </w:t>
      </w:r>
      <w:r w:rsidR="00663625" w:rsidRPr="00063D50">
        <w:t>r</w:t>
      </w:r>
      <w:r w:rsidRPr="00063D50">
        <w:t>emains on Mount Carmel</w:t>
      </w:r>
    </w:p>
    <w:p w:rsidR="009E1A0C" w:rsidRDefault="009E1A0C" w:rsidP="00A765F8">
      <w:pPr>
        <w:pStyle w:val="Text"/>
      </w:pPr>
      <w:r w:rsidRPr="00063D50">
        <w:t>‘Abdu’l-Bahá’s unexpected and dramatic release from His forty</w:t>
      </w:r>
      <w:r w:rsidR="002444B3">
        <w:t>-</w:t>
      </w:r>
      <w:r w:rsidRPr="00063D50">
        <w:t>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w:t>
      </w:r>
      <w:r w:rsidR="00A765F8" w:rsidRPr="00A765F8">
        <w:t>ṭ</w:t>
      </w:r>
      <w:r w:rsidRPr="00063D50">
        <w:t>án ‘Abdu’l-</w:t>
      </w:r>
      <w:r w:rsidR="00A765F8" w:rsidRPr="00A765F8">
        <w:t>Ḥ</w:t>
      </w:r>
      <w:r w:rsidRPr="00063D50">
        <w:t xml:space="preserve">amíd, that same power from on high which had enabled ‘Abdu’l-Bahá to preserve inviolate the rights divinely conferred on Him, to establish His Father’s Faith in the North American continent, and to triumph over His royal oppressor, enabled Him to achieve one of the most signal acts of His ministry:  the removal of the Báb’s remains from the place of concealment in </w:t>
      </w:r>
      <w:r w:rsidR="00646A26" w:rsidRPr="00063D50">
        <w:t>Ṭihrán</w:t>
      </w:r>
      <w:r w:rsidRPr="00063D50">
        <w:t xml:space="preserve"> to Mt. Carmel.  He Himself testified, on more than one occasion, that the safe transfer of these remains, the construction of a befitting mausoleum to receive them, and their final interment with His own</w:t>
      </w:r>
    </w:p>
    <w:p w:rsidR="00A765F8" w:rsidRPr="00A765F8" w:rsidRDefault="009E79EC" w:rsidP="00A765F8">
      <w:r w:rsidRPr="009E79EC">
        <w:rPr>
          <w:b/>
          <w:bCs/>
          <w:sz w:val="12"/>
          <w:szCs w:val="12"/>
        </w:rPr>
        <w:fldChar w:fldCharType="begin"/>
      </w:r>
      <w:r w:rsidRPr="009E79EC">
        <w:rPr>
          <w:bCs/>
          <w:sz w:val="12"/>
          <w:szCs w:val="12"/>
        </w:rPr>
        <w:instrText xml:space="preserve"> TC  “</w:instrText>
      </w:r>
      <w:bookmarkStart w:id="250" w:name="_Toc215921548"/>
      <w:r w:rsidRPr="009E79EC">
        <w:rPr>
          <w:bCs/>
          <w:sz w:val="12"/>
          <w:szCs w:val="12"/>
        </w:rPr>
        <w:instrText>2.5.7</w:instrText>
      </w:r>
      <w:r w:rsidRPr="009E79EC">
        <w:rPr>
          <w:bCs/>
          <w:sz w:val="12"/>
          <w:szCs w:val="12"/>
        </w:rPr>
        <w:tab/>
        <w:instrText>Entombment of the Báb’s remains on Mount Carmel</w:instrText>
      </w:r>
      <w:r w:rsidRPr="009E79EC">
        <w:rPr>
          <w:bCs/>
          <w:color w:val="FFFFFF" w:themeColor="background1"/>
          <w:sz w:val="12"/>
          <w:szCs w:val="12"/>
        </w:rPr>
        <w:instrText>..</w:instrText>
      </w:r>
      <w:r w:rsidRPr="009E79EC">
        <w:rPr>
          <w:bCs/>
          <w:sz w:val="12"/>
          <w:szCs w:val="12"/>
        </w:rPr>
        <w:tab/>
      </w:r>
      <w:r w:rsidRPr="009E79EC">
        <w:rPr>
          <w:bCs/>
          <w:color w:val="FFFFFF" w:themeColor="background1"/>
          <w:sz w:val="12"/>
          <w:szCs w:val="12"/>
        </w:rPr>
        <w:instrText>.</w:instrText>
      </w:r>
      <w:bookmarkEnd w:id="250"/>
      <w:proofErr w:type="gramStart"/>
      <w:r w:rsidRPr="009E79EC">
        <w:rPr>
          <w:bCs/>
          <w:sz w:val="12"/>
          <w:szCs w:val="12"/>
        </w:rPr>
        <w:instrText xml:space="preserve">” </w:instrText>
      </w:r>
      <w:proofErr w:type="gramEnd"/>
      <w:r w:rsidRPr="009E79EC">
        <w:rPr>
          <w:bCs/>
          <w:sz w:val="12"/>
          <w:szCs w:val="12"/>
        </w:rPr>
        <w:instrText xml:space="preserve">\l 4 </w:instrText>
      </w:r>
      <w:r w:rsidRPr="009E79EC">
        <w:rPr>
          <w:b/>
          <w:bCs/>
          <w:sz w:val="12"/>
          <w:szCs w:val="12"/>
        </w:rPr>
        <w:fldChar w:fldCharType="end"/>
      </w:r>
    </w:p>
    <w:p w:rsidR="009E1A0C" w:rsidRPr="00063D50" w:rsidRDefault="009E1A0C" w:rsidP="009E1A0C">
      <w:r w:rsidRPr="00063D50">
        <w:br w:type="page"/>
      </w:r>
    </w:p>
    <w:p w:rsidR="009E1A0C" w:rsidRPr="00063D50" w:rsidRDefault="009E1A0C" w:rsidP="0004188D">
      <w:pPr>
        <w:pStyle w:val="Textcts"/>
      </w:pPr>
      <w:proofErr w:type="gramStart"/>
      <w:r w:rsidRPr="00063D50">
        <w:t>hands</w:t>
      </w:r>
      <w:proofErr w:type="gramEnd"/>
      <w:r w:rsidRPr="00063D50">
        <w:t xml:space="preserve"> in their permanent resting-place constituted one of the three principal objectives which, ever since the inception of His mission, He had conceived it His paramount duty to achieve.  This act indeed deserves to rank as one of the outstanding events in the first Bahá’í century.</w:t>
      </w:r>
    </w:p>
    <w:p w:rsidR="009E1A0C" w:rsidRPr="00063D50" w:rsidRDefault="009E1A0C" w:rsidP="00A765F8">
      <w:pPr>
        <w:pStyle w:val="Text"/>
      </w:pPr>
      <w:r w:rsidRPr="00063D50">
        <w:t xml:space="preserve">As observed in a previous chapter the mangled bodies of the Báb and His fellow-martyr, Mírzá </w:t>
      </w:r>
      <w:r w:rsidR="00D97BC7" w:rsidRPr="00063D50">
        <w:t>Muḥammad</w:t>
      </w:r>
      <w:r w:rsidRPr="00063D50">
        <w:t xml:space="preserve">-‘Alí, were removed, in the middle of the second night following their execution, through the pious intervention of </w:t>
      </w:r>
      <w:r w:rsidR="00A765F8" w:rsidRPr="00A765F8">
        <w:t>Ḥ</w:t>
      </w:r>
      <w:r w:rsidRPr="00063D50">
        <w:t xml:space="preserve">ájí Sulaymán </w:t>
      </w:r>
      <w:r w:rsidRPr="00063D50">
        <w:rPr>
          <w:u w:val="single"/>
        </w:rPr>
        <w:t>Kh</w:t>
      </w:r>
      <w:r w:rsidRPr="00063D50">
        <w:t xml:space="preserve">án, from the edge of the moat where they had been cast to a silk factory owned by one of the believers of </w:t>
      </w:r>
      <w:proofErr w:type="spellStart"/>
      <w:r w:rsidRPr="00063D50">
        <w:t>Mílán</w:t>
      </w:r>
      <w:proofErr w:type="spellEnd"/>
      <w:r w:rsidRPr="00063D50">
        <w:t xml:space="preserve">, and were laid the next day in a wooden casket, and thence carried to a place of safety.  Subsequently, according to Bahá’u’lláh’s instructions, they were transported to </w:t>
      </w:r>
      <w:r w:rsidR="00646A26" w:rsidRPr="00063D50">
        <w:t>Ṭihrán</w:t>
      </w:r>
      <w:r w:rsidRPr="00063D50">
        <w:t xml:space="preserve"> and placed in the shrine of Imám-</w:t>
      </w:r>
      <w:proofErr w:type="spellStart"/>
      <w:r w:rsidRPr="00063D50">
        <w:t>Zád</w:t>
      </w:r>
      <w:r w:rsidR="00A765F8">
        <w:t>a</w:t>
      </w:r>
      <w:proofErr w:type="spellEnd"/>
      <w:r w:rsidRPr="00063D50">
        <w:t xml:space="preserve"> </w:t>
      </w:r>
      <w:r w:rsidR="00635029">
        <w:t>Ḥasan</w:t>
      </w:r>
      <w:r w:rsidRPr="00063D50">
        <w:t xml:space="preserve">.  They were later removed to the residence of </w:t>
      </w:r>
      <w:r w:rsidR="00CE60F7" w:rsidRPr="00063D50">
        <w:t>Ḥájí</w:t>
      </w:r>
      <w:r w:rsidRPr="00063D50">
        <w:t xml:space="preserve"> Sulaymán </w:t>
      </w:r>
      <w:r w:rsidRPr="00063D50">
        <w:rPr>
          <w:u w:val="single"/>
        </w:rPr>
        <w:t>Kh</w:t>
      </w:r>
      <w:r w:rsidRPr="00063D50">
        <w:t xml:space="preserve">án himself in the </w:t>
      </w:r>
      <w:proofErr w:type="spellStart"/>
      <w:r w:rsidRPr="00063D50">
        <w:t>Sar-</w:t>
      </w:r>
      <w:r w:rsidRPr="00063D50">
        <w:rPr>
          <w:u w:val="single"/>
        </w:rPr>
        <w:t>Ch</w:t>
      </w:r>
      <w:r w:rsidRPr="00063D50">
        <w:t>a</w:t>
      </w:r>
      <w:r w:rsidRPr="00063D50">
        <w:rPr>
          <w:u w:val="single"/>
        </w:rPr>
        <w:t>sh</w:t>
      </w:r>
      <w:r w:rsidRPr="00063D50">
        <w:t>m</w:t>
      </w:r>
      <w:r w:rsidR="00A765F8">
        <w:t>a</w:t>
      </w:r>
      <w:r w:rsidRPr="00063D50">
        <w:t>h</w:t>
      </w:r>
      <w:proofErr w:type="spellEnd"/>
      <w:r w:rsidRPr="00063D50">
        <w:t xml:space="preserve"> quarter of the city, and from his house were taken to the shrine of Imám-Zádih </w:t>
      </w:r>
      <w:proofErr w:type="spellStart"/>
      <w:r w:rsidRPr="00063D50">
        <w:t>Ma’súm</w:t>
      </w:r>
      <w:proofErr w:type="spellEnd"/>
      <w:r w:rsidRPr="00063D50">
        <w:t xml:space="preserve">, where they remained concealed until the year </w:t>
      </w:r>
      <w:r w:rsidR="00692CBC" w:rsidRPr="00063D50">
        <w:t>AH</w:t>
      </w:r>
      <w:r w:rsidRPr="00063D50">
        <w:t xml:space="preserve"> 1284 (1867–1868), when a Tablet, revealed by Bahá’u’lláh in Adrianople, directed Mullá ‘Alí-Akbar-</w:t>
      </w:r>
      <w:proofErr w:type="spellStart"/>
      <w:r w:rsidRPr="00063D50">
        <w:t>i</w:t>
      </w:r>
      <w:proofErr w:type="spellEnd"/>
      <w:r w:rsidRPr="00063D50">
        <w:t>-</w:t>
      </w:r>
      <w:proofErr w:type="spellStart"/>
      <w:r w:rsidRPr="00063D50">
        <w:rPr>
          <w:u w:val="single"/>
        </w:rPr>
        <w:t>Sh</w:t>
      </w:r>
      <w:r w:rsidRPr="00063D50">
        <w:t>áhmírzádí</w:t>
      </w:r>
      <w:proofErr w:type="spellEnd"/>
      <w:r w:rsidRPr="00063D50">
        <w:t xml:space="preserve"> and Jamál-</w:t>
      </w:r>
      <w:proofErr w:type="spellStart"/>
      <w:r w:rsidRPr="00063D50">
        <w:t>i</w:t>
      </w:r>
      <w:proofErr w:type="spellEnd"/>
      <w:r w:rsidRPr="00063D50">
        <w:t>-Burújirdí to transfer them without delay to some other spot, an instruction which, in view of the subsequent reconstruction of that shrine, proved to have been providential.</w:t>
      </w:r>
    </w:p>
    <w:p w:rsidR="009E1A0C" w:rsidRPr="00063D50" w:rsidRDefault="009E1A0C" w:rsidP="00A765F8">
      <w:pPr>
        <w:pStyle w:val="Text"/>
      </w:pPr>
      <w:r w:rsidRPr="00063D50">
        <w:t xml:space="preserve">Unable to find a suitable place in the suburb of </w:t>
      </w:r>
      <w:r w:rsidRPr="00063D50">
        <w:rPr>
          <w:u w:val="single"/>
        </w:rPr>
        <w:t>Sh</w:t>
      </w:r>
      <w:r w:rsidRPr="00063D50">
        <w:t>áh ‘Abdu’l-‘A</w:t>
      </w:r>
      <w:r w:rsidR="00A765F8" w:rsidRPr="00A765F8">
        <w:t>ẓ</w:t>
      </w:r>
      <w:r w:rsidRPr="00063D50">
        <w:t xml:space="preserve">ím, Mullá ‘Alí-Akbar and his companion continued their search until, on the road leading to </w:t>
      </w:r>
      <w:proofErr w:type="spellStart"/>
      <w:r w:rsidRPr="00063D50">
        <w:rPr>
          <w:u w:val="single"/>
        </w:rPr>
        <w:t>Ch</w:t>
      </w:r>
      <w:r w:rsidRPr="00063D50">
        <w:t>a</w:t>
      </w:r>
      <w:r w:rsidRPr="00063D50">
        <w:rPr>
          <w:u w:val="single"/>
        </w:rPr>
        <w:t>sh</w:t>
      </w:r>
      <w:r w:rsidRPr="00063D50">
        <w:t>m</w:t>
      </w:r>
      <w:r w:rsidR="00A765F8">
        <w:t>a</w:t>
      </w:r>
      <w:r w:rsidRPr="00063D50">
        <w:t>h-Alí</w:t>
      </w:r>
      <w:proofErr w:type="spellEnd"/>
      <w:r w:rsidRPr="00063D50">
        <w:t>, they came upon the abandoned and dilapidated Masjid-</w:t>
      </w:r>
      <w:proofErr w:type="spellStart"/>
      <w:r w:rsidRPr="00063D50">
        <w:t>i</w:t>
      </w:r>
      <w:proofErr w:type="spellEnd"/>
      <w:r w:rsidRPr="00063D50">
        <w:t>-</w:t>
      </w:r>
      <w:proofErr w:type="spellStart"/>
      <w:r w:rsidR="00A765F8" w:rsidRPr="008F03E5">
        <w:t>Má</w:t>
      </w:r>
      <w:r w:rsidR="00A765F8" w:rsidRPr="008F03E5">
        <w:rPr>
          <w:u w:val="single"/>
        </w:rPr>
        <w:t>sh</w:t>
      </w:r>
      <w:r w:rsidR="00A765F8" w:rsidRPr="008F03E5">
        <w:t>á’u’lláh</w:t>
      </w:r>
      <w:proofErr w:type="spellEnd"/>
      <w:r w:rsidRPr="00063D50">
        <w:t xml:space="preserve">, where they deposited, within one of its walls, after dark, their precious burden, having first re-wrapped the remains in a silken shroud brought by them for that purpose.  Finding the next day to their consternation that the hiding-place had been discovered, they clandestinely carried the casket through the gate of the capital direct to the house of Mírzá </w:t>
      </w:r>
      <w:r w:rsidR="00A765F8" w:rsidRPr="00A765F8">
        <w:t>Ḥ</w:t>
      </w:r>
      <w:r w:rsidRPr="00063D50">
        <w:t>asan-</w:t>
      </w:r>
      <w:proofErr w:type="spellStart"/>
      <w:r w:rsidRPr="00063D50">
        <w:t>i</w:t>
      </w:r>
      <w:proofErr w:type="spellEnd"/>
      <w:r w:rsidRPr="00063D50">
        <w:t xml:space="preserve">-Vazír, a believer and son-in-law of </w:t>
      </w:r>
      <w:r w:rsidR="00CE60F7" w:rsidRPr="00063D50">
        <w:t>Ḥájí</w:t>
      </w:r>
      <w:r w:rsidRPr="00063D50">
        <w:t xml:space="preserve"> Mírzá Siyyid ‘Alí-</w:t>
      </w:r>
      <w:proofErr w:type="spellStart"/>
      <w:r w:rsidRPr="00063D50">
        <w:t>i</w:t>
      </w:r>
      <w:proofErr w:type="spellEnd"/>
      <w:r w:rsidRPr="00063D50">
        <w:t>-</w:t>
      </w:r>
      <w:proofErr w:type="spellStart"/>
      <w:r w:rsidRPr="00063D50">
        <w:t>Tafrí</w:t>
      </w:r>
      <w:r w:rsidRPr="00063D50">
        <w:rPr>
          <w:u w:val="single"/>
        </w:rPr>
        <w:t>sh</w:t>
      </w:r>
      <w:r w:rsidR="00A765F8" w:rsidRPr="00A765F8">
        <w:t>í</w:t>
      </w:r>
      <w:proofErr w:type="spellEnd"/>
      <w:r w:rsidRPr="00063D50">
        <w:t>, the Majdu’l-A</w:t>
      </w:r>
      <w:r w:rsidRPr="00063D50">
        <w:rPr>
          <w:u w:val="single"/>
        </w:rPr>
        <w:t>sh</w:t>
      </w:r>
      <w:r w:rsidRPr="00063D50">
        <w:t xml:space="preserve">ráf, where it remained for no less than fourteen months.  The long-guarded secret of its whereabouts becoming known to the believers, they began to visit the house in such numbers that a communication had to be addressed by Mullá ‘Alí-Akbar to Bahá’u’lláh, begging for guidance in the matter. </w:t>
      </w:r>
      <w:r w:rsidR="00CB008D" w:rsidRPr="00063D50">
        <w:t xml:space="preserve"> </w:t>
      </w:r>
      <w:r w:rsidR="00CE60F7" w:rsidRPr="00063D50">
        <w:t>Ḥájí</w:t>
      </w:r>
      <w:r w:rsidRPr="00063D50">
        <w:t xml:space="preserve"> </w:t>
      </w:r>
      <w:r w:rsidRPr="00063D50">
        <w:rPr>
          <w:u w:val="single"/>
        </w:rPr>
        <w:t>Sh</w:t>
      </w:r>
      <w:r w:rsidRPr="00063D50">
        <w:t xml:space="preserve">áh </w:t>
      </w:r>
      <w:r w:rsidR="00D97BC7" w:rsidRPr="00063D50">
        <w:t>Muḥammad</w:t>
      </w:r>
      <w:r w:rsidRPr="00063D50">
        <w:t>-</w:t>
      </w:r>
      <w:proofErr w:type="spellStart"/>
      <w:r w:rsidRPr="00063D50">
        <w:t>i</w:t>
      </w:r>
      <w:proofErr w:type="spellEnd"/>
      <w:r w:rsidRPr="00063D50">
        <w:t>-</w:t>
      </w:r>
      <w:proofErr w:type="spellStart"/>
      <w:r w:rsidRPr="00063D50">
        <w:t>Man</w:t>
      </w:r>
      <w:r w:rsidRPr="00063D50">
        <w:rPr>
          <w:u w:val="single"/>
        </w:rPr>
        <w:t>sh</w:t>
      </w:r>
      <w:r w:rsidRPr="00063D50">
        <w:t>ádí</w:t>
      </w:r>
      <w:proofErr w:type="spellEnd"/>
      <w:r w:rsidRPr="00063D50">
        <w:t>, surnamed Amínu’l-Bayán, was accordingly commissioned to receive the Trust from him, and bidden to exercise the utmost secrecy as to its disposal.</w:t>
      </w:r>
    </w:p>
    <w:p w:rsidR="009E1A0C" w:rsidRPr="00063D50" w:rsidRDefault="009E1A0C" w:rsidP="00CB008D">
      <w:pPr>
        <w:pStyle w:val="Text"/>
      </w:pPr>
      <w:r w:rsidRPr="00063D50">
        <w:t xml:space="preserve">Assisted by another believer, </w:t>
      </w:r>
      <w:r w:rsidR="00CE60F7" w:rsidRPr="00063D50">
        <w:t>Ḥájí</w:t>
      </w:r>
      <w:r w:rsidRPr="00063D50">
        <w:t xml:space="preserve"> </w:t>
      </w:r>
      <w:r w:rsidRPr="00063D50">
        <w:rPr>
          <w:u w:val="single"/>
        </w:rPr>
        <w:t>Sh</w:t>
      </w:r>
      <w:r w:rsidRPr="00063D50">
        <w:t xml:space="preserve">áh </w:t>
      </w:r>
      <w:r w:rsidR="00D97BC7" w:rsidRPr="00063D50">
        <w:t>Muḥammad</w:t>
      </w:r>
      <w:r w:rsidRPr="00063D50">
        <w:t xml:space="preserve"> buried the casket beneath the floor of the inner sanctuary of the shrine of Imám-Zádih Zayd, where it lay undetected until Mírzá </w:t>
      </w:r>
      <w:r w:rsidR="00CB008D" w:rsidRPr="00063D50">
        <w:t>Asadu’lláh</w:t>
      </w:r>
      <w:r w:rsidRPr="00063D50">
        <w:t>-</w:t>
      </w:r>
      <w:proofErr w:type="spellStart"/>
      <w:r w:rsidRPr="00063D50">
        <w:t>i</w:t>
      </w:r>
      <w:proofErr w:type="spellEnd"/>
      <w:r w:rsidRPr="00063D50">
        <w:t>-I</w:t>
      </w:r>
      <w:r w:rsidR="00CB008D" w:rsidRPr="00063D50">
        <w:t>ṣ</w:t>
      </w:r>
      <w:r w:rsidRPr="00063D50">
        <w:t>f</w:t>
      </w:r>
      <w:r w:rsidR="00CB008D" w:rsidRPr="00063D50">
        <w:t>a</w:t>
      </w:r>
      <w:r w:rsidRPr="00063D50">
        <w:t>hání was informed of its</w:t>
      </w:r>
    </w:p>
    <w:p w:rsidR="009E1A0C" w:rsidRPr="00063D50" w:rsidRDefault="009E1A0C" w:rsidP="009E1A0C">
      <w:r w:rsidRPr="00063D50">
        <w:br w:type="page"/>
      </w:r>
    </w:p>
    <w:p w:rsidR="009E1A0C" w:rsidRPr="00063D50" w:rsidRDefault="009E1A0C" w:rsidP="00651E03">
      <w:pPr>
        <w:pStyle w:val="Textcts"/>
      </w:pPr>
      <w:proofErr w:type="gramStart"/>
      <w:r w:rsidRPr="00063D50">
        <w:t>exact</w:t>
      </w:r>
      <w:proofErr w:type="gramEnd"/>
      <w:r w:rsidRPr="00063D50">
        <w:t xml:space="preserve"> location through a chart forwarded to him by Bahá’u’lláh.  Instructed by Bahá’u’lláh to conceal it elsewhere, he first removed the remains to his own house in </w:t>
      </w:r>
      <w:r w:rsidR="00646A26" w:rsidRPr="00063D50">
        <w:t>Ṭihrán</w:t>
      </w:r>
      <w:r w:rsidRPr="00063D50">
        <w:t xml:space="preserve">, after which they were deposited in several other localities such as the house of </w:t>
      </w:r>
      <w:r w:rsidR="00F90318" w:rsidRPr="0004188D">
        <w:t>Ḥ</w:t>
      </w:r>
      <w:r w:rsidR="00F90318" w:rsidRPr="00063D50">
        <w:t>usayn</w:t>
      </w:r>
      <w:r w:rsidRPr="00063D50">
        <w:t>-‘Alí-</w:t>
      </w:r>
      <w:proofErr w:type="spellStart"/>
      <w:r w:rsidRPr="00063D50">
        <w:t>i</w:t>
      </w:r>
      <w:proofErr w:type="spellEnd"/>
      <w:r w:rsidRPr="00063D50">
        <w:t>-</w:t>
      </w:r>
      <w:r w:rsidR="00CB008D" w:rsidRPr="00063D50">
        <w:t>Iṣfahání</w:t>
      </w:r>
      <w:r w:rsidRPr="00063D50">
        <w:t xml:space="preserve"> and that of </w:t>
      </w:r>
      <w:r w:rsidR="00D97BC7" w:rsidRPr="00063D50">
        <w:t>Muḥammad</w:t>
      </w:r>
      <w:r w:rsidRPr="00063D50">
        <w:t>-Karím-</w:t>
      </w:r>
      <w:proofErr w:type="spellStart"/>
      <w:r w:rsidRPr="00063D50">
        <w:t>i</w:t>
      </w:r>
      <w:proofErr w:type="spellEnd"/>
      <w:r w:rsidRPr="00063D50">
        <w:t>-</w:t>
      </w:r>
      <w:r w:rsidR="00651E03">
        <w:t>‘</w:t>
      </w:r>
      <w:proofErr w:type="spellStart"/>
      <w:r w:rsidRPr="00063D50">
        <w:t>A</w:t>
      </w:r>
      <w:r w:rsidR="00651E03" w:rsidRPr="00651E03">
        <w:t>ṭṭ</w:t>
      </w:r>
      <w:r w:rsidRPr="00063D50">
        <w:t>ár</w:t>
      </w:r>
      <w:proofErr w:type="spellEnd"/>
      <w:r w:rsidRPr="00063D50">
        <w:t xml:space="preserve">, where they remained hidden until the year </w:t>
      </w:r>
      <w:r w:rsidR="009A4061" w:rsidRPr="00063D50">
        <w:t>AH</w:t>
      </w:r>
      <w:r w:rsidRPr="00063D50">
        <w:t xml:space="preserve"> 1316 (</w:t>
      </w:r>
      <w:r w:rsidR="009A4061" w:rsidRPr="00063D50">
        <w:t xml:space="preserve">CE </w:t>
      </w:r>
      <w:r w:rsidRPr="00063D50">
        <w:t xml:space="preserve">1899), when, in pursuance of directions issued by ‘Abdu’l-Bahá, this same Mírzá </w:t>
      </w:r>
      <w:r w:rsidR="00CB008D" w:rsidRPr="00063D50">
        <w:t>Asadu’lláh</w:t>
      </w:r>
      <w:r w:rsidRPr="00063D50">
        <w:t>, together with a number of other believers, transported them by way of I</w:t>
      </w:r>
      <w:r w:rsidR="00651E03" w:rsidRPr="00651E03">
        <w:t>ṣ</w:t>
      </w:r>
      <w:r w:rsidRPr="00063D50">
        <w:t>f</w:t>
      </w:r>
      <w:r w:rsidR="00651E03">
        <w:t>a</w:t>
      </w:r>
      <w:r w:rsidRPr="00063D50">
        <w:t>hán, Kirmán</w:t>
      </w:r>
      <w:r w:rsidRPr="00063D50">
        <w:rPr>
          <w:u w:val="single"/>
        </w:rPr>
        <w:t>sh</w:t>
      </w:r>
      <w:r w:rsidRPr="00063D50">
        <w:t>áh, Ba</w:t>
      </w:r>
      <w:r w:rsidRPr="00063D50">
        <w:rPr>
          <w:u w:val="single"/>
        </w:rPr>
        <w:t>gh</w:t>
      </w:r>
      <w:r w:rsidRPr="00063D50">
        <w:t>dád and Damascus, to Beirut and thence by sea to ‘Akká, arriving at their destination on the 19</w:t>
      </w:r>
      <w:r w:rsidRPr="0004188D">
        <w:t>th</w:t>
      </w:r>
      <w:r w:rsidRPr="00063D50">
        <w:t xml:space="preserve"> of the month of Rama</w:t>
      </w:r>
      <w:r w:rsidR="009A4061" w:rsidRPr="00063D50">
        <w:t>ḍ</w:t>
      </w:r>
      <w:r w:rsidRPr="00063D50">
        <w:t xml:space="preserve">án </w:t>
      </w:r>
      <w:r w:rsidR="009A4061" w:rsidRPr="00063D50">
        <w:t xml:space="preserve">AH </w:t>
      </w:r>
      <w:r w:rsidRPr="00063D50">
        <w:t>1316 (31 January 1899), fifty lunar years after the Báb’s execution in Tabríz.</w:t>
      </w:r>
    </w:p>
    <w:p w:rsidR="009E1A0C" w:rsidRPr="00063D50" w:rsidRDefault="009E1A0C" w:rsidP="009A4061">
      <w:pPr>
        <w:pStyle w:val="Text"/>
      </w:pPr>
      <w:r w:rsidRPr="00063D50">
        <w:t xml:space="preserve">In the same year that this precious Trust reached the shores of the Holy Land and was delivered into the hands of ‘Abdu’l-Bahá, He, accompanied by Dr Ibráhím </w:t>
      </w:r>
      <w:r w:rsidRPr="00063D50">
        <w:rPr>
          <w:u w:val="single"/>
        </w:rPr>
        <w:t>Kh</w:t>
      </w:r>
      <w:r w:rsidRPr="00063D50">
        <w:t>ayru’lláh, whom He had already honoured with the titles of “</w:t>
      </w:r>
      <w:proofErr w:type="spellStart"/>
      <w:r w:rsidRPr="00063D50">
        <w:t>Bahá’s</w:t>
      </w:r>
      <w:proofErr w:type="spellEnd"/>
      <w:r w:rsidRPr="00063D50">
        <w:t xml:space="preserve"> Peter”</w:t>
      </w:r>
      <w:r w:rsidR="009A4061" w:rsidRPr="00063D50">
        <w:t>,</w:t>
      </w:r>
      <w:r w:rsidRPr="00063D50">
        <w:t xml:space="preserve"> “The Second Columbus” and “Conqueror of America”</w:t>
      </w:r>
      <w:r w:rsidR="009A4061" w:rsidRPr="00063D50">
        <w:t>,</w:t>
      </w:r>
      <w:r w:rsidRPr="00063D50">
        <w:t xml:space="preserve"> drove to the recently purchased site which had been blessed and selected by Bahá’u’lláh on Mt. Carmel, and there laid, with His own hands, the foundation-stone of the edifice, the construction of which He, a few months later, was to commence.  About that same time, the marble sarcophagus, designed to receive the body of the Báb, an offering of love from the Bahá’ís of Rangoon, had, at ‘Abdu’l-Bahá’s suggestion, been completed and shipped to Haifa.</w:t>
      </w:r>
    </w:p>
    <w:p w:rsidR="009E1A0C" w:rsidRPr="00063D50" w:rsidRDefault="009E1A0C" w:rsidP="003D29AA">
      <w:pPr>
        <w:pStyle w:val="Text"/>
      </w:pPr>
      <w:r w:rsidRPr="00063D50">
        <w:t>No need to dwell on the manifold problems and pre-occupations which, for almost a decade, continued to beset ‘Abdu’l-Bahá until the victorious hour when He was able to bring to a final consummation the historic task entrusted to Him by His Father.  The risks and perils with which Bahá’u’lláh and later His Son had been confronted in their efforts to insure, during half a century, the protection of those remains were but a prelude to the grave dangers which, at a later period, the Centre of the Covenant Himself had to face in the course of the construction of the edifice designed to receive them, and indeed until the hour of His final release from His incarceration.</w:t>
      </w:r>
    </w:p>
    <w:p w:rsidR="009E1A0C" w:rsidRPr="00063D50" w:rsidRDefault="009E1A0C" w:rsidP="003D29AA">
      <w:pPr>
        <w:pStyle w:val="Text"/>
      </w:pPr>
      <w:r w:rsidRPr="00063D50">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‘Abdu’l-Bahá Himself; the dangerous situation created by the monstrous accusations brought by Mírzá </w:t>
      </w:r>
      <w:r w:rsidR="00D97BC7" w:rsidRPr="00063D50">
        <w:t>Muḥammad</w:t>
      </w:r>
      <w:r w:rsidRPr="00063D50">
        <w:t>-‘Alí and his associates</w:t>
      </w:r>
    </w:p>
    <w:p w:rsidR="009E1A0C" w:rsidRPr="00063D50" w:rsidRDefault="009E1A0C" w:rsidP="009E1A0C">
      <w:r w:rsidRPr="00063D50">
        <w:br w:type="page"/>
      </w:r>
    </w:p>
    <w:p w:rsidR="009E1A0C" w:rsidRPr="00063D50" w:rsidRDefault="009E1A0C" w:rsidP="0004188D">
      <w:pPr>
        <w:pStyle w:val="Textcts"/>
      </w:pPr>
      <w:r w:rsidRPr="00063D50">
        <w:t>regarding the character and purpose of that building; the delays and complications caused by ‘Abdu’l-Bahá’s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Bahá’u’lláh had communicated to Him on the occasion of one of His visits to Mt. Carmel.</w:t>
      </w:r>
    </w:p>
    <w:p w:rsidR="009E1A0C" w:rsidRPr="00063D50" w:rsidRDefault="009E1A0C" w:rsidP="003D29AA">
      <w:pPr>
        <w:pStyle w:val="Text"/>
      </w:pPr>
      <w:r w:rsidRPr="00063D50">
        <w:t xml:space="preserve">“Every stone of that building, every stone of the road leading to it,” He, many a time was heard to remark, “I have with infinite tears and at tremendous cost, raised and placed in position.”  “One night,” He, according to an eye-witness, once observed, “I was so hemmed in by </w:t>
      </w:r>
      <w:proofErr w:type="gramStart"/>
      <w:r w:rsidRPr="00063D50">
        <w:t>My</w:t>
      </w:r>
      <w:proofErr w:type="gramEnd"/>
      <w:r w:rsidRPr="00063D50">
        <w:t xml:space="preserve"> anxieties that I had no other recourse than to recite and repeat over and over again a prayer of the Báb which I had in My possession, the recital of which greatly calmed Me.  The next morning the owner of the plot himself came to </w:t>
      </w:r>
      <w:proofErr w:type="gramStart"/>
      <w:r w:rsidRPr="00063D50">
        <w:t>Me</w:t>
      </w:r>
      <w:proofErr w:type="gramEnd"/>
      <w:r w:rsidRPr="00063D50">
        <w:t>, apologized and begged Me to purchase his property.”</w:t>
      </w:r>
    </w:p>
    <w:p w:rsidR="009E1A0C" w:rsidRPr="00063D50" w:rsidRDefault="009E1A0C" w:rsidP="00651E03">
      <w:pPr>
        <w:pStyle w:val="Text"/>
      </w:pPr>
      <w:r w:rsidRPr="00063D50">
        <w:t>Finally, in the very year His royal adversary lost his throne, and at the time of the opening of the first American Bahá’í Convention, convened in Chicago for the purpose of creating a permanent national organization for the construction of the Ma</w:t>
      </w:r>
      <w:r w:rsidRPr="00063D50">
        <w:rPr>
          <w:u w:val="single"/>
        </w:rPr>
        <w:t>sh</w:t>
      </w:r>
      <w:r w:rsidRPr="00063D50">
        <w:t>riqu’l-A</w:t>
      </w:r>
      <w:r w:rsidRPr="00063D50">
        <w:rPr>
          <w:u w:val="single"/>
        </w:rPr>
        <w:t>dh</w:t>
      </w:r>
      <w:r w:rsidRPr="00063D50">
        <w:t xml:space="preserve">kár, ‘Abdu’l-Bahá brought His undertaking to a successful conclusion, in spite of the incessant machinations of enemies both within and without.  On the 28th of the month of </w:t>
      </w:r>
      <w:proofErr w:type="spellStart"/>
      <w:r w:rsidR="00651E03" w:rsidRPr="00651E03">
        <w:t>Ṣ</w:t>
      </w:r>
      <w:r w:rsidRPr="00063D50">
        <w:t>afar</w:t>
      </w:r>
      <w:proofErr w:type="spellEnd"/>
      <w:r w:rsidRPr="00063D50">
        <w:t xml:space="preserve"> </w:t>
      </w:r>
      <w:r w:rsidR="00692CBC" w:rsidRPr="00063D50">
        <w:t xml:space="preserve">AH </w:t>
      </w:r>
      <w:r w:rsidRPr="00063D50">
        <w:t>1327, the day of the first Naw-Rúz ([</w:t>
      </w:r>
      <w:r w:rsidR="00692CBC" w:rsidRPr="00063D50">
        <w:t xml:space="preserve">AD] </w:t>
      </w:r>
      <w:r w:rsidRPr="00063D50">
        <w:t>1909), which He celebrated after His release from His confinement, ‘Abdu’l-Bahá had the marble sarcophagus transported with great labour to the vault prepared for it, and in the evening, by the light of a single lamp, He laid within it, with His own hands—in the presence of believers from the East and the West and in circumstances at once solemn and moving—the wooden casket containing the sacred remains of the Báb and His companion.</w:t>
      </w:r>
    </w:p>
    <w:p w:rsidR="003D29AA" w:rsidRPr="00063D50" w:rsidRDefault="009E1A0C" w:rsidP="003D29AA">
      <w:pPr>
        <w:pStyle w:val="Text"/>
      </w:pPr>
      <w:r w:rsidRPr="00063D50">
        <w:t xml:space="preserve">When all was finished, and the earthly remains of the Martyr-Prophet of </w:t>
      </w:r>
      <w:r w:rsidRPr="00063D50">
        <w:rPr>
          <w:u w:val="single"/>
        </w:rPr>
        <w:t>Sh</w:t>
      </w:r>
      <w:r w:rsidRPr="00063D50">
        <w:t>íráz were, at long last, safely deposited for their everlasting rest in the bosom of God’s holy mountain, ‘Abdu’l-Bahá,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r w:rsidR="00076929" w:rsidRPr="00063D50">
        <w:t>.</w:t>
      </w:r>
      <w:r w:rsidRPr="00063D50">
        <w:rPr>
          <w:rStyle w:val="FootnoteReference"/>
        </w:rPr>
        <w:footnoteReference w:id="114"/>
      </w:r>
    </w:p>
    <w:p w:rsidR="009E1A0C" w:rsidRPr="00063D50" w:rsidRDefault="009E1A0C" w:rsidP="009E1A0C">
      <w:r w:rsidRPr="00063D50">
        <w:br w:type="page"/>
      </w:r>
    </w:p>
    <w:p w:rsidR="009E1A0C" w:rsidRPr="00063D50" w:rsidRDefault="009E1A0C" w:rsidP="00651E03">
      <w:pPr>
        <w:pStyle w:val="Myhead3"/>
      </w:pPr>
      <w:proofErr w:type="gramStart"/>
      <w:r w:rsidRPr="00063D50">
        <w:t>2.5.8</w:t>
      </w:r>
      <w:r w:rsidR="00663625" w:rsidRPr="00063D50">
        <w:t xml:space="preserve">  </w:t>
      </w:r>
      <w:r w:rsidRPr="00063D50">
        <w:t>Tablet</w:t>
      </w:r>
      <w:proofErr w:type="gramEnd"/>
      <w:r w:rsidRPr="00063D50">
        <w:t xml:space="preserve"> of ‘Abdu’l-Bahá about the </w:t>
      </w:r>
      <w:r w:rsidR="00663625" w:rsidRPr="00063D50">
        <w:t>e</w:t>
      </w:r>
      <w:r w:rsidRPr="00063D50">
        <w:t xml:space="preserve">ntombment of the Báb’s </w:t>
      </w:r>
      <w:r w:rsidR="00663625" w:rsidRPr="00063D50">
        <w:t>r</w:t>
      </w:r>
      <w:r w:rsidRPr="00063D50">
        <w:t>emains</w:t>
      </w:r>
    </w:p>
    <w:p w:rsidR="009E1A0C" w:rsidRPr="0004188D" w:rsidRDefault="009E1A0C" w:rsidP="0004188D">
      <w:pPr>
        <w:pStyle w:val="Text"/>
      </w:pPr>
      <w:r w:rsidRPr="0004188D">
        <w:t>The most joyful tidings is this, that the holy, the luminous body of the Báb … after having for sixty years been transferred from place to place, by reason of the ascendancy of the enemy, and from fear of the malevolent, and having known neither rest nor tranquillity has, through the mercy of the Abhá Beauty, been ceremoniously deposited, on the day of Naw-Rúz, within the sacred casket, in the exalted Shrine on Mt. Carmel ….  By a strange coincidence, on that same day of Naw-Rúz, a cablegram was received from Chicago, announcing that the believers in each of the American centres had elected a delegate and sent to that city … and definitely decided on the site and construction of the Ma</w:t>
      </w:r>
      <w:r w:rsidRPr="0004188D">
        <w:rPr>
          <w:u w:val="single"/>
        </w:rPr>
        <w:t>sh</w:t>
      </w:r>
      <w:r w:rsidRPr="0004188D">
        <w:t>riqu’l-A</w:t>
      </w:r>
      <w:r w:rsidRPr="0004188D">
        <w:rPr>
          <w:u w:val="single"/>
        </w:rPr>
        <w:t>dh</w:t>
      </w:r>
      <w:r w:rsidRPr="0004188D">
        <w:t>kár</w:t>
      </w:r>
      <w:r w:rsidR="00076929" w:rsidRPr="0004188D">
        <w:t>.</w:t>
      </w:r>
      <w:r w:rsidR="00E03E5A" w:rsidRPr="00063D50">
        <w:rPr>
          <w:rStyle w:val="FootnoteReference"/>
        </w:rPr>
        <w:footnoteReference w:id="115"/>
      </w:r>
      <w:r w:rsidR="009E79EC" w:rsidRPr="009E79EC">
        <w:rPr>
          <w:b/>
          <w:bCs/>
          <w:sz w:val="12"/>
          <w:szCs w:val="12"/>
        </w:rPr>
        <w:fldChar w:fldCharType="begin"/>
      </w:r>
      <w:r w:rsidR="009E79EC" w:rsidRPr="009E79EC">
        <w:rPr>
          <w:bCs/>
          <w:sz w:val="12"/>
          <w:szCs w:val="12"/>
        </w:rPr>
        <w:instrText xml:space="preserve"> TC  “</w:instrText>
      </w:r>
      <w:bookmarkStart w:id="251" w:name="_Toc215921549"/>
      <w:r w:rsidR="009E79EC" w:rsidRPr="009E79EC">
        <w:rPr>
          <w:bCs/>
          <w:sz w:val="12"/>
          <w:szCs w:val="12"/>
        </w:rPr>
        <w:instrText>2.5.8</w:instrText>
      </w:r>
      <w:r w:rsidR="009E79EC" w:rsidRPr="009E79EC">
        <w:rPr>
          <w:bCs/>
          <w:sz w:val="12"/>
          <w:szCs w:val="12"/>
        </w:rPr>
        <w:tab/>
        <w:instrText>Tablet of ‘Abdu’l-Bahá about the entombment of the</w:instrText>
      </w:r>
      <w:r w:rsidR="009E79EC" w:rsidRPr="009E79EC">
        <w:rPr>
          <w:bCs/>
          <w:sz w:val="12"/>
          <w:szCs w:val="12"/>
        </w:rPr>
        <w:br/>
        <w:instrText>Báb’s remains</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251"/>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651E03">
      <w:pPr>
        <w:pStyle w:val="Myhead3"/>
      </w:pPr>
      <w:proofErr w:type="gramStart"/>
      <w:r w:rsidRPr="00063D50">
        <w:t>2.5.9</w:t>
      </w:r>
      <w:r w:rsidR="004500E6">
        <w:t xml:space="preserve">  </w:t>
      </w:r>
      <w:r w:rsidRPr="00063D50">
        <w:t>Tablet</w:t>
      </w:r>
      <w:proofErr w:type="gramEnd"/>
      <w:r w:rsidRPr="00063D50">
        <w:t xml:space="preserve"> of </w:t>
      </w:r>
      <w:r w:rsidR="00651E03">
        <w:t>V</w:t>
      </w:r>
      <w:r w:rsidRPr="00063D50">
        <w:t>isitation</w:t>
      </w:r>
    </w:p>
    <w:p w:rsidR="009E1A0C" w:rsidRPr="00063D50" w:rsidRDefault="009E1A0C" w:rsidP="003D29AA">
      <w:pPr>
        <w:pStyle w:val="Text"/>
      </w:pPr>
      <w:r w:rsidRPr="00063D50">
        <w:t>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rsidR="009E1A0C" w:rsidRPr="00063D50" w:rsidRDefault="009E1A0C" w:rsidP="003D29AA">
      <w:pPr>
        <w:pStyle w:val="Text"/>
      </w:pPr>
      <w:r w:rsidRPr="00063D50">
        <w:t>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rsidR="009E1A0C" w:rsidRDefault="009E1A0C" w:rsidP="003D29AA">
      <w:pPr>
        <w:pStyle w:val="Text"/>
      </w:pPr>
      <w:r w:rsidRPr="00063D50">
        <w:t>I bear witness that he who hath known Thee hath known God, and he who hath attained unto Thy presence hath attained unto the presence of God.  Great, therefore, is the blessedness of him who hath believed in Thee, and in Thy</w:t>
      </w:r>
    </w:p>
    <w:p w:rsidR="00651E03" w:rsidRPr="00651E03" w:rsidRDefault="009E79EC" w:rsidP="00651E03">
      <w:r w:rsidRPr="009E79EC">
        <w:rPr>
          <w:b/>
          <w:bCs/>
          <w:sz w:val="12"/>
          <w:szCs w:val="12"/>
        </w:rPr>
        <w:fldChar w:fldCharType="begin"/>
      </w:r>
      <w:r w:rsidRPr="009E79EC">
        <w:rPr>
          <w:bCs/>
          <w:sz w:val="12"/>
          <w:szCs w:val="12"/>
        </w:rPr>
        <w:instrText xml:space="preserve"> TC  “</w:instrText>
      </w:r>
      <w:bookmarkStart w:id="252" w:name="_Toc215921550"/>
      <w:r w:rsidRPr="009E79EC">
        <w:rPr>
          <w:bCs/>
          <w:sz w:val="12"/>
          <w:szCs w:val="12"/>
        </w:rPr>
        <w:instrText>2.5.9</w:instrText>
      </w:r>
      <w:r w:rsidRPr="009E79EC">
        <w:rPr>
          <w:bCs/>
          <w:sz w:val="12"/>
          <w:szCs w:val="12"/>
        </w:rPr>
        <w:tab/>
        <w:instrText>Tablet of Visitation</w:instrText>
      </w:r>
      <w:r w:rsidRPr="009E79EC">
        <w:rPr>
          <w:bCs/>
          <w:color w:val="FFFFFF" w:themeColor="background1"/>
          <w:sz w:val="12"/>
          <w:szCs w:val="12"/>
        </w:rPr>
        <w:instrText>..</w:instrText>
      </w:r>
      <w:r w:rsidRPr="009E79EC">
        <w:rPr>
          <w:bCs/>
          <w:sz w:val="12"/>
          <w:szCs w:val="12"/>
        </w:rPr>
        <w:tab/>
      </w:r>
      <w:r w:rsidRPr="009E79EC">
        <w:rPr>
          <w:bCs/>
          <w:color w:val="FFFFFF" w:themeColor="background1"/>
          <w:sz w:val="12"/>
          <w:szCs w:val="12"/>
        </w:rPr>
        <w:instrText>.</w:instrText>
      </w:r>
      <w:bookmarkEnd w:id="252"/>
      <w:proofErr w:type="gramStart"/>
      <w:r w:rsidRPr="009E79EC">
        <w:rPr>
          <w:bCs/>
          <w:sz w:val="12"/>
          <w:szCs w:val="12"/>
        </w:rPr>
        <w:instrText xml:space="preserve">” </w:instrText>
      </w:r>
      <w:proofErr w:type="gramEnd"/>
      <w:r w:rsidRPr="009E79EC">
        <w:rPr>
          <w:bCs/>
          <w:sz w:val="12"/>
          <w:szCs w:val="12"/>
        </w:rPr>
        <w:instrText xml:space="preserve">\l 4 </w:instrText>
      </w:r>
      <w:r w:rsidRPr="009E79EC">
        <w:rPr>
          <w:b/>
          <w:bCs/>
          <w:sz w:val="12"/>
          <w:szCs w:val="12"/>
        </w:rPr>
        <w:fldChar w:fldCharType="end"/>
      </w:r>
    </w:p>
    <w:p w:rsidR="009E1A0C" w:rsidRPr="00063D50" w:rsidRDefault="009E1A0C" w:rsidP="009E1A0C">
      <w:r w:rsidRPr="00063D50">
        <w:br w:type="page"/>
      </w:r>
    </w:p>
    <w:p w:rsidR="009E1A0C" w:rsidRPr="00063D50" w:rsidRDefault="009E1A0C" w:rsidP="0004188D">
      <w:pPr>
        <w:pStyle w:val="Textcts"/>
      </w:pPr>
      <w:proofErr w:type="gramStart"/>
      <w:r w:rsidRPr="00063D50">
        <w:t>signs</w:t>
      </w:r>
      <w:proofErr w:type="gramEnd"/>
      <w:r w:rsidRPr="00063D50">
        <w:t>, and hath humbled himself before Thy sovereignty, and hath been honoured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rsidR="009E1A0C" w:rsidRPr="00063D50" w:rsidRDefault="009E1A0C" w:rsidP="003D29AA">
      <w:pPr>
        <w:pStyle w:val="Text"/>
      </w:pPr>
      <w:r w:rsidRPr="00063D50">
        <w:t xml:space="preserve">Waft, then, unto me, O my God and my Beloved, from the right hand of Thy mercy and Thy loving-kindness, the holy breaths of Thy favours, that they may draw me away from myself and from the world unto the courts of Thy nearness and Thy presence.  Potent art Thou to do what </w:t>
      </w:r>
      <w:proofErr w:type="spellStart"/>
      <w:r w:rsidRPr="00063D50">
        <w:t>pleaseth</w:t>
      </w:r>
      <w:proofErr w:type="spellEnd"/>
      <w:r w:rsidRPr="00063D50">
        <w:t xml:space="preserve"> Thee.  Thou, truly, hast been supreme over all things.</w:t>
      </w:r>
    </w:p>
    <w:p w:rsidR="009E1A0C" w:rsidRPr="00063D50" w:rsidRDefault="009E1A0C" w:rsidP="003D29AA">
      <w:pPr>
        <w:pStyle w:val="Text"/>
      </w:pPr>
      <w:r w:rsidRPr="00063D50">
        <w:t xml:space="preserve">The remembrance of God and His praise, and the glory of God and His splendour, rest upon Thee, O Thou Who art His Beauty!  I bear witness that the eye of creation hath never gazed upon one wronged like Thee.  ‘Thou </w:t>
      </w:r>
      <w:proofErr w:type="spellStart"/>
      <w:r w:rsidRPr="00063D50">
        <w:t>wast</w:t>
      </w:r>
      <w:proofErr w:type="spellEnd"/>
      <w:r w:rsidRPr="00063D50">
        <w:t xml:space="preserve"> immersed all the days of Thy life beneath an ocean of tribulations.  At one time Thou </w:t>
      </w:r>
      <w:proofErr w:type="spellStart"/>
      <w:r w:rsidRPr="00063D50">
        <w:t>wast</w:t>
      </w:r>
      <w:proofErr w:type="spellEnd"/>
      <w:r w:rsidRPr="00063D50">
        <w:t xml:space="preserve"> in chains and fetters; at another Thou </w:t>
      </w:r>
      <w:proofErr w:type="spellStart"/>
      <w:r w:rsidRPr="00063D50">
        <w:t>wast</w:t>
      </w:r>
      <w:proofErr w:type="spellEnd"/>
      <w:r w:rsidRPr="00063D50">
        <w:t xml:space="preserve"> threatened by the sword of Thine enemies.  Yet, despite all this, Thou didst enjoin upon all men to observe what had been prescribed unto Thee by Him </w:t>
      </w:r>
      <w:proofErr w:type="gramStart"/>
      <w:r w:rsidRPr="00063D50">
        <w:t>Who</w:t>
      </w:r>
      <w:proofErr w:type="gramEnd"/>
      <w:r w:rsidRPr="00063D50">
        <w:t xml:space="preserve"> is the All-Knowing, the All-Wise.</w:t>
      </w:r>
    </w:p>
    <w:p w:rsidR="009E1A0C" w:rsidRPr="00063D50" w:rsidRDefault="009E1A0C" w:rsidP="003D29AA">
      <w:pPr>
        <w:pStyle w:val="Text"/>
      </w:pPr>
      <w:r w:rsidRPr="00063D50">
        <w:t xml:space="preserve">May my spirit be a sacrifice to the wrongs Thou didst suffer, and my soul </w:t>
      </w:r>
      <w:proofErr w:type="gramStart"/>
      <w:r w:rsidRPr="00063D50">
        <w:t>be</w:t>
      </w:r>
      <w:proofErr w:type="gramEnd"/>
      <w:r w:rsidRPr="00063D50">
        <w:t xml:space="preserve"> a ransom for the adversities Thou didst sustain.  I beseech God, by Thee and by them whose faces have been illumined with the splendours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rsidR="009E1A0C" w:rsidRPr="00063D50" w:rsidRDefault="009E1A0C" w:rsidP="003D29AA">
      <w:pPr>
        <w:pStyle w:val="Text"/>
      </w:pPr>
      <w:r w:rsidRPr="00063D50">
        <w:t>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w:t>
      </w:r>
    </w:p>
    <w:p w:rsidR="009E1A0C" w:rsidRPr="00063D50" w:rsidRDefault="009E1A0C" w:rsidP="009E1A0C">
      <w:r w:rsidRPr="00063D50">
        <w:br w:type="page"/>
      </w:r>
    </w:p>
    <w:p w:rsidR="003D29AA" w:rsidRPr="00063D50" w:rsidRDefault="009E1A0C" w:rsidP="00F556D5">
      <w:pPr>
        <w:pStyle w:val="Textcts"/>
      </w:pPr>
      <w:proofErr w:type="gramStart"/>
      <w:r w:rsidRPr="00063D50">
        <w:rPr>
          <w:rStyle w:val="TextChar"/>
        </w:rPr>
        <w:t>Forgiving, the Most Generous</w:t>
      </w:r>
      <w:r w:rsidR="00076929" w:rsidRPr="00063D50">
        <w:rPr>
          <w:rStyle w:val="TextChar"/>
        </w:rPr>
        <w:t>.</w:t>
      </w:r>
      <w:proofErr w:type="gramEnd"/>
      <w:r w:rsidRPr="00063D50">
        <w:rPr>
          <w:rStyle w:val="FootnoteReference"/>
        </w:rPr>
        <w:footnoteReference w:id="116"/>
      </w:r>
    </w:p>
    <w:p w:rsidR="009E1A0C" w:rsidRPr="00063D50" w:rsidRDefault="009E1A0C" w:rsidP="009E1A0C">
      <w:r w:rsidRPr="00063D50">
        <w:br w:type="page"/>
      </w:r>
    </w:p>
    <w:p w:rsidR="009E1A0C" w:rsidRPr="00063D50" w:rsidRDefault="009E1A0C" w:rsidP="009E1A0C">
      <w:pPr>
        <w:jc w:val="center"/>
      </w:pPr>
      <w:r w:rsidRPr="00063D50">
        <w:t>[Photograph]</w:t>
      </w:r>
    </w:p>
    <w:p w:rsidR="009E1A0C" w:rsidRPr="00063D50" w:rsidRDefault="009E1A0C" w:rsidP="00F556D5">
      <w:pPr>
        <w:pStyle w:val="Caption"/>
      </w:pPr>
      <w:r w:rsidRPr="00063D50">
        <w:t xml:space="preserve">Tower in which the Báb was first confined, </w:t>
      </w:r>
      <w:r w:rsidR="00663625" w:rsidRPr="00063D50">
        <w:t>Máh-Kú</w:t>
      </w:r>
      <w:r w:rsidRPr="00063D50">
        <w:t>, Írán.</w:t>
      </w:r>
    </w:p>
    <w:p w:rsidR="009E1A0C" w:rsidRPr="00063D50" w:rsidRDefault="009E1A0C" w:rsidP="009E1A0C">
      <w:r w:rsidRPr="00063D50">
        <w:br w:type="page"/>
      </w:r>
    </w:p>
    <w:p w:rsidR="00F556D5" w:rsidRPr="00063D50" w:rsidRDefault="009E79EC" w:rsidP="00F556D5">
      <w:r w:rsidRPr="009E79EC">
        <w:rPr>
          <w:sz w:val="12"/>
        </w:rPr>
        <w:fldChar w:fldCharType="begin"/>
      </w:r>
      <w:r w:rsidRPr="009E79EC">
        <w:rPr>
          <w:sz w:val="12"/>
        </w:rPr>
        <w:instrText xml:space="preserve"> TC  “</w:instrText>
      </w:r>
      <w:bookmarkStart w:id="253" w:name="_Toc215921551"/>
      <w:r w:rsidRPr="009E79EC">
        <w:rPr>
          <w:b/>
          <w:bCs/>
          <w:sz w:val="12"/>
        </w:rPr>
        <w:instrText>2.6</w:instrText>
      </w:r>
      <w:r w:rsidRPr="009E79EC">
        <w:rPr>
          <w:b/>
          <w:bCs/>
          <w:sz w:val="12"/>
        </w:rPr>
        <w:tab/>
        <w:instrText>Birth of the Báb</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53"/>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F556D5" w:rsidRPr="00063D50" w:rsidRDefault="009E79EC" w:rsidP="00F556D5">
      <w:r w:rsidRPr="009E79EC">
        <w:rPr>
          <w:sz w:val="12"/>
        </w:rPr>
        <w:fldChar w:fldCharType="begin"/>
      </w:r>
      <w:r w:rsidRPr="009E79EC">
        <w:rPr>
          <w:sz w:val="12"/>
        </w:rPr>
        <w:instrText xml:space="preserve"> TC  “</w:instrText>
      </w:r>
      <w:bookmarkStart w:id="254" w:name="_Toc215921552"/>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54"/>
      <w:proofErr w:type="gramStart"/>
      <w:r w:rsidRPr="009E79EC">
        <w:rPr>
          <w:sz w:val="12"/>
        </w:rPr>
        <w:instrText xml:space="preserve">” </w:instrText>
      </w:r>
      <w:proofErr w:type="gramEnd"/>
      <w:r w:rsidRPr="009E79EC">
        <w:rPr>
          <w:sz w:val="12"/>
        </w:rPr>
        <w:instrText xml:space="preserve">\l 4 </w:instrText>
      </w:r>
      <w:r w:rsidRPr="009E79EC">
        <w:rPr>
          <w:sz w:val="12"/>
        </w:rPr>
        <w:fldChar w:fldCharType="end"/>
      </w:r>
    </w:p>
    <w:p w:rsidR="009E1A0C" w:rsidRPr="00063D50" w:rsidRDefault="009E1A0C" w:rsidP="00F556D5">
      <w:pPr>
        <w:pStyle w:val="Myhead"/>
      </w:pPr>
      <w:r w:rsidRPr="00063D50">
        <w:t>2.6</w:t>
      </w:r>
      <w:r w:rsidRPr="00063D50">
        <w:tab/>
        <w:t>Birth of the Báb</w:t>
      </w:r>
      <w:r w:rsidR="00F556D5">
        <w:br/>
      </w:r>
      <w:r w:rsidRPr="00063D50">
        <w:t>20 October 1819</w:t>
      </w:r>
    </w:p>
    <w:p w:rsidR="003D29AA" w:rsidRPr="00063D50" w:rsidRDefault="009E1A0C" w:rsidP="003D29AA">
      <w:pPr>
        <w:pStyle w:val="Text"/>
      </w:pPr>
      <w:r w:rsidRPr="00F556D5">
        <w:rPr>
          <w:rStyle w:val="TextChar"/>
          <w:i/>
          <w:iCs/>
        </w:rPr>
        <w:t xml:space="preserve">The Báb, the Exalted One, is the Morn of </w:t>
      </w:r>
      <w:proofErr w:type="gramStart"/>
      <w:r w:rsidRPr="00F556D5">
        <w:rPr>
          <w:rStyle w:val="TextChar"/>
          <w:i/>
          <w:iCs/>
        </w:rPr>
        <w:t>Truth,</w:t>
      </w:r>
      <w:proofErr w:type="gramEnd"/>
      <w:r w:rsidRPr="00F556D5">
        <w:rPr>
          <w:rStyle w:val="TextChar"/>
          <w:i/>
          <w:iCs/>
        </w:rPr>
        <w:t xml:space="preserve"> the splendour of Whose Light </w:t>
      </w:r>
      <w:proofErr w:type="spellStart"/>
      <w:r w:rsidRPr="00F556D5">
        <w:rPr>
          <w:rStyle w:val="TextChar"/>
          <w:i/>
          <w:iCs/>
        </w:rPr>
        <w:t>shineth</w:t>
      </w:r>
      <w:proofErr w:type="spellEnd"/>
      <w:r w:rsidRPr="00F556D5">
        <w:rPr>
          <w:rStyle w:val="TextChar"/>
          <w:i/>
          <w:iCs/>
        </w:rPr>
        <w:t xml:space="preserve"> through all regions</w:t>
      </w:r>
      <w:r w:rsidR="00076929" w:rsidRPr="00063D50">
        <w:rPr>
          <w:rStyle w:val="TextChar"/>
        </w:rPr>
        <w:t>.</w:t>
      </w:r>
      <w:r w:rsidRPr="00063D50">
        <w:rPr>
          <w:rStyle w:val="FootnoteReference"/>
        </w:rPr>
        <w:footnoteReference w:id="117"/>
      </w:r>
    </w:p>
    <w:p w:rsidR="009E1A0C" w:rsidRPr="00063D50" w:rsidRDefault="009E1A0C" w:rsidP="00F556D5">
      <w:pPr>
        <w:pStyle w:val="Myhead3"/>
      </w:pPr>
      <w:r w:rsidRPr="00063D50">
        <w:t xml:space="preserve">Suggested </w:t>
      </w:r>
      <w:r w:rsidR="004500E6">
        <w:t>r</w:t>
      </w:r>
      <w:r w:rsidRPr="00063D50">
        <w:t>eadings</w:t>
      </w:r>
    </w:p>
    <w:p w:rsidR="009E1A0C" w:rsidRPr="00063D50" w:rsidRDefault="009E1A0C" w:rsidP="00B979C8">
      <w:pPr>
        <w:pStyle w:val="BulletText"/>
      </w:pPr>
      <w:r w:rsidRPr="00063D50">
        <w:t>2.6.1</w:t>
      </w:r>
      <w:r w:rsidRPr="00063D50">
        <w:tab/>
        <w:t xml:space="preserve">Excerpt from a </w:t>
      </w:r>
      <w:r w:rsidR="004500E6" w:rsidRPr="00063D50">
        <w:t>prayer rev</w:t>
      </w:r>
      <w:r w:rsidRPr="00063D50">
        <w:t>ealed by Bahá’u’lláh</w:t>
      </w:r>
    </w:p>
    <w:p w:rsidR="009E1A0C" w:rsidRPr="00063D50" w:rsidRDefault="009E1A0C" w:rsidP="00B979C8">
      <w:pPr>
        <w:pStyle w:val="Bullettextcont"/>
      </w:pPr>
      <w:r w:rsidRPr="00063D50">
        <w:t>2.6.2</w:t>
      </w:r>
      <w:r w:rsidRPr="00063D50">
        <w:tab/>
        <w:t xml:space="preserve">A Tablet </w:t>
      </w:r>
      <w:r w:rsidR="004500E6">
        <w:t>r</w:t>
      </w:r>
      <w:r w:rsidRPr="00063D50">
        <w:t>evealed by Bahá’u’lláh</w:t>
      </w:r>
    </w:p>
    <w:p w:rsidR="009E1A0C" w:rsidRPr="00063D50" w:rsidRDefault="009E1A0C" w:rsidP="00B979C8">
      <w:pPr>
        <w:pStyle w:val="Bullettextcont"/>
      </w:pPr>
      <w:r w:rsidRPr="00063D50">
        <w:t>2.6.3</w:t>
      </w:r>
      <w:r w:rsidRPr="00063D50">
        <w:tab/>
        <w:t xml:space="preserve">Prayer </w:t>
      </w:r>
      <w:r w:rsidR="004500E6">
        <w:t>r</w:t>
      </w:r>
      <w:r w:rsidRPr="00063D50">
        <w:t>evealed by the Báb</w:t>
      </w:r>
    </w:p>
    <w:p w:rsidR="009E1A0C" w:rsidRPr="00063D50" w:rsidRDefault="009E1A0C" w:rsidP="00B979C8">
      <w:pPr>
        <w:pStyle w:val="Bullettextcont"/>
      </w:pPr>
      <w:r w:rsidRPr="00063D50">
        <w:t>2.6.4</w:t>
      </w:r>
      <w:r w:rsidRPr="00063D50">
        <w:tab/>
        <w:t xml:space="preserve">Another </w:t>
      </w:r>
      <w:r w:rsidR="004500E6">
        <w:t>p</w:t>
      </w:r>
      <w:r w:rsidRPr="00063D50">
        <w:t>rayer by the Báb</w:t>
      </w:r>
    </w:p>
    <w:p w:rsidR="009E1A0C" w:rsidRPr="00063D50" w:rsidRDefault="009E1A0C" w:rsidP="00B979C8">
      <w:pPr>
        <w:pStyle w:val="Bullettextcont"/>
      </w:pPr>
      <w:r w:rsidRPr="00063D50">
        <w:t>2.6.5</w:t>
      </w:r>
      <w:r w:rsidRPr="00063D50">
        <w:tab/>
        <w:t>A Tablet from ‘Abdu’l-Bahá</w:t>
      </w:r>
    </w:p>
    <w:p w:rsidR="009E1A0C" w:rsidRPr="00063D50" w:rsidRDefault="009E1A0C" w:rsidP="00B979C8">
      <w:pPr>
        <w:pStyle w:val="Bullettextcont"/>
      </w:pPr>
      <w:r w:rsidRPr="00063D50">
        <w:t>2.6.6</w:t>
      </w:r>
      <w:r w:rsidRPr="00063D50">
        <w:tab/>
        <w:t xml:space="preserve">The Báb, ‘Abdu’l-Bahá’s </w:t>
      </w:r>
      <w:r w:rsidR="004500E6">
        <w:t>d</w:t>
      </w:r>
      <w:r w:rsidRPr="00063D50">
        <w:t>iscourse</w:t>
      </w:r>
    </w:p>
    <w:p w:rsidR="009E1A0C" w:rsidRPr="00063D50" w:rsidRDefault="009E1A0C" w:rsidP="00B979C8">
      <w:pPr>
        <w:pStyle w:val="Bullettextcont"/>
      </w:pPr>
      <w:r w:rsidRPr="00063D50">
        <w:t>2.6.7</w:t>
      </w:r>
      <w:r w:rsidRPr="00063D50">
        <w:tab/>
        <w:t>The Herald of the Bahá’í Faith</w:t>
      </w:r>
    </w:p>
    <w:p w:rsidR="009E1A0C" w:rsidRPr="00063D50" w:rsidRDefault="009E1A0C" w:rsidP="00B979C8">
      <w:pPr>
        <w:pStyle w:val="Bullettextcont"/>
      </w:pPr>
      <w:r w:rsidRPr="00063D50">
        <w:t>2.6.8</w:t>
      </w:r>
      <w:r w:rsidRPr="00063D50">
        <w:tab/>
        <w:t xml:space="preserve">His </w:t>
      </w:r>
      <w:r w:rsidR="004500E6" w:rsidRPr="00063D50">
        <w:t>place in religious histo</w:t>
      </w:r>
      <w:r w:rsidRPr="00063D50">
        <w:t>ry</w:t>
      </w:r>
    </w:p>
    <w:p w:rsidR="009E1A0C" w:rsidRPr="00063D50" w:rsidRDefault="009E1A0C" w:rsidP="00B979C8">
      <w:pPr>
        <w:pStyle w:val="Bullettextcont"/>
      </w:pPr>
      <w:r w:rsidRPr="00063D50">
        <w:t>2.6.9</w:t>
      </w:r>
      <w:r w:rsidRPr="00063D50">
        <w:tab/>
        <w:t xml:space="preserve">The Báb’s </w:t>
      </w:r>
      <w:r w:rsidR="004500E6" w:rsidRPr="00063D50">
        <w:t>early li</w:t>
      </w:r>
      <w:r w:rsidRPr="00063D50">
        <w:t>fe</w:t>
      </w:r>
    </w:p>
    <w:p w:rsidR="009E1A0C" w:rsidRPr="00063D50" w:rsidRDefault="009E1A0C" w:rsidP="009E1A0C">
      <w:r w:rsidRPr="00063D50">
        <w:br w:type="page"/>
      </w:r>
    </w:p>
    <w:p w:rsidR="009E1A0C" w:rsidRPr="00063D50" w:rsidRDefault="009E1A0C" w:rsidP="004500E6">
      <w:pPr>
        <w:pStyle w:val="Myhead3"/>
      </w:pPr>
      <w:proofErr w:type="gramStart"/>
      <w:r w:rsidRPr="00063D50">
        <w:t>2.6.1</w:t>
      </w:r>
      <w:r w:rsidR="004500E6">
        <w:t xml:space="preserve">  </w:t>
      </w:r>
      <w:r w:rsidRPr="00063D50">
        <w:t>Excerpt</w:t>
      </w:r>
      <w:proofErr w:type="gramEnd"/>
      <w:r w:rsidRPr="00063D50">
        <w:t xml:space="preserve"> from a </w:t>
      </w:r>
      <w:r w:rsidR="004500E6" w:rsidRPr="00063D50">
        <w:t>prayer re</w:t>
      </w:r>
      <w:r w:rsidRPr="00063D50">
        <w:t>vealed by Bahá’u’lláh</w:t>
      </w:r>
    </w:p>
    <w:p w:rsidR="009E1A0C" w:rsidRPr="0004188D" w:rsidRDefault="009E1A0C" w:rsidP="0004188D">
      <w:pPr>
        <w:pStyle w:val="Text"/>
      </w:pPr>
      <w:r w:rsidRPr="0004188D">
        <w:t>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‘Alí-</w:t>
      </w:r>
      <w:r w:rsidR="00D97BC7" w:rsidRPr="0004188D">
        <w:t>Muḥammad</w:t>
      </w:r>
      <w:r w:rsidRPr="0004188D">
        <w:t xml:space="preserve">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r w:rsidR="00076929" w:rsidRPr="0004188D">
        <w:t>.</w:t>
      </w:r>
      <w:r w:rsidR="00E03E5A" w:rsidRPr="00063D50">
        <w:rPr>
          <w:rStyle w:val="FootnoteReference"/>
        </w:rPr>
        <w:footnoteReference w:id="118"/>
      </w:r>
      <w:r w:rsidR="009E79EC" w:rsidRPr="009E79EC">
        <w:rPr>
          <w:b/>
          <w:bCs/>
          <w:sz w:val="12"/>
          <w:szCs w:val="12"/>
        </w:rPr>
        <w:fldChar w:fldCharType="begin"/>
      </w:r>
      <w:r w:rsidR="009E79EC" w:rsidRPr="009E79EC">
        <w:rPr>
          <w:bCs/>
          <w:sz w:val="12"/>
          <w:szCs w:val="12"/>
        </w:rPr>
        <w:instrText xml:space="preserve"> TC  “</w:instrText>
      </w:r>
      <w:bookmarkStart w:id="255" w:name="_Toc215921553"/>
      <w:r w:rsidR="009E79EC" w:rsidRPr="009E79EC">
        <w:rPr>
          <w:bCs/>
          <w:sz w:val="12"/>
          <w:szCs w:val="12"/>
        </w:rPr>
        <w:instrText>2.6.1</w:instrText>
      </w:r>
      <w:r w:rsidR="009E79EC" w:rsidRPr="009E79EC">
        <w:rPr>
          <w:bCs/>
          <w:sz w:val="12"/>
          <w:szCs w:val="12"/>
        </w:rPr>
        <w:tab/>
        <w:instrText>Excerpt from a prayer revealed by Bahá’u’lláh</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255"/>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4500E6">
      <w:pPr>
        <w:pStyle w:val="Myhead3"/>
      </w:pPr>
      <w:proofErr w:type="gramStart"/>
      <w:r w:rsidRPr="00063D50">
        <w:t>2.6.2</w:t>
      </w:r>
      <w:r w:rsidR="004500E6">
        <w:t xml:space="preserve">  </w:t>
      </w:r>
      <w:r w:rsidRPr="00063D50">
        <w:t>A</w:t>
      </w:r>
      <w:proofErr w:type="gramEnd"/>
      <w:r w:rsidRPr="00063D50">
        <w:t xml:space="preserve"> Tablet </w:t>
      </w:r>
      <w:r w:rsidR="004500E6">
        <w:t>r</w:t>
      </w:r>
      <w:r w:rsidRPr="00063D50">
        <w:t>evealed by Bahá’u’lláh</w:t>
      </w:r>
    </w:p>
    <w:p w:rsidR="009E1A0C" w:rsidRPr="00063D50" w:rsidRDefault="009E1A0C" w:rsidP="00F556D5">
      <w:pPr>
        <w:pStyle w:val="Text"/>
      </w:pPr>
      <w:r w:rsidRPr="00063D50">
        <w:t>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r w:rsidR="009E79EC" w:rsidRPr="009E79EC">
        <w:rPr>
          <w:b/>
          <w:bCs/>
          <w:sz w:val="12"/>
          <w:szCs w:val="12"/>
        </w:rPr>
        <w:fldChar w:fldCharType="begin"/>
      </w:r>
      <w:proofErr w:type="gramStart"/>
      <w:r w:rsidR="009E79EC" w:rsidRPr="009E79EC">
        <w:rPr>
          <w:bCs/>
          <w:sz w:val="12"/>
          <w:szCs w:val="12"/>
        </w:rPr>
        <w:instrText xml:space="preserve"> </w:instrText>
      </w:r>
      <w:proofErr w:type="gramEnd"/>
      <w:r w:rsidR="009E79EC" w:rsidRPr="009E79EC">
        <w:rPr>
          <w:bCs/>
          <w:sz w:val="12"/>
          <w:szCs w:val="12"/>
        </w:rPr>
        <w:instrText>TC  “</w:instrText>
      </w:r>
      <w:bookmarkStart w:id="256" w:name="_Toc215921554"/>
      <w:r w:rsidR="009E79EC" w:rsidRPr="009E79EC">
        <w:rPr>
          <w:bCs/>
          <w:sz w:val="12"/>
          <w:szCs w:val="12"/>
        </w:rPr>
        <w:instrText>2.6.2</w:instrText>
      </w:r>
      <w:r w:rsidR="009E79EC" w:rsidRPr="009E79EC">
        <w:rPr>
          <w:bCs/>
          <w:sz w:val="12"/>
          <w:szCs w:val="12"/>
        </w:rPr>
        <w:tab/>
        <w:instrText>A Tablet revealed by Bahá’u’lláh</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256"/>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3D29AA">
      <w:pPr>
        <w:pStyle w:val="Text"/>
      </w:pPr>
      <w:r w:rsidRPr="00063D50">
        <w:t xml:space="preserve">O my God!  Thou </w:t>
      </w:r>
      <w:proofErr w:type="spellStart"/>
      <w:r w:rsidRPr="00063D50">
        <w:t>beholdest</w:t>
      </w:r>
      <w:proofErr w:type="spellEnd"/>
      <w:r w:rsidRPr="00063D50">
        <w:t xml:space="preserve"> the Lord of all mankind confined in His Most Great Prison, calling aloud Thy Name, gazing upon Thy face, proclaiming that which hath enraptured the denizens of Thy kingdoms of revelation and of creation.  O my God!  I behold </w:t>
      </w:r>
      <w:proofErr w:type="gramStart"/>
      <w:r w:rsidRPr="00063D50">
        <w:t>Mine</w:t>
      </w:r>
      <w:proofErr w:type="gramEnd"/>
      <w:r w:rsidRPr="00063D50">
        <w:t xml:space="preserve"> own Self captive in the hands of Thy servants, yet the light of Thy sovereignty and the revelations of Thine invincible</w:t>
      </w:r>
    </w:p>
    <w:p w:rsidR="009E1A0C" w:rsidRPr="00063D50" w:rsidRDefault="009E1A0C" w:rsidP="009E1A0C">
      <w:r w:rsidRPr="00063D50">
        <w:br w:type="page"/>
      </w:r>
    </w:p>
    <w:p w:rsidR="009E1A0C" w:rsidRPr="00063D50" w:rsidRDefault="009E1A0C" w:rsidP="0004188D">
      <w:pPr>
        <w:pStyle w:val="Textcts"/>
      </w:pPr>
      <w:proofErr w:type="gramStart"/>
      <w:r w:rsidRPr="00063D50">
        <w:t>power</w:t>
      </w:r>
      <w:proofErr w:type="gramEnd"/>
      <w:r w:rsidRPr="00063D50">
        <w:t xml:space="preserve"> shine resplendent from His face, enabling all to know of a certainty that Thou art God, and that there is none other God but Thee.  Neither can the power of the powerful frustrate Thee, nor the ascendancy of the rulers </w:t>
      </w:r>
      <w:proofErr w:type="gramStart"/>
      <w:r w:rsidRPr="00063D50">
        <w:t>prevail</w:t>
      </w:r>
      <w:proofErr w:type="gramEnd"/>
      <w:r w:rsidRPr="00063D50">
        <w:t xml:space="preserve"> against Thee.  Thou </w:t>
      </w:r>
      <w:proofErr w:type="spellStart"/>
      <w:r w:rsidRPr="00063D50">
        <w:t>doest</w:t>
      </w:r>
      <w:proofErr w:type="spellEnd"/>
      <w:r w:rsidRPr="00063D50">
        <w:t xml:space="preserve"> whatsoever Thou wiliest by virtue of Thy sovereignty which </w:t>
      </w:r>
      <w:proofErr w:type="spellStart"/>
      <w:r w:rsidRPr="00063D50">
        <w:t>encompasseth</w:t>
      </w:r>
      <w:proofErr w:type="spellEnd"/>
      <w:r w:rsidRPr="00063D50">
        <w:t xml:space="preserve"> all created things, and </w:t>
      </w:r>
      <w:proofErr w:type="spellStart"/>
      <w:r w:rsidRPr="00063D50">
        <w:t>ordainest</w:t>
      </w:r>
      <w:proofErr w:type="spellEnd"/>
      <w:r w:rsidRPr="00063D50">
        <w:t xml:space="preserve"> that which Thou </w:t>
      </w:r>
      <w:proofErr w:type="spellStart"/>
      <w:r w:rsidRPr="00063D50">
        <w:t>pleasest</w:t>
      </w:r>
      <w:proofErr w:type="spellEnd"/>
      <w:r w:rsidRPr="00063D50">
        <w:t xml:space="preserve"> through the potency of Thy behest which </w:t>
      </w:r>
      <w:proofErr w:type="spellStart"/>
      <w:r w:rsidRPr="00063D50">
        <w:t>pervadeth</w:t>
      </w:r>
      <w:proofErr w:type="spellEnd"/>
      <w:r w:rsidRPr="00063D50">
        <w:t xml:space="preserve"> the entire creation.</w:t>
      </w:r>
    </w:p>
    <w:p w:rsidR="009E1A0C" w:rsidRPr="00063D50" w:rsidRDefault="009E1A0C" w:rsidP="003D29AA">
      <w:pPr>
        <w:pStyle w:val="Text"/>
      </w:pPr>
      <w:r w:rsidRPr="00063D50">
        <w:t xml:space="preserve">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and cause them to be steadfast in Thy service, that through them the evidences of Thy dominion may be established throughout Thy realms and the tokens of Thine indomitable power be manifested in Thy lands.  Verily Thou art potent to do what Thou </w:t>
      </w:r>
      <w:proofErr w:type="spellStart"/>
      <w:r w:rsidRPr="00063D50">
        <w:t>willest</w:t>
      </w:r>
      <w:proofErr w:type="spellEnd"/>
      <w:r w:rsidRPr="00063D50">
        <w:t>; no God is there but Thee, the Help in Peril, the Self-Subsisting.</w:t>
      </w:r>
    </w:p>
    <w:p w:rsidR="009E1A0C" w:rsidRPr="00063D50" w:rsidRDefault="009E1A0C" w:rsidP="003D29AA">
      <w:pPr>
        <w:pStyle w:val="Text"/>
      </w:pPr>
      <w:r w:rsidRPr="00063D50">
        <w:t xml:space="preserve">This glorious Tablet hath been revealed on the Anniversary of the Birth [of the Báb] that thou </w:t>
      </w:r>
      <w:proofErr w:type="spellStart"/>
      <w:r w:rsidRPr="00063D50">
        <w:t>mayest</w:t>
      </w:r>
      <w:proofErr w:type="spellEnd"/>
      <w:r w:rsidRPr="00063D50">
        <w:t xml:space="preserve"> recite it in a spirit of humility and supplication and give thanks unto Thy Lord, the All-Knowing, the All-Informed.  Make thou every effort to render service unto </w:t>
      </w:r>
      <w:proofErr w:type="gramStart"/>
      <w:r w:rsidRPr="00063D50">
        <w:t>God, that</w:t>
      </w:r>
      <w:proofErr w:type="gramEnd"/>
      <w:r w:rsidRPr="00063D50">
        <w:t xml:space="preserve"> from thee may appear that which will immortalize thy memory in His glorious and exalted heaven.</w:t>
      </w:r>
    </w:p>
    <w:p w:rsidR="009E1A0C" w:rsidRPr="00063D50" w:rsidRDefault="009E1A0C" w:rsidP="003D29AA">
      <w:pPr>
        <w:pStyle w:val="Text"/>
      </w:pPr>
      <w:r w:rsidRPr="00063D50">
        <w:t xml:space="preserve">Say:  Glorified art Thou, O my God!  I implore Thee by the Dawning-Place of Thy signs and by the </w:t>
      </w:r>
      <w:proofErr w:type="spellStart"/>
      <w:r w:rsidRPr="00063D50">
        <w:t>Revealer</w:t>
      </w:r>
      <w:proofErr w:type="spellEnd"/>
      <w:r w:rsidRPr="00063D50">
        <w:t xml:space="preserve">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w:t>
      </w:r>
      <w:proofErr w:type="spellStart"/>
      <w:r w:rsidRPr="00063D50">
        <w:t>lovest</w:t>
      </w:r>
      <w:proofErr w:type="spellEnd"/>
      <w:r w:rsidRPr="00063D50">
        <w:t xml:space="preserve"> and </w:t>
      </w:r>
      <w:proofErr w:type="spellStart"/>
      <w:r w:rsidRPr="00063D50">
        <w:t>desirest</w:t>
      </w:r>
      <w:proofErr w:type="spellEnd"/>
      <w:r w:rsidRPr="00063D50">
        <w:t>.  Enable me then to fulfil that which will exalt Thy Name and will set ablaze the fire of Thy love.</w:t>
      </w:r>
    </w:p>
    <w:p w:rsidR="009E1A0C" w:rsidRPr="00063D50" w:rsidRDefault="009E1A0C" w:rsidP="003D29AA">
      <w:pPr>
        <w:pStyle w:val="Text"/>
      </w:pPr>
      <w:r w:rsidRPr="00063D50">
        <w:t>Thou art, in truth, the Forgiving, the Bountiful</w:t>
      </w:r>
      <w:r w:rsidR="00076929" w:rsidRPr="00063D50">
        <w:t>.</w:t>
      </w:r>
      <w:r w:rsidRPr="00063D50">
        <w:rPr>
          <w:rStyle w:val="FootnoteReference"/>
        </w:rPr>
        <w:footnoteReference w:id="119"/>
      </w:r>
    </w:p>
    <w:p w:rsidR="009E1A0C" w:rsidRPr="00063D50" w:rsidRDefault="009E1A0C" w:rsidP="006554D2">
      <w:pPr>
        <w:pStyle w:val="Myhead3"/>
      </w:pPr>
      <w:r w:rsidRPr="00063D50">
        <w:t>2.6.3</w:t>
      </w:r>
      <w:r w:rsidR="004500E6">
        <w:t xml:space="preserve">  </w:t>
      </w:r>
      <w:r w:rsidRPr="00063D50">
        <w:t xml:space="preserve">A </w:t>
      </w:r>
      <w:r w:rsidR="004500E6">
        <w:t>p</w:t>
      </w:r>
      <w:r w:rsidRPr="00063D50">
        <w:t>rayer revealed by the Báb</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57" w:name="_Toc215921555"/>
      <w:r w:rsidR="009E79EC" w:rsidRPr="009E79EC">
        <w:rPr>
          <w:b w:val="0"/>
          <w:bCs/>
          <w:i w:val="0"/>
          <w:iCs/>
          <w:sz w:val="12"/>
          <w:szCs w:val="12"/>
        </w:rPr>
        <w:instrText>2.6.3</w:instrText>
      </w:r>
      <w:r w:rsidR="009E79EC" w:rsidRPr="009E79EC">
        <w:rPr>
          <w:b w:val="0"/>
          <w:bCs/>
          <w:i w:val="0"/>
          <w:iCs/>
          <w:sz w:val="12"/>
          <w:szCs w:val="12"/>
        </w:rPr>
        <w:tab/>
        <w:instrText>A prayer revealed by the Báb</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57"/>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Thou are aware, O My God, that since the day Thou didst call </w:t>
      </w:r>
      <w:proofErr w:type="gramStart"/>
      <w:r w:rsidRPr="00063D50">
        <w:t>Me</w:t>
      </w:r>
      <w:proofErr w:type="gramEnd"/>
      <w:r w:rsidRPr="00063D50">
        <w:t xml:space="preserve"> into being out of the water of Thy love till I reached fifteen years of age I lived in the land</w:t>
      </w:r>
    </w:p>
    <w:p w:rsidR="009E1A0C" w:rsidRPr="00063D50" w:rsidRDefault="009E1A0C" w:rsidP="009E1A0C">
      <w:r w:rsidRPr="00063D50">
        <w:br w:type="page"/>
      </w:r>
    </w:p>
    <w:p w:rsidR="009E1A0C" w:rsidRPr="00063D50" w:rsidRDefault="009E1A0C" w:rsidP="006554D2">
      <w:pPr>
        <w:pStyle w:val="Textcts"/>
      </w:pPr>
      <w:proofErr w:type="gramStart"/>
      <w:r w:rsidRPr="00063D50">
        <w:t>which</w:t>
      </w:r>
      <w:proofErr w:type="gramEnd"/>
      <w:r w:rsidRPr="00063D50">
        <w:t xml:space="preserve"> witnessed My birth [</w:t>
      </w:r>
      <w:r w:rsidRPr="00063D50">
        <w:rPr>
          <w:u w:val="single"/>
        </w:rPr>
        <w:t>Sh</w:t>
      </w:r>
      <w:r w:rsidRPr="00063D50">
        <w:t xml:space="preserve">íráz].  Then Thou didst enable </w:t>
      </w:r>
      <w:proofErr w:type="gramStart"/>
      <w:r w:rsidRPr="00063D50">
        <w:t>Me</w:t>
      </w:r>
      <w:proofErr w:type="gramEnd"/>
      <w:r w:rsidRPr="00063D50">
        <w:t xml:space="preserve"> to go to the seaport [Bú</w:t>
      </w:r>
      <w:r w:rsidRPr="00063D50">
        <w:rPr>
          <w:u w:val="single"/>
        </w:rPr>
        <w:t>sh</w:t>
      </w:r>
      <w:r w:rsidRPr="00063D50">
        <w:t xml:space="preserve">ihr] where for five years I was engaged in trading with the goodly gifts of Thy realm and was occupied in that with which Thou hast favoured Me through the wondrous essence of Thy loving-kindness.  I proceeded therefrom to the Holy Land [Karbilá] where I sojourned for one year.  Then I returned to the place of </w:t>
      </w:r>
      <w:proofErr w:type="gramStart"/>
      <w:r w:rsidRPr="00063D50">
        <w:t>My</w:t>
      </w:r>
      <w:proofErr w:type="gramEnd"/>
      <w:r w:rsidRPr="00063D50">
        <w:t xml:space="preserve"> birth.  There I experienced the revelation of Thy sublime bestowals and the evidences of Thy boundless grace.  I yield Thee praise for all Thy goodly gifts and I render Thee thanksgiving for all Thy bounties.  Then at the age of twenty</w:t>
      </w:r>
      <w:r w:rsidR="002444B3">
        <w:t>-</w:t>
      </w:r>
      <w:r w:rsidRPr="00063D50">
        <w:t xml:space="preserve">five I proceeded to thy sacred House [Mecca], and by the time I returned to the place where I was born, a year had elapsed.  There I tarried patiently in the path of Thy love and beheld the evidences of Thy manifold bounties and of Thy loving-kindness until Thou didst ordain for </w:t>
      </w:r>
      <w:proofErr w:type="gramStart"/>
      <w:r w:rsidRPr="00063D50">
        <w:t>Me</w:t>
      </w:r>
      <w:proofErr w:type="gramEnd"/>
      <w:r w:rsidRPr="00063D50">
        <w:t xml:space="preserve"> to set out in Thy direction and to migrate to Thy presence.  Thus I departed therefrom by Thy leave, spending six months in the land of </w:t>
      </w:r>
      <w:proofErr w:type="spellStart"/>
      <w:r w:rsidR="006554D2" w:rsidRPr="006554D2">
        <w:t>Ṣ</w:t>
      </w:r>
      <w:r w:rsidRPr="00063D50">
        <w:t>ád</w:t>
      </w:r>
      <w:proofErr w:type="spellEnd"/>
      <w:r w:rsidRPr="00063D50">
        <w:t xml:space="preserve"> [I</w:t>
      </w:r>
      <w:r w:rsidR="006554D2" w:rsidRPr="006554D2">
        <w:t>ṣ</w:t>
      </w:r>
      <w:r w:rsidRPr="00063D50">
        <w:t>f</w:t>
      </w:r>
      <w:r w:rsidR="006554D2">
        <w:t>a</w:t>
      </w:r>
      <w:r w:rsidRPr="00063D50">
        <w:t>hán] and seven months in the First Mountain [Má</w:t>
      </w:r>
      <w:r w:rsidR="006554D2">
        <w:t>h</w:t>
      </w:r>
      <w:r w:rsidRPr="00063D50">
        <w:t xml:space="preserve">-Kú], where Thou didst rain down upon </w:t>
      </w:r>
      <w:proofErr w:type="gramStart"/>
      <w:r w:rsidRPr="00063D50">
        <w:t>Me</w:t>
      </w:r>
      <w:proofErr w:type="gramEnd"/>
      <w:r w:rsidRPr="00063D50">
        <w:t xml:space="preserve"> that which </w:t>
      </w:r>
      <w:proofErr w:type="spellStart"/>
      <w:r w:rsidRPr="00063D50">
        <w:t>beseemeth</w:t>
      </w:r>
      <w:proofErr w:type="spellEnd"/>
      <w:r w:rsidRPr="00063D50">
        <w:t xml:space="preserve"> the glory of Thy heavenly blessings and </w:t>
      </w:r>
      <w:proofErr w:type="spellStart"/>
      <w:r w:rsidRPr="00063D50">
        <w:t>befitteth</w:t>
      </w:r>
      <w:proofErr w:type="spellEnd"/>
      <w:r w:rsidRPr="00063D50">
        <w:t xml:space="preserve"> the sublimity of Thy gracious gifts and favours.  Now, in </w:t>
      </w:r>
      <w:proofErr w:type="gramStart"/>
      <w:r w:rsidRPr="00063D50">
        <w:t>My</w:t>
      </w:r>
      <w:proofErr w:type="gramEnd"/>
      <w:r w:rsidRPr="00063D50">
        <w:t xml:space="preserve"> thirtieth year, Thou </w:t>
      </w:r>
      <w:proofErr w:type="spellStart"/>
      <w:r w:rsidRPr="00063D50">
        <w:t>beholdest</w:t>
      </w:r>
      <w:proofErr w:type="spellEnd"/>
      <w:r w:rsidRPr="00063D50">
        <w:t xml:space="preserve"> Me, O My God, in this Grievous Mountain [</w:t>
      </w:r>
      <w:r w:rsidRPr="00063D50">
        <w:rPr>
          <w:u w:val="single"/>
        </w:rPr>
        <w:t>Ch</w:t>
      </w:r>
      <w:r w:rsidRPr="00063D50">
        <w:t>ihríq] where I have dwelt for one whole year.</w:t>
      </w:r>
    </w:p>
    <w:p w:rsidR="009E1A0C" w:rsidRPr="00063D50" w:rsidRDefault="009E1A0C" w:rsidP="003D29AA">
      <w:pPr>
        <w:pStyle w:val="Text"/>
      </w:pPr>
      <w:r w:rsidRPr="00063D50">
        <w:t xml:space="preserve">Praise </w:t>
      </w:r>
      <w:proofErr w:type="gramStart"/>
      <w:r w:rsidRPr="00063D50">
        <w:t>be</w:t>
      </w:r>
      <w:proofErr w:type="gramEnd"/>
      <w:r w:rsidRPr="00063D50">
        <w:t xml:space="preserve"> unto Thee, O My Lord, for all times, heretofore and hereafter; and thanks be unto Thee, O My God, under all conditions, whether of the past or the future.  The gifts Thou hast bestowed upon </w:t>
      </w:r>
      <w:proofErr w:type="gramStart"/>
      <w:r w:rsidRPr="00063D50">
        <w:t>Me</w:t>
      </w:r>
      <w:proofErr w:type="gramEnd"/>
      <w:r w:rsidRPr="00063D50">
        <w:t xml:space="preserve"> have reached their fullest measure and the blessings Thou hast vouchsafed unto Me have attained their consummation.  Naught do I now witness but the manifold evidences of Thy grace and loving-kindness, Thy bounty and gracious favours, Thy generosity and loftiness, Thy sovereignty and might, Thy splendour and Thy glory, and that which </w:t>
      </w:r>
      <w:proofErr w:type="spellStart"/>
      <w:r w:rsidRPr="00063D50">
        <w:t>befitteth</w:t>
      </w:r>
      <w:proofErr w:type="spellEnd"/>
      <w:r w:rsidRPr="00063D50">
        <w:t xml:space="preserve"> the holy court of Thy transcendent dominion and majesty and </w:t>
      </w:r>
      <w:proofErr w:type="spellStart"/>
      <w:r w:rsidRPr="00063D50">
        <w:t>beseemeth</w:t>
      </w:r>
      <w:proofErr w:type="spellEnd"/>
      <w:r w:rsidRPr="00063D50">
        <w:t xml:space="preserve"> the glorious precincts of Thine eternity and exaltation</w:t>
      </w:r>
      <w:r w:rsidR="00076929" w:rsidRPr="00063D50">
        <w:t>.</w:t>
      </w:r>
      <w:r w:rsidRPr="00063D50">
        <w:rPr>
          <w:rStyle w:val="FootnoteReference"/>
        </w:rPr>
        <w:footnoteReference w:id="120"/>
      </w:r>
    </w:p>
    <w:p w:rsidR="009E1A0C" w:rsidRPr="00063D50" w:rsidRDefault="009E1A0C" w:rsidP="006554D2">
      <w:pPr>
        <w:pStyle w:val="Myhead3"/>
      </w:pPr>
      <w:r w:rsidRPr="00063D50">
        <w:t>2.6.4</w:t>
      </w:r>
      <w:r w:rsidR="00663625" w:rsidRPr="00063D50">
        <w:t xml:space="preserve">  </w:t>
      </w:r>
      <w:r w:rsidRPr="00063D50">
        <w:t xml:space="preserve">Another </w:t>
      </w:r>
      <w:r w:rsidR="00663625" w:rsidRPr="00063D50">
        <w:t>p</w:t>
      </w:r>
      <w:r w:rsidRPr="00063D50">
        <w:t>rayer by the Báb</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58" w:name="_Toc215921556"/>
      <w:r w:rsidR="009E79EC" w:rsidRPr="009E79EC">
        <w:rPr>
          <w:b w:val="0"/>
          <w:bCs/>
          <w:i w:val="0"/>
          <w:iCs/>
          <w:sz w:val="12"/>
          <w:szCs w:val="12"/>
        </w:rPr>
        <w:instrText>2.6.4</w:instrText>
      </w:r>
      <w:r w:rsidR="009E79EC" w:rsidRPr="009E79EC">
        <w:rPr>
          <w:b w:val="0"/>
          <w:bCs/>
          <w:i w:val="0"/>
          <w:iCs/>
          <w:sz w:val="12"/>
          <w:szCs w:val="12"/>
        </w:rPr>
        <w:tab/>
        <w:instrText>Another prayer by the Báb</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58"/>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Immeasurably glorified and exalted art Thou.  How can I make mention of Thee, O Thou the Beloved of the entire creation; and how can I acknowledge Thy claim, O Thou, before </w:t>
      </w:r>
      <w:proofErr w:type="gramStart"/>
      <w:r w:rsidRPr="00063D50">
        <w:t>Whom</w:t>
      </w:r>
      <w:proofErr w:type="gramEnd"/>
      <w:r w:rsidRPr="00063D50">
        <w:t xml:space="preserve"> every created thing </w:t>
      </w:r>
      <w:proofErr w:type="spellStart"/>
      <w:r w:rsidRPr="00063D50">
        <w:t>standeth</w:t>
      </w:r>
      <w:proofErr w:type="spellEnd"/>
      <w:r w:rsidRPr="00063D50">
        <w:t xml:space="preserve"> in awe.  The loftiest station to which human perception can soar and the utmost height which the minds and souls of men can scale are but signs created through the potency</w:t>
      </w:r>
    </w:p>
    <w:p w:rsidR="009E1A0C" w:rsidRPr="00063D50" w:rsidRDefault="009E1A0C" w:rsidP="009E1A0C">
      <w:r w:rsidRPr="00063D50">
        <w:br w:type="page"/>
      </w:r>
    </w:p>
    <w:p w:rsidR="009E1A0C" w:rsidRPr="00063D50" w:rsidRDefault="009E1A0C" w:rsidP="0004188D">
      <w:pPr>
        <w:pStyle w:val="Textcts"/>
      </w:pPr>
      <w:proofErr w:type="gramStart"/>
      <w:r w:rsidRPr="00063D50">
        <w:t>of</w:t>
      </w:r>
      <w:proofErr w:type="gramEnd"/>
      <w:r w:rsidRPr="00063D50">
        <w:t xml:space="preserve"> Thy command and tokens manifested through the power of Thy Revelation.  Far be it from Thy glory that anyone other than Thee should make mention of Thee or should attempt to voice Thy praise.  The very essence of every reality </w:t>
      </w:r>
      <w:proofErr w:type="spellStart"/>
      <w:r w:rsidRPr="00063D50">
        <w:t>beareth</w:t>
      </w:r>
      <w:proofErr w:type="spellEnd"/>
      <w:r w:rsidRPr="00063D50">
        <w:t xml:space="preserve"> witness to its debarment from the precincts of the court of Thy nearness, and the quintessence of every being </w:t>
      </w:r>
      <w:proofErr w:type="spellStart"/>
      <w:r w:rsidRPr="00063D50">
        <w:t>testifieth</w:t>
      </w:r>
      <w:proofErr w:type="spellEnd"/>
      <w:r w:rsidRPr="00063D50">
        <w:t xml:space="preserve"> to its failure to attain Thy holy Presence.  Immeasurably glorified and exalted art Thou!  That which alone </w:t>
      </w:r>
      <w:proofErr w:type="spellStart"/>
      <w:r w:rsidRPr="00063D50">
        <w:t>beseemeth</w:t>
      </w:r>
      <w:proofErr w:type="spellEnd"/>
      <w:r w:rsidRPr="00063D50">
        <w:t xml:space="preserve"> Thee is the befitting mention made by Thine Own Self, and that only which is worthy of Thee is the anthem of praise voiced by Thine Own Essence ….</w:t>
      </w:r>
    </w:p>
    <w:p w:rsidR="009E1A0C" w:rsidRPr="00063D50" w:rsidRDefault="009E1A0C" w:rsidP="003D29AA">
      <w:pPr>
        <w:pStyle w:val="Text"/>
      </w:pPr>
      <w:r w:rsidRPr="00063D50">
        <w:t xml:space="preserve">Through the revelation of Thy grace, O Lord, Thou didst call </w:t>
      </w:r>
      <w:proofErr w:type="gramStart"/>
      <w:r w:rsidRPr="00063D50">
        <w:t>Me</w:t>
      </w:r>
      <w:proofErr w:type="gramEnd"/>
      <w:r w:rsidRPr="00063D50">
        <w:t xml:space="preserve"> into being on a night such as this, and lo, I am now lonely and forsaken in a mountain.  Praise and thanksgiving be unto Thee for whatever </w:t>
      </w:r>
      <w:proofErr w:type="spellStart"/>
      <w:r w:rsidRPr="00063D50">
        <w:t>conformeth</w:t>
      </w:r>
      <w:proofErr w:type="spellEnd"/>
      <w:r w:rsidRPr="00063D50">
        <w:t xml:space="preserve"> to Thy pleasure within the empire of heaven and earth.  And all sovereignty is Thine, extending beyond the uttermost range of the kingdoms of Revelation and Creation.</w:t>
      </w:r>
    </w:p>
    <w:p w:rsidR="009E1A0C" w:rsidRPr="00063D50" w:rsidRDefault="009E1A0C" w:rsidP="003D29AA">
      <w:pPr>
        <w:pStyle w:val="Text"/>
      </w:pPr>
      <w:r w:rsidRPr="00063D50">
        <w:t xml:space="preserve">Thou didst create Me, O Lord, through Thy gracious favour and didst protect </w:t>
      </w:r>
      <w:proofErr w:type="gramStart"/>
      <w:r w:rsidRPr="00063D50">
        <w:t>Me</w:t>
      </w:r>
      <w:proofErr w:type="gramEnd"/>
      <w:r w:rsidRPr="00063D50">
        <w:t xml:space="preserve"> through Thy bounty in the darkness of the womb and didst nourish Me, through Thy loving-kindness, with life-giving blood.  After having fashioned Me in a most comely form, through Thy tender providence, and having perfected My creation through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  Thou didst then nourish Me with refreshing milk and didst rear Me in the arms of My parents with manifest compassion, until Thou didst graciously acquaint Me with the realities of Thy Revelation and apprised Me of the straight path of Thy Faith as set forth in Thy Book.  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  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w:t>
      </w:r>
      <w:proofErr w:type="spellStart"/>
      <w:r w:rsidRPr="00063D50">
        <w:t>peerlessness</w:t>
      </w:r>
      <w:proofErr w:type="spellEnd"/>
      <w:r w:rsidRPr="00063D50">
        <w:t>, the manifestations of Thine exalted glory, the retreats</w:t>
      </w:r>
    </w:p>
    <w:p w:rsidR="009E1A0C" w:rsidRPr="00063D50" w:rsidRDefault="009E1A0C" w:rsidP="009E1A0C">
      <w:r w:rsidRPr="00063D50">
        <w:br w:type="page"/>
      </w:r>
    </w:p>
    <w:p w:rsidR="009E1A0C" w:rsidRPr="00350BDC" w:rsidRDefault="009E1A0C" w:rsidP="00350BDC">
      <w:pPr>
        <w:pStyle w:val="Textcts"/>
      </w:pPr>
      <w:proofErr w:type="gramStart"/>
      <w:r w:rsidRPr="00063D50">
        <w:rPr>
          <w:rStyle w:val="TextChar"/>
        </w:rPr>
        <w:t>of</w:t>
      </w:r>
      <w:proofErr w:type="gramEnd"/>
      <w:r w:rsidRPr="00063D50">
        <w:rPr>
          <w:rStyle w:val="TextChar"/>
        </w:rPr>
        <w:t xml:space="preserve"> Thy sanctity, and whatsoever is inscrutable to all but Thee</w:t>
      </w:r>
      <w:r w:rsidR="00076929" w:rsidRPr="00063D50">
        <w:rPr>
          <w:rStyle w:val="TextChar"/>
        </w:rPr>
        <w:t>.</w:t>
      </w:r>
      <w:r w:rsidR="00E03E5A" w:rsidRPr="00063D50">
        <w:rPr>
          <w:rStyle w:val="FootnoteReference"/>
        </w:rPr>
        <w:footnoteReference w:id="121"/>
      </w:r>
    </w:p>
    <w:p w:rsidR="009E1A0C" w:rsidRPr="00063D50" w:rsidRDefault="009E1A0C" w:rsidP="006554D2">
      <w:pPr>
        <w:pStyle w:val="Myhead3"/>
      </w:pPr>
      <w:r w:rsidRPr="00063D50">
        <w:t>2.6.5</w:t>
      </w:r>
      <w:r w:rsidR="006554D2">
        <w:t xml:space="preserve"> </w:t>
      </w:r>
      <w:r w:rsidR="00663625" w:rsidRPr="00063D50">
        <w:t xml:space="preserve"> </w:t>
      </w:r>
      <w:r w:rsidRPr="00063D50">
        <w:t>A Tablet from ‘Abdu’l-Bahá</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59" w:name="_Toc215921557"/>
      <w:r w:rsidR="009E79EC" w:rsidRPr="009E79EC">
        <w:rPr>
          <w:b w:val="0"/>
          <w:bCs/>
          <w:i w:val="0"/>
          <w:iCs/>
          <w:sz w:val="12"/>
          <w:szCs w:val="12"/>
        </w:rPr>
        <w:instrText>2.6.5</w:instrText>
      </w:r>
      <w:r w:rsidR="009E79EC" w:rsidRPr="009E79EC">
        <w:rPr>
          <w:b w:val="0"/>
          <w:bCs/>
          <w:i w:val="0"/>
          <w:iCs/>
          <w:sz w:val="12"/>
          <w:szCs w:val="12"/>
        </w:rPr>
        <w:tab/>
        <w:instrText>A Tablet from ‘Abdu’l-Bahá</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59"/>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He is God!</w:t>
      </w:r>
    </w:p>
    <w:p w:rsidR="009E1A0C" w:rsidRPr="00063D50" w:rsidRDefault="009E1A0C" w:rsidP="003D29AA">
      <w:pPr>
        <w:pStyle w:val="Text"/>
      </w:pPr>
      <w:r w:rsidRPr="00063D50">
        <w:t>O friends and maidservants of the Merciful!</w:t>
      </w:r>
    </w:p>
    <w:p w:rsidR="009E1A0C" w:rsidRPr="00063D50" w:rsidRDefault="009E1A0C" w:rsidP="003D29AA">
      <w:pPr>
        <w:pStyle w:val="Text"/>
      </w:pPr>
      <w:r w:rsidRPr="00063D50">
        <w:t>Thanks be to God</w:t>
      </w:r>
      <w:proofErr w:type="gramStart"/>
      <w:r w:rsidRPr="00063D50">
        <w:t>! that</w:t>
      </w:r>
      <w:proofErr w:type="gramEnd"/>
      <w:r w:rsidRPr="00063D50">
        <w:t xml:space="preserve"> you have been gathered together and celebrated the birthday of the Báb with much joy and amity and were engaged in remembering God.</w:t>
      </w:r>
    </w:p>
    <w:p w:rsidR="009E1A0C" w:rsidRPr="00063D50" w:rsidRDefault="009E1A0C" w:rsidP="003D29AA">
      <w:pPr>
        <w:pStyle w:val="Text"/>
      </w:pPr>
      <w:r w:rsidRPr="00063D50">
        <w:t>From the rose-garden of that meeting a beautiful fragrance has reached to the nostrils of these friends, and the light of God’s love hath shone; therefore, it was a cause of delighting the hearts of these friends.  I ask God, by His infinite mercy, that such meetings may be held often.</w:t>
      </w:r>
    </w:p>
    <w:p w:rsidR="009E1A0C" w:rsidRPr="00063D50" w:rsidRDefault="009E1A0C" w:rsidP="003D29AA">
      <w:pPr>
        <w:pStyle w:val="Text"/>
      </w:pPr>
      <w:r w:rsidRPr="00063D50">
        <w:t>Likewise, that the entertainment every nineteen days may become current among you; so that the friends and maidservants of the Merciful may be engaged in praising and remembering God and singing to Him, and may become the cause of guiding the people.</w:t>
      </w:r>
    </w:p>
    <w:p w:rsidR="009E1A0C" w:rsidRPr="00063D50" w:rsidRDefault="009E1A0C" w:rsidP="00D968E5">
      <w:pPr>
        <w:pStyle w:val="Text"/>
      </w:pPr>
      <w:r w:rsidRPr="00063D50">
        <w:t xml:space="preserve">Upon you all </w:t>
      </w:r>
      <w:proofErr w:type="gramStart"/>
      <w:r w:rsidRPr="00063D50">
        <w:t>be</w:t>
      </w:r>
      <w:proofErr w:type="gramEnd"/>
      <w:r w:rsidRPr="00063D50">
        <w:t xml:space="preserve"> the Glory of the Most Glorious!</w:t>
      </w:r>
      <w:r w:rsidRPr="00063D50">
        <w:rPr>
          <w:rStyle w:val="FootnoteReference"/>
        </w:rPr>
        <w:footnoteReference w:id="122"/>
      </w:r>
    </w:p>
    <w:p w:rsidR="009E1A0C" w:rsidRPr="00063D50" w:rsidRDefault="009E1A0C" w:rsidP="006554D2">
      <w:pPr>
        <w:pStyle w:val="Myhead3"/>
      </w:pPr>
      <w:r w:rsidRPr="00063D50">
        <w:t>2.6.6</w:t>
      </w:r>
      <w:r w:rsidR="00663625" w:rsidRPr="00063D50">
        <w:t xml:space="preserve"> </w:t>
      </w:r>
      <w:r w:rsidR="006554D2">
        <w:t xml:space="preserve"> </w:t>
      </w:r>
      <w:r w:rsidRPr="00063D50">
        <w:t xml:space="preserve">The Báb, ‘Abdu’l-Bahá’s </w:t>
      </w:r>
      <w:r w:rsidR="00663625" w:rsidRPr="00063D50">
        <w:t>d</w:t>
      </w:r>
      <w:r w:rsidRPr="00063D50">
        <w:t>iscourse</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60" w:name="_Toc215921558"/>
      <w:r w:rsidR="009E79EC" w:rsidRPr="009E79EC">
        <w:rPr>
          <w:b w:val="0"/>
          <w:bCs/>
          <w:i w:val="0"/>
          <w:iCs/>
          <w:sz w:val="12"/>
          <w:szCs w:val="12"/>
        </w:rPr>
        <w:instrText>2.6.6</w:instrText>
      </w:r>
      <w:r w:rsidR="009E79EC" w:rsidRPr="009E79EC">
        <w:rPr>
          <w:b w:val="0"/>
          <w:bCs/>
          <w:i w:val="0"/>
          <w:iCs/>
          <w:sz w:val="12"/>
          <w:szCs w:val="12"/>
        </w:rPr>
        <w:tab/>
        <w:instrText>The Báb, ‘Abdu’l-Bahá’s discourse</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60"/>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63625">
      <w:pPr>
        <w:pStyle w:val="Text"/>
      </w:pPr>
      <w:r w:rsidRPr="00063D50">
        <w:t>As for the Báb—May my soul be his sacrifice!—at a youthful age, that is to say when He had reached the twenty</w:t>
      </w:r>
      <w:r w:rsidR="002444B3">
        <w:t>-</w:t>
      </w:r>
      <w:r w:rsidRPr="00063D50">
        <w:t xml:space="preserve">fifth year of His blessed life, He stood forth to proclaim his Cause.  It was universally admitted by the </w:t>
      </w:r>
      <w:r w:rsidRPr="00063D50">
        <w:rPr>
          <w:u w:val="single"/>
        </w:rPr>
        <w:t>Sh</w:t>
      </w:r>
      <w:r w:rsidR="00663625" w:rsidRPr="00063D50">
        <w:rPr>
          <w:u w:val="single"/>
        </w:rPr>
        <w:t>i</w:t>
      </w:r>
      <w:r w:rsidRPr="00063D50">
        <w:t xml:space="preserve">‘ites that He had never studied in any school, and had not acquired knowledge from any teacher; all the people of </w:t>
      </w:r>
      <w:r w:rsidRPr="00063D50">
        <w:rPr>
          <w:u w:val="single"/>
        </w:rPr>
        <w:t>Sh</w:t>
      </w:r>
      <w:r w:rsidRPr="00063D50">
        <w:t>íráz bear witness to this.  Nevertheless, He suddenly appeared before the people, endowed with the most complete erudition.  Although He was but a merchant, He confounded all the ‘ulamá of Persia.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rsidR="009E1A0C" w:rsidRPr="00063D50" w:rsidRDefault="009E1A0C" w:rsidP="003D29AA">
      <w:pPr>
        <w:pStyle w:val="Text"/>
      </w:pPr>
      <w:r w:rsidRPr="00063D50">
        <w:t>Many ‘ulamá and public men, as well as other people, joyfully sacrificed their</w:t>
      </w:r>
    </w:p>
    <w:p w:rsidR="009E1A0C" w:rsidRPr="00063D50" w:rsidRDefault="009E1A0C" w:rsidP="009E1A0C">
      <w:r w:rsidRPr="00063D50">
        <w:br w:type="page"/>
      </w:r>
    </w:p>
    <w:p w:rsidR="009E1A0C" w:rsidRPr="00063D50" w:rsidRDefault="009E1A0C" w:rsidP="0004188D">
      <w:pPr>
        <w:pStyle w:val="Textcts"/>
      </w:pPr>
      <w:proofErr w:type="gramStart"/>
      <w:r w:rsidRPr="00063D50">
        <w:t>lives</w:t>
      </w:r>
      <w:proofErr w:type="gramEnd"/>
      <w:r w:rsidRPr="00063D50">
        <w:t xml:space="preserve"> in His Cause, and hastened to the plain of martyrdom.</w:t>
      </w:r>
    </w:p>
    <w:p w:rsidR="009E1A0C" w:rsidRPr="00063D50" w:rsidRDefault="009E1A0C" w:rsidP="003D29AA">
      <w:pPr>
        <w:pStyle w:val="Text"/>
      </w:pPr>
      <w:r w:rsidRPr="00063D50">
        <w:t>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marvellous results on the thoughts, morals, customs and conditions of the Persians.  He announced the glad tidings of the manifestation of the Sun of Bahá to His followers, and prepared them to believe.</w:t>
      </w:r>
    </w:p>
    <w:p w:rsidR="003D29AA" w:rsidRPr="00063D50" w:rsidRDefault="009E1A0C" w:rsidP="006554D2">
      <w:pPr>
        <w:pStyle w:val="Text"/>
      </w:pPr>
      <w:r w:rsidRPr="00063D50">
        <w:t>The appearance of such wonderful signs and great results, the effects produced upon the minds of the people, and upon prevailing ideas; the establishment of the foundations of progress; and the organization of the principles of success and prosperity by a young merchant, constitute the greatest proof that He was a perfect Educator.  A just person will never hesitate to believe this</w:t>
      </w:r>
      <w:r w:rsidR="00076929" w:rsidRPr="00063D50">
        <w:t>.</w:t>
      </w:r>
      <w:r w:rsidRPr="00063D50">
        <w:rPr>
          <w:rStyle w:val="FootnoteReference"/>
        </w:rPr>
        <w:footnoteReference w:id="123"/>
      </w:r>
      <w:r w:rsidR="009E79EC" w:rsidRPr="009E79EC">
        <w:rPr>
          <w:sz w:val="12"/>
          <w:szCs w:val="12"/>
        </w:rPr>
        <w:fldChar w:fldCharType="begin"/>
      </w:r>
      <w:r w:rsidR="009E79EC" w:rsidRPr="009E79EC">
        <w:rPr>
          <w:sz w:val="12"/>
          <w:szCs w:val="12"/>
        </w:rPr>
        <w:instrText xml:space="preserve"> TC  “</w:instrText>
      </w:r>
      <w:bookmarkStart w:id="261" w:name="_Toc215921559"/>
      <w:r w:rsidR="009E79EC" w:rsidRPr="009E79EC">
        <w:rPr>
          <w:sz w:val="12"/>
          <w:szCs w:val="12"/>
        </w:rPr>
        <w:instrText>2.6.7</w:instrText>
      </w:r>
      <w:r w:rsidR="009E79EC" w:rsidRPr="009E79EC">
        <w:rPr>
          <w:sz w:val="12"/>
          <w:szCs w:val="12"/>
        </w:rPr>
        <w:tab/>
        <w:instrText>The Herald of the Bahá’í Faith</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61"/>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6554D2">
      <w:pPr>
        <w:pStyle w:val="Myhead3"/>
      </w:pPr>
      <w:proofErr w:type="gramStart"/>
      <w:r w:rsidRPr="00063D50">
        <w:t>2.6.7</w:t>
      </w:r>
      <w:r w:rsidR="00663625" w:rsidRPr="00063D50">
        <w:t xml:space="preserve">  </w:t>
      </w:r>
      <w:r w:rsidRPr="00063D50">
        <w:t>The</w:t>
      </w:r>
      <w:proofErr w:type="gramEnd"/>
      <w:r w:rsidRPr="00063D50">
        <w:t xml:space="preserve"> Herald of the Bahá’</w:t>
      </w:r>
      <w:r w:rsidR="006554D2">
        <w:t>í</w:t>
      </w:r>
      <w:r w:rsidRPr="00063D50">
        <w:t xml:space="preserve"> Faith</w:t>
      </w:r>
    </w:p>
    <w:p w:rsidR="009E1A0C" w:rsidRPr="0004188D" w:rsidRDefault="009E1A0C" w:rsidP="0004188D">
      <w:pPr>
        <w:pStyle w:val="Text"/>
      </w:pPr>
      <w:r w:rsidRPr="0004188D">
        <w:t>The Bahá’í Faith revolves around three central Figures, the first of whom was a youth, a native of Shíráz, named Mírzá ‘Alí-</w:t>
      </w:r>
      <w:r w:rsidR="00D97BC7" w:rsidRPr="0004188D">
        <w:t>Muḥammad</w:t>
      </w:r>
      <w:r w:rsidRPr="0004188D">
        <w:t>, known as the Báb (Gate), who in May 1844, at the age of twenty</w:t>
      </w:r>
      <w:r w:rsidR="002444B3" w:rsidRPr="0004188D">
        <w:t>-</w:t>
      </w:r>
      <w:r w:rsidRPr="0004188D">
        <w:t>five, advanced the claim of being the Herald Who, according to the sacred Scriptures of previous Dispensations, must needs announce and prepare the way for the advent of One greater than Himself, Whose mission would be, according to those same Scriptures, to inaugurate an era of righteousness and peace, an era that would be hailed as the consummation of all previous Dispensations, and initiate a new cycle in the religious history of mankind.  Swift and severe persecution, launched by the organized forces of Church and State in His native land, precipitated successively His arrest, His exile to the mountains of Á</w:t>
      </w:r>
      <w:r w:rsidRPr="0004188D">
        <w:rPr>
          <w:u w:val="single"/>
        </w:rPr>
        <w:t>dh</w:t>
      </w:r>
      <w:r w:rsidRPr="0004188D">
        <w:t xml:space="preserve">irbáyján, His imprisonment in the fortresses of Máh-Kú and </w:t>
      </w:r>
      <w:r w:rsidRPr="0004188D">
        <w:rPr>
          <w:u w:val="single"/>
        </w:rPr>
        <w:t>Ch</w:t>
      </w:r>
      <w:r w:rsidRPr="0004188D">
        <w:t>ihríq, and His execution, in July 1850, by a firing squad in the public square of Tabríz.  No less than twenty thousand of his followers were put to death with such barbarous cruelty as to evoke the warm sympathy and the unqualified admiration of a number of Western writers, diplomats, travellers, and scholars, some of whom were witnesses of these abominable outrages, and were moved to record them in their books and diaries</w:t>
      </w:r>
      <w:r w:rsidR="00076929" w:rsidRPr="0004188D">
        <w:t>.</w:t>
      </w:r>
      <w:r w:rsidR="00E03E5A" w:rsidRPr="00063D50">
        <w:rPr>
          <w:rStyle w:val="FootnoteReference"/>
        </w:rPr>
        <w:footnoteReference w:id="124"/>
      </w:r>
    </w:p>
    <w:p w:rsidR="009E1A0C" w:rsidRPr="00063D50" w:rsidRDefault="009E1A0C" w:rsidP="009E1A0C">
      <w:r w:rsidRPr="00063D50">
        <w:br w:type="page"/>
      </w:r>
    </w:p>
    <w:p w:rsidR="009E1A0C" w:rsidRPr="00063D50" w:rsidRDefault="009E1A0C" w:rsidP="006554D2">
      <w:pPr>
        <w:pStyle w:val="Myhead3"/>
      </w:pPr>
      <w:r w:rsidRPr="00063D50">
        <w:t>2.6.8</w:t>
      </w:r>
      <w:r w:rsidR="00663625" w:rsidRPr="00063D50">
        <w:t xml:space="preserve">  </w:t>
      </w:r>
      <w:r w:rsidRPr="00063D50">
        <w:t xml:space="preserve">His </w:t>
      </w:r>
      <w:r w:rsidR="006554D2" w:rsidRPr="00063D50">
        <w:t>place in religious hist</w:t>
      </w:r>
      <w:r w:rsidRPr="00063D50">
        <w:t>ory</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62" w:name="_Toc215921560"/>
      <w:r w:rsidR="009E79EC" w:rsidRPr="009E79EC">
        <w:rPr>
          <w:b w:val="0"/>
          <w:bCs/>
          <w:i w:val="0"/>
          <w:iCs/>
          <w:sz w:val="12"/>
          <w:szCs w:val="12"/>
        </w:rPr>
        <w:instrText>2.6.8</w:instrText>
      </w:r>
      <w:r w:rsidR="009E79EC" w:rsidRPr="009E79EC">
        <w:rPr>
          <w:b w:val="0"/>
          <w:bCs/>
          <w:i w:val="0"/>
          <w:iCs/>
          <w:sz w:val="12"/>
          <w:szCs w:val="12"/>
        </w:rPr>
        <w:tab/>
        <w:instrText>His place in religious history</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62"/>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4188D" w:rsidRDefault="009E1A0C" w:rsidP="0004188D">
      <w:pPr>
        <w:pStyle w:val="Text"/>
      </w:pPr>
      <w:r w:rsidRPr="0004188D">
        <w:t>The Báb, acclaimed by Bahá’u’lláh as the “Essence of Essences”, the “Sea of Seas”, the “Point round Whom the realities of the Prophets and Messengers revolve</w:t>
      </w:r>
      <w:r w:rsidR="006554D2" w:rsidRPr="0004188D">
        <w:t>”</w:t>
      </w:r>
      <w:r w:rsidRPr="0004188D">
        <w:t xml:space="preserve">, </w:t>
      </w:r>
      <w:r w:rsidR="006554D2" w:rsidRPr="0004188D">
        <w:t>“</w:t>
      </w:r>
      <w:r w:rsidRPr="0004188D">
        <w:t xml:space="preserve">from Whom God hath caused to proceed the knowledge of all that was and shall be”, Whose “rank </w:t>
      </w:r>
      <w:proofErr w:type="spellStart"/>
      <w:r w:rsidRPr="0004188D">
        <w:t>excelleth</w:t>
      </w:r>
      <w:proofErr w:type="spellEnd"/>
      <w:r w:rsidRPr="0004188D">
        <w:t xml:space="preserve"> that of all the Prophets”, and Whose “Revelation </w:t>
      </w:r>
      <w:proofErr w:type="spellStart"/>
      <w:r w:rsidRPr="0004188D">
        <w:t>transcendeth</w:t>
      </w:r>
      <w:proofErr w:type="spellEnd"/>
      <w:r w:rsidRPr="0004188D">
        <w:t xml:space="preserve"> the comprehension and understanding of all their chosen ones”, had delivered His Message and discharged His mission.  He Who was, in the words of ‘Abdu’l-Bahá, the “Morn of Truth” and “Harbinger of the Most Great Light”, Whose advent at once signalized the termination of the “Prophetic Cycle” and the inception of the “Cycle of Fulfilment”, had simultaneously through His Revelation banished the shades of night that had descended upon His country, and proclaimed the impending rise of that Incomparable Orb Whose radiance was to envelop the whole of mankind.  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He the “Qá’im” (He Who </w:t>
      </w:r>
      <w:proofErr w:type="spellStart"/>
      <w:r w:rsidRPr="0004188D">
        <w:t>ariseth</w:t>
      </w:r>
      <w:proofErr w:type="spellEnd"/>
      <w:r w:rsidRPr="0004188D">
        <w:t xml:space="preserve">) promised to the </w:t>
      </w:r>
      <w:proofErr w:type="spellStart"/>
      <w:r w:rsidRPr="0004188D">
        <w:rPr>
          <w:u w:val="single"/>
        </w:rPr>
        <w:t>Sh</w:t>
      </w:r>
      <w:r w:rsidR="00663625" w:rsidRPr="0004188D">
        <w:t>i</w:t>
      </w:r>
      <w:r w:rsidR="006554D2" w:rsidRPr="0004188D">
        <w:t>‘a</w:t>
      </w:r>
      <w:r w:rsidRPr="0004188D">
        <w:t>hs</w:t>
      </w:r>
      <w:proofErr w:type="spellEnd"/>
      <w:r w:rsidRPr="0004188D">
        <w:t>, the “Mihdí” (One Who is guided) awaited by the Sunn</w:t>
      </w:r>
      <w:r w:rsidR="00663625" w:rsidRPr="0004188D">
        <w:t>i</w:t>
      </w:r>
      <w:r w:rsidRPr="0004188D">
        <w:t>s, the “Return of John the Baptist” expected by the Christians, the “</w:t>
      </w:r>
      <w:proofErr w:type="spellStart"/>
      <w:r w:rsidR="006554D2" w:rsidRPr="0004188D">
        <w:t>Ú</w:t>
      </w:r>
      <w:r w:rsidR="006554D2" w:rsidRPr="0004188D">
        <w:rPr>
          <w:u w:val="single"/>
        </w:rPr>
        <w:t>sh</w:t>
      </w:r>
      <w:r w:rsidR="006554D2" w:rsidRPr="0004188D">
        <w:t>ídar</w:t>
      </w:r>
      <w:proofErr w:type="spellEnd"/>
      <w:r w:rsidR="006554D2" w:rsidRPr="0004188D">
        <w:t xml:space="preserve"> </w:t>
      </w:r>
      <w:proofErr w:type="spellStart"/>
      <w:r w:rsidR="006554D2" w:rsidRPr="0004188D">
        <w:t>Máh</w:t>
      </w:r>
      <w:proofErr w:type="spellEnd"/>
      <w:r w:rsidRPr="0004188D">
        <w:t xml:space="preserve">”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  The “Second Woe”, spoken of in the Apocalypse of St John the Divine, had, at long last, appeared, and the first of the two “Messengers”, Whose appearance had been prophesied in the Qur’án, had been sent down.  The first “Trumpet Blast”, destined to smite the earth with extermination, announced in the latter Book, had finally been sounded.  “The Inevitable” “The Catastrophe” “The Resurrection” “The Earthquake of the Last Hour” foretold by that same </w:t>
      </w:r>
      <w:proofErr w:type="gramStart"/>
      <w:r w:rsidRPr="0004188D">
        <w:t>Book,</w:t>
      </w:r>
      <w:proofErr w:type="gramEnd"/>
      <w:r w:rsidRPr="0004188D">
        <w:t xml:space="preserve"> had all come to pass.  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  The “cleansing of the Sanctuary”, prophesied by</w:t>
      </w:r>
    </w:p>
    <w:p w:rsidR="009E1A0C" w:rsidRPr="00063D50" w:rsidRDefault="009E1A0C" w:rsidP="009E1A0C">
      <w:r w:rsidRPr="00063D50">
        <w:br w:type="page"/>
      </w:r>
    </w:p>
    <w:p w:rsidR="009E1A0C" w:rsidRPr="00063D50" w:rsidRDefault="009E1A0C" w:rsidP="00350BDC">
      <w:pPr>
        <w:pStyle w:val="Textcts"/>
        <w:rPr>
          <w:rStyle w:val="TextChar"/>
        </w:rPr>
      </w:pPr>
      <w:r w:rsidRPr="00063D50">
        <w:rPr>
          <w:rStyle w:val="TextChar"/>
        </w:rPr>
        <w:t xml:space="preserve">Daniel and confirmed by Jesus Christ in His reference to “the abomination of desolation”, had been accomplished.  The “day whose length shall be a thousand years”, foretold by the Apostle of God in His Book, had terminated.  The “forty and two months”, during which the “Holy City”, as predicted by St John the Divine, would be trodden underfoot, had elapsed.  The “time of the end” had been ushered in, and the first of the “two Witnesses” into </w:t>
      </w:r>
      <w:proofErr w:type="gramStart"/>
      <w:r w:rsidRPr="00063D50">
        <w:rPr>
          <w:rStyle w:val="TextChar"/>
        </w:rPr>
        <w:t>Whom</w:t>
      </w:r>
      <w:proofErr w:type="gramEnd"/>
      <w:r w:rsidRPr="00063D50">
        <w:rPr>
          <w:rStyle w:val="TextChar"/>
        </w:rPr>
        <w:t>, “after three days and a half the Spirit of Life from God” would enter, had arisen and had “ascended up to heaven in a cloud”.  The “remaining twenty and five letters to be made manifest”, according to Isl</w:t>
      </w:r>
      <w:r w:rsidR="00076929" w:rsidRPr="00063D50">
        <w:rPr>
          <w:rStyle w:val="TextChar"/>
        </w:rPr>
        <w:t>a</w:t>
      </w:r>
      <w:r w:rsidRPr="00063D50">
        <w:rPr>
          <w:rStyle w:val="TextChar"/>
        </w:rPr>
        <w:t xml:space="preserve">mic tradition, out of the “twenty and seven letters” of which Knowledge has been declared to consist, had been revealed.  The “Man Child”, mentioned in the Book of Revelation, destined to “rule all nations with a rod of iron”, had released, through His coming, the creative energies which, reinforced by the effusions of a swiftly succeeding and infinitely mightier Revelation, were to instil into the entire human race the capacity to achieve its organic unification, attain maturity and thereby reach the final stage in its age-long evolution.  The clarion-call addressed to the “concourse of kings and of the sons of kings”, marking the inception of a process which, accelerated by Bahá’u’lláh’s subsequent warnings to the entire company of the monarchs of East and West, was to produce so widespread a revolution in the fortunes of royalty, had been raised in the </w:t>
      </w:r>
      <w:r w:rsidRPr="0004188D">
        <w:rPr>
          <w:i/>
          <w:iCs/>
        </w:rPr>
        <w:t>Qayyúmu’l-Asmá’</w:t>
      </w:r>
      <w:r w:rsidRPr="00063D50">
        <w:rPr>
          <w:rStyle w:val="TextChar"/>
        </w:rPr>
        <w:t xml:space="preserve">.  The “Order”, whose foundation the Promised One was to establish in the </w:t>
      </w:r>
      <w:r w:rsidRPr="0004188D">
        <w:rPr>
          <w:i/>
          <w:iCs/>
        </w:rPr>
        <w:t>Kitáb-i-Aqdas</w:t>
      </w:r>
      <w:r w:rsidRPr="00063D50">
        <w:rPr>
          <w:rStyle w:val="TextChar"/>
        </w:rPr>
        <w:t xml:space="preserve">, and the features of which the Centre of the Covenant was to delineate in His Testament, and whose administrative framework the entire body of His followers are now erecting, had been categorically announced in the Persian Bayán.  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  The Covenant which, despite the determined assaults launched against it, succeeded, unlike all previous Dispensations, in preserving the integrity of the Faith of its Author, and in paving the way for the advent of the One Who was to be its Centre and Object, had been firmly and irrevocably established.  The light which, throughout successive periods, was to propagate itself gradually from its cradle as far as Vancouver in the West and the China Sea in the East, and to diffuse its radiance as far as Iceland in the North and the Tasman Sea in the South, had broken.  The forces of darkness, at first confined to the concerted hostility of the civil and ecclesiastical powers of </w:t>
      </w:r>
      <w:r w:rsidRPr="00063D50">
        <w:rPr>
          <w:u w:val="single"/>
        </w:rPr>
        <w:t>Sh</w:t>
      </w:r>
      <w:r w:rsidRPr="00063D50">
        <w:rPr>
          <w:rStyle w:val="TextChar"/>
        </w:rPr>
        <w:t>í’ih Persia, gathering momentum, at a later stage, through the avowed and</w:t>
      </w:r>
    </w:p>
    <w:p w:rsidR="009E1A0C" w:rsidRPr="00063D50" w:rsidRDefault="009E1A0C" w:rsidP="009E1A0C">
      <w:r w:rsidRPr="00063D50">
        <w:br w:type="page"/>
      </w:r>
    </w:p>
    <w:p w:rsidR="009E1A0C" w:rsidRPr="00063D50" w:rsidRDefault="009E1A0C" w:rsidP="00350BDC">
      <w:pPr>
        <w:pStyle w:val="Textcts"/>
        <w:rPr>
          <w:rStyle w:val="TextChar"/>
        </w:rPr>
      </w:pPr>
      <w:r w:rsidRPr="00063D50">
        <w:rPr>
          <w:rStyle w:val="TextChar"/>
        </w:rPr>
        <w:t xml:space="preserve">persistent opposition of the Caliph of Islám and the Sunní hierarchy in Turkey, and destined to culminate in the fierce antagonism of the sacerdotal orders associated with other and still more powerful religious systems, had launched their initial assault.  The nucleus of the divinely ordained, world-embracing Community—a Community whose infant strength had already plucked asunder the fetters of </w:t>
      </w:r>
      <w:proofErr w:type="spellStart"/>
      <w:r w:rsidRPr="00063D50">
        <w:rPr>
          <w:u w:val="single"/>
        </w:rPr>
        <w:t>Sh</w:t>
      </w:r>
      <w:r w:rsidRPr="00063D50">
        <w:rPr>
          <w:rStyle w:val="TextChar"/>
        </w:rPr>
        <w:t>í</w:t>
      </w:r>
      <w:r w:rsidR="006554D2">
        <w:rPr>
          <w:rStyle w:val="TextChar"/>
        </w:rPr>
        <w:t>‘a</w:t>
      </w:r>
      <w:r w:rsidRPr="00063D50">
        <w:rPr>
          <w:rStyle w:val="TextChar"/>
        </w:rPr>
        <w:t>h</w:t>
      </w:r>
      <w:proofErr w:type="spellEnd"/>
      <w:r w:rsidRPr="00063D50">
        <w:rPr>
          <w:rStyle w:val="TextChar"/>
        </w:rPr>
        <w:t xml:space="preserve"> orthodoxy, and which was, with every expansion in the range of its fellowship, to seek and obtain a wider and still more significant recognition of its claims to be the world religion of the future, had been formed and was slowly crystallizing.  And, lastly, the seed, endowed by the Hand of Omnipotence with such vast potentialities, though rudely trampled </w:t>
      </w:r>
      <w:proofErr w:type="spellStart"/>
      <w:r w:rsidRPr="00063D50">
        <w:rPr>
          <w:rStyle w:val="TextChar"/>
        </w:rPr>
        <w:t>under foot</w:t>
      </w:r>
      <w:proofErr w:type="spellEnd"/>
      <w:r w:rsidRPr="00063D50">
        <w:rPr>
          <w:rStyle w:val="TextChar"/>
        </w:rPr>
        <w:t xml:space="preserve"> and seemingly perished from the face of the earth, had, through this very process, been vouchsafed the opportunity to germinate and </w:t>
      </w:r>
      <w:proofErr w:type="spellStart"/>
      <w:r w:rsidRPr="00063D50">
        <w:rPr>
          <w:rStyle w:val="TextChar"/>
        </w:rPr>
        <w:t>remanifest</w:t>
      </w:r>
      <w:proofErr w:type="spellEnd"/>
      <w:r w:rsidRPr="00063D50">
        <w:rPr>
          <w:rStyle w:val="TextChar"/>
        </w:rPr>
        <w:t xml:space="preserve"> itself, in the shape of a still more compelling Revelation—a Revelation destined to blossom forth, in a later period, into the flourishing institutions of a world-wide administrative System, and to ripen, in the Golden Age as yet unborn, into mighty agencies functioning in consonance with the principles of a world-unifying, world-redeeming Order</w:t>
      </w:r>
      <w:r w:rsidR="00076929" w:rsidRPr="00063D50">
        <w:rPr>
          <w:rStyle w:val="TextChar"/>
        </w:rPr>
        <w:t>.</w:t>
      </w:r>
      <w:r w:rsidR="00E03E5A" w:rsidRPr="00063D50">
        <w:rPr>
          <w:rStyle w:val="FootnoteReference"/>
        </w:rPr>
        <w:footnoteReference w:id="125"/>
      </w:r>
      <w:r w:rsidR="009E79EC" w:rsidRPr="009E79EC">
        <w:rPr>
          <w:sz w:val="12"/>
          <w:szCs w:val="12"/>
        </w:rPr>
        <w:fldChar w:fldCharType="begin"/>
      </w:r>
      <w:r w:rsidR="009E79EC" w:rsidRPr="009E79EC">
        <w:rPr>
          <w:sz w:val="12"/>
          <w:szCs w:val="12"/>
        </w:rPr>
        <w:instrText xml:space="preserve"> TC  “</w:instrText>
      </w:r>
      <w:bookmarkStart w:id="263" w:name="_Toc215921561"/>
      <w:r w:rsidR="009E79EC" w:rsidRPr="009E79EC">
        <w:rPr>
          <w:sz w:val="12"/>
          <w:szCs w:val="12"/>
        </w:rPr>
        <w:instrText>2.6.9</w:instrText>
      </w:r>
      <w:r w:rsidR="009E79EC" w:rsidRPr="009E79EC">
        <w:rPr>
          <w:sz w:val="12"/>
          <w:szCs w:val="12"/>
        </w:rPr>
        <w:tab/>
        <w:instrText>The Báb’s early life</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63"/>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6554D2">
      <w:pPr>
        <w:pStyle w:val="Myhead3"/>
      </w:pPr>
      <w:proofErr w:type="gramStart"/>
      <w:r w:rsidRPr="00063D50">
        <w:t>2.6.9</w:t>
      </w:r>
      <w:r w:rsidR="00663625" w:rsidRPr="00063D50">
        <w:t xml:space="preserve">  </w:t>
      </w:r>
      <w:r w:rsidRPr="00063D50">
        <w:t>The</w:t>
      </w:r>
      <w:proofErr w:type="gramEnd"/>
      <w:r w:rsidRPr="00063D50">
        <w:t xml:space="preserve"> Báb’s </w:t>
      </w:r>
      <w:r w:rsidR="00663625" w:rsidRPr="00063D50">
        <w:t>early l</w:t>
      </w:r>
      <w:r w:rsidRPr="00063D50">
        <w:t>ife</w:t>
      </w:r>
    </w:p>
    <w:p w:rsidR="009E1A0C" w:rsidRPr="0004188D" w:rsidRDefault="009E1A0C" w:rsidP="001862A9">
      <w:pPr>
        <w:pStyle w:val="Text"/>
      </w:pPr>
      <w:r w:rsidRPr="0004188D">
        <w:t>The Báb, whose name was Siyyid ‘Alí-</w:t>
      </w:r>
      <w:r w:rsidR="00D97BC7" w:rsidRPr="0004188D">
        <w:t>Muḥammad</w:t>
      </w:r>
      <w:r w:rsidRPr="0004188D">
        <w:t xml:space="preserve">, was born in the city of </w:t>
      </w:r>
      <w:r w:rsidRPr="0004188D">
        <w:rPr>
          <w:u w:val="single"/>
        </w:rPr>
        <w:t>Sh</w:t>
      </w:r>
      <w:r w:rsidRPr="0004188D">
        <w:t xml:space="preserve">íráz, on the first day of Muharram, in the year </w:t>
      </w:r>
      <w:r w:rsidR="00663625" w:rsidRPr="0004188D">
        <w:t>AH</w:t>
      </w:r>
      <w:r w:rsidRPr="0004188D">
        <w:t xml:space="preserve"> 1235.</w:t>
      </w:r>
      <w:r w:rsidR="001862A9">
        <w:rPr>
          <w:rStyle w:val="FootnoteReference"/>
        </w:rPr>
        <w:footnoteReference w:id="126"/>
      </w:r>
      <w:r w:rsidRPr="0004188D">
        <w:t xml:space="preserve">  He belonged to a house which was renowned for its nobility and traced its origin to </w:t>
      </w:r>
      <w:r w:rsidR="00D97BC7" w:rsidRPr="0004188D">
        <w:t>Muḥammad</w:t>
      </w:r>
      <w:r w:rsidRPr="0004188D">
        <w:t xml:space="preserve"> Himself.  The date of His birth confirmed the truth of the prophecy traditionally attributed to the Imám ‘Alí:  “I am two years younger than my Lord.”  Twenty</w:t>
      </w:r>
      <w:r w:rsidR="002444B3" w:rsidRPr="0004188D">
        <w:t>-</w:t>
      </w:r>
      <w:r w:rsidRPr="0004188D">
        <w:t xml:space="preserve">five years, four months, and four days had elapsed since the day of His birth, when he declared His Mission.  In His early childhood He lost His father, Siyyid </w:t>
      </w:r>
      <w:r w:rsidR="00D97BC7" w:rsidRPr="0004188D">
        <w:t>Muḥammad</w:t>
      </w:r>
      <w:r w:rsidRPr="0004188D">
        <w:t>-Ri</w:t>
      </w:r>
      <w:r w:rsidR="00663625" w:rsidRPr="0004188D">
        <w:t>ḍ</w:t>
      </w:r>
      <w:r w:rsidRPr="0004188D">
        <w:t xml:space="preserve">á, a man who was known throughout the province of Fárs for his piety and virtue, and was held in high esteem and honour.  Both His father and His mother were descendants of the Prophet, both were loved and respected by the people.  He was reared by His maternal uncle, </w:t>
      </w:r>
      <w:r w:rsidR="00CE60F7" w:rsidRPr="0004188D">
        <w:t>Ḥájí</w:t>
      </w:r>
      <w:r w:rsidRPr="0004188D">
        <w:t xml:space="preserve"> Mírzá Siyyid ‘Alí, a martyr to the Faith, who placed Him, while still a child, under the care of a tutor named </w:t>
      </w:r>
      <w:r w:rsidRPr="0004188D">
        <w:rPr>
          <w:u w:val="single"/>
        </w:rPr>
        <w:t>Sh</w:t>
      </w:r>
      <w:r w:rsidRPr="0004188D">
        <w:t>ay</w:t>
      </w:r>
      <w:r w:rsidRPr="0004188D">
        <w:rPr>
          <w:u w:val="single"/>
        </w:rPr>
        <w:t>kh</w:t>
      </w:r>
      <w:r w:rsidRPr="0004188D">
        <w:t xml:space="preserve"> ‘</w:t>
      </w:r>
      <w:proofErr w:type="spellStart"/>
      <w:r w:rsidRPr="0004188D">
        <w:t>Ábid</w:t>
      </w:r>
      <w:proofErr w:type="spellEnd"/>
      <w:r w:rsidRPr="0004188D">
        <w:t>.  The Báb, though not inclined to study, submitted to His uncle’s will and directions.</w:t>
      </w:r>
    </w:p>
    <w:p w:rsidR="009E1A0C" w:rsidRPr="0004188D" w:rsidRDefault="009E1A0C" w:rsidP="0004188D">
      <w:pPr>
        <w:pStyle w:val="Text"/>
      </w:pPr>
      <w:r w:rsidRPr="0004188D">
        <w:rPr>
          <w:u w:val="single"/>
        </w:rPr>
        <w:t>Sh</w:t>
      </w:r>
      <w:r w:rsidRPr="0004188D">
        <w:t>ay</w:t>
      </w:r>
      <w:r w:rsidRPr="0004188D">
        <w:rPr>
          <w:u w:val="single"/>
        </w:rPr>
        <w:t>kh</w:t>
      </w:r>
      <w:r w:rsidRPr="0004188D">
        <w:t xml:space="preserve"> ‘</w:t>
      </w:r>
      <w:proofErr w:type="spellStart"/>
      <w:r w:rsidRPr="0004188D">
        <w:t>Ábid</w:t>
      </w:r>
      <w:proofErr w:type="spellEnd"/>
      <w:r w:rsidRPr="0004188D">
        <w:t xml:space="preserve">, known by his pupils as </w:t>
      </w:r>
      <w:proofErr w:type="spellStart"/>
      <w:r w:rsidRPr="0004188D">
        <w:rPr>
          <w:u w:val="single"/>
        </w:rPr>
        <w:t>Sh</w:t>
      </w:r>
      <w:r w:rsidRPr="0004188D">
        <w:t>ay</w:t>
      </w:r>
      <w:r w:rsidRPr="0004188D">
        <w:rPr>
          <w:u w:val="single"/>
        </w:rPr>
        <w:t>kh</w:t>
      </w:r>
      <w:r w:rsidRPr="0004188D">
        <w:t>uná</w:t>
      </w:r>
      <w:proofErr w:type="spellEnd"/>
      <w:r w:rsidRPr="0004188D">
        <w:t xml:space="preserve">, was a man of piety and learning.  He had been a disciple of both </w:t>
      </w:r>
      <w:r w:rsidRPr="0004188D">
        <w:rPr>
          <w:u w:val="single"/>
        </w:rPr>
        <w:t>Sh</w:t>
      </w:r>
      <w:r w:rsidRPr="0004188D">
        <w:t>ay</w:t>
      </w:r>
      <w:r w:rsidRPr="0004188D">
        <w:rPr>
          <w:u w:val="single"/>
        </w:rPr>
        <w:t>kh</w:t>
      </w:r>
      <w:r w:rsidRPr="0004188D">
        <w:t xml:space="preserve"> </w:t>
      </w:r>
      <w:r w:rsidR="00A765F8" w:rsidRPr="0004188D">
        <w:t>Aḥmad</w:t>
      </w:r>
      <w:r w:rsidRPr="0004188D">
        <w:t xml:space="preserve"> and Siyyid </w:t>
      </w:r>
      <w:r w:rsidR="009736F2" w:rsidRPr="0004188D">
        <w:t>Káẓim</w:t>
      </w:r>
      <w:r w:rsidRPr="0004188D">
        <w:t>.</w:t>
      </w:r>
    </w:p>
    <w:p w:rsidR="009E1A0C" w:rsidRPr="00063D50" w:rsidRDefault="009E1A0C" w:rsidP="009E1A0C">
      <w:r w:rsidRPr="00063D50">
        <w:br w:type="page"/>
      </w:r>
    </w:p>
    <w:p w:rsidR="009E1A0C" w:rsidRPr="00063D50" w:rsidRDefault="009E1A0C" w:rsidP="00635029">
      <w:pPr>
        <w:pStyle w:val="Text"/>
      </w:pPr>
      <w:r w:rsidRPr="00063D50">
        <w:t>“One day,” he related, “I asked the Báb to recite the opening words of the Qur’án:  ‘</w:t>
      </w:r>
      <w:proofErr w:type="spellStart"/>
      <w:r w:rsidR="00CE5CE3" w:rsidRPr="008F03E5">
        <w:t>Bismi’lláhi’r</w:t>
      </w:r>
      <w:proofErr w:type="spellEnd"/>
      <w:r w:rsidR="00CE5CE3" w:rsidRPr="008F03E5">
        <w:t>-</w:t>
      </w:r>
      <w:proofErr w:type="spellStart"/>
      <w:r w:rsidR="00CE5CE3" w:rsidRPr="008F03E5">
        <w:t>Raḥmáni’r</w:t>
      </w:r>
      <w:proofErr w:type="spellEnd"/>
      <w:r w:rsidR="00CE5CE3" w:rsidRPr="008F03E5">
        <w:t>-Raḥím</w:t>
      </w:r>
      <w:r w:rsidRPr="00063D50">
        <w:t>’</w:t>
      </w:r>
      <w:r w:rsidR="006554D2">
        <w:t>.</w:t>
      </w:r>
      <w:r w:rsidR="00CE5CE3">
        <w:rPr>
          <w:rStyle w:val="FootnoteReference"/>
        </w:rPr>
        <w:footnoteReference w:id="127"/>
      </w:r>
      <w:r w:rsidRPr="00063D50">
        <w:t xml:space="preserve">  He hesitated, pleading that unless He </w:t>
      </w:r>
      <w:proofErr w:type="gramStart"/>
      <w:r w:rsidRPr="00063D50">
        <w:t>were</w:t>
      </w:r>
      <w:proofErr w:type="gramEnd"/>
      <w:r w:rsidRPr="00063D50">
        <w:t xml:space="preserv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‘Alláh’, of ‘Ra</w:t>
      </w:r>
      <w:r w:rsidR="00635029" w:rsidRPr="00635029">
        <w:t>ḥ</w:t>
      </w:r>
      <w:r w:rsidRPr="00063D50">
        <w:t>mán’, and ‘Ra</w:t>
      </w:r>
      <w:r w:rsidR="00635029" w:rsidRPr="00635029">
        <w:t>ḥ</w:t>
      </w:r>
      <w:r w:rsidRPr="00063D50">
        <w:t xml:space="preserve">ím’, in terms such as I had neither read nor heard.  The sweetness of His utterance still lingers in my memory.  I felt impelled to take Him back to His uncle and to deliver into his hands the Trust he 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w:t>
      </w:r>
      <w:r w:rsidR="00635029" w:rsidRPr="008F03E5">
        <w:t>Ṣáḥibu’z-Zamán</w:t>
      </w:r>
      <w:r w:rsidR="00635029">
        <w:rPr>
          <w:rStyle w:val="FootnoteReference"/>
        </w:rPr>
        <w:footnoteReference w:id="128"/>
      </w:r>
      <w:r w:rsidRPr="00063D50">
        <w:t xml:space="preserve"> alone can reveal.  It is incumbent upon you to surround Him with your most loving care.  Keep Him in your house, for He, verily, stands in no need of teachers such as </w:t>
      </w:r>
      <w:proofErr w:type="gramStart"/>
      <w:r w:rsidRPr="00063D50">
        <w:t xml:space="preserve">I.’  </w:t>
      </w:r>
      <w:r w:rsidR="00CE60F7" w:rsidRPr="00063D50">
        <w:t>Ḥájí</w:t>
      </w:r>
      <w:proofErr w:type="gramEnd"/>
      <w:r w:rsidRPr="00063D50">
        <w:t xml:space="preserve"> Mírzá Siyyid ‘Alí sternly rebuked the Báb.  ‘Have </w:t>
      </w:r>
      <w:proofErr w:type="gramStart"/>
      <w:r w:rsidRPr="00063D50">
        <w:t>You</w:t>
      </w:r>
      <w:proofErr w:type="gramEnd"/>
      <w:r w:rsidRPr="00063D50">
        <w:t xml:space="preserve"> forgotten my instructions?’ he said.  ‘Have I not already admonished </w:t>
      </w:r>
      <w:proofErr w:type="gramStart"/>
      <w:r w:rsidRPr="00063D50">
        <w:t>You</w:t>
      </w:r>
      <w:proofErr w:type="gramEnd"/>
      <w:r w:rsidRPr="00063D50">
        <w:t xml:space="preserve"> to follow the example of Your fellow-pupils, to observe silence, and to listen attentively to every word spoken by Your teacher?’  Having obtained His promise to abide faithfully by his instructions, he bade the Báb return to His school.  The soul of that child could not, however, be restrained by the stern admonitions of His uncle.  No disciple could repress the flow of His intuitive knowledge.  Day after day He continued to manifest such remarkable evidences of superhuman wisdom as I am powerless to recount.”  At last His uncle was induced to take Him away from the school of </w:t>
      </w:r>
      <w:r w:rsidRPr="00063D50">
        <w:rPr>
          <w:u w:val="single"/>
        </w:rPr>
        <w:t>Sh</w:t>
      </w:r>
      <w:r w:rsidRPr="00063D50">
        <w:t>ay</w:t>
      </w:r>
      <w:r w:rsidRPr="00063D50">
        <w:rPr>
          <w:u w:val="single"/>
        </w:rPr>
        <w:t>kh</w:t>
      </w:r>
      <w:r w:rsidRPr="00063D50">
        <w:t xml:space="preserve"> ‘</w:t>
      </w:r>
      <w:proofErr w:type="spellStart"/>
      <w:r w:rsidRPr="00063D50">
        <w:t>Ábid</w:t>
      </w:r>
      <w:proofErr w:type="spellEnd"/>
      <w:r w:rsidRPr="00063D50">
        <w:t>, and to associate Him with himself in his own profession.  There, too, He revealed signs of a power and greatness that few could approach and none could rival.</w:t>
      </w:r>
    </w:p>
    <w:p w:rsidR="009E1A0C" w:rsidRPr="00063D50" w:rsidRDefault="009E1A0C" w:rsidP="00635029">
      <w:pPr>
        <w:pStyle w:val="Text"/>
      </w:pPr>
      <w:r w:rsidRPr="00063D50">
        <w:t xml:space="preserve">Some years later the Báb was united in wedlock with the sister of Mírzá Siyyid </w:t>
      </w:r>
      <w:r w:rsidR="00635029" w:rsidRPr="00635029">
        <w:t>Ḥ</w:t>
      </w:r>
      <w:r w:rsidRPr="00063D50">
        <w:t xml:space="preserve">asan and Mírzá Abu’l-Qásim.  The child </w:t>
      </w:r>
      <w:proofErr w:type="gramStart"/>
      <w:r w:rsidRPr="00063D50">
        <w:t>which</w:t>
      </w:r>
      <w:proofErr w:type="gramEnd"/>
      <w:r w:rsidRPr="00063D50">
        <w:t xml:space="preserve"> resulted from this union, He named </w:t>
      </w:r>
      <w:r w:rsidR="00A765F8">
        <w:t>Aḥmad</w:t>
      </w:r>
      <w:r w:rsidRPr="00063D50">
        <w:t xml:space="preserve">.  He died in the year </w:t>
      </w:r>
      <w:r w:rsidR="00692CBC" w:rsidRPr="00063D50">
        <w:t xml:space="preserve">AH </w:t>
      </w:r>
      <w:r w:rsidRPr="00063D50">
        <w:t>1259,</w:t>
      </w:r>
      <w:r w:rsidR="00635029">
        <w:rPr>
          <w:rStyle w:val="FootnoteReference"/>
        </w:rPr>
        <w:footnoteReference w:id="129"/>
      </w:r>
      <w:r w:rsidRPr="00063D50">
        <w:t xml:space="preserve"> the year preceding the declaration of the Faith by the Báb</w:t>
      </w:r>
      <w:r w:rsidR="00076929" w:rsidRPr="00063D50">
        <w:t>.</w:t>
      </w:r>
      <w:r w:rsidRPr="00063D50">
        <w:rPr>
          <w:rStyle w:val="FootnoteReference"/>
        </w:rPr>
        <w:footnoteReference w:id="130"/>
      </w:r>
    </w:p>
    <w:p w:rsidR="009E1A0C" w:rsidRPr="00063D50" w:rsidRDefault="009E1A0C" w:rsidP="009E1A0C"/>
    <w:p w:rsidR="00063D50" w:rsidRDefault="00063D50" w:rsidP="009E1A0C">
      <w:pPr>
        <w:sectPr w:rsidR="00063D50" w:rsidSect="000D1A4C">
          <w:footnotePr>
            <w:numRestart w:val="eachPage"/>
          </w:footnotePr>
          <w:type w:val="oddPage"/>
          <w:pgSz w:w="8618" w:h="12984" w:code="199"/>
          <w:pgMar w:top="720" w:right="720" w:bottom="720" w:left="720" w:header="720" w:footer="567" w:gutter="357"/>
          <w:cols w:space="720"/>
          <w:noEndnote/>
          <w:titlePg/>
        </w:sectPr>
      </w:pPr>
    </w:p>
    <w:p w:rsidR="00635029" w:rsidRPr="00063D50" w:rsidRDefault="009E79EC" w:rsidP="00635029">
      <w:r w:rsidRPr="009E79EC">
        <w:rPr>
          <w:sz w:val="12"/>
        </w:rPr>
        <w:fldChar w:fldCharType="begin"/>
      </w:r>
      <w:r w:rsidRPr="009E79EC">
        <w:rPr>
          <w:sz w:val="12"/>
        </w:rPr>
        <w:instrText xml:space="preserve"> TC  “</w:instrText>
      </w:r>
      <w:bookmarkStart w:id="264" w:name="_Toc215921562"/>
      <w:r w:rsidRPr="009E79EC">
        <w:rPr>
          <w:b/>
          <w:bCs/>
          <w:sz w:val="12"/>
        </w:rPr>
        <w:instrText>2.7</w:instrText>
      </w:r>
      <w:r w:rsidRPr="009E79EC">
        <w:rPr>
          <w:b/>
          <w:bCs/>
          <w:sz w:val="12"/>
        </w:rPr>
        <w:tab/>
        <w:instrText>Birth of Bahá’u’lláh</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64"/>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635029" w:rsidRPr="00063D50" w:rsidRDefault="009E79EC" w:rsidP="00635029">
      <w:r w:rsidRPr="009E79EC">
        <w:rPr>
          <w:sz w:val="12"/>
        </w:rPr>
        <w:fldChar w:fldCharType="begin"/>
      </w:r>
      <w:r w:rsidRPr="009E79EC">
        <w:rPr>
          <w:sz w:val="12"/>
        </w:rPr>
        <w:instrText xml:space="preserve"> TC  “</w:instrText>
      </w:r>
      <w:bookmarkStart w:id="265" w:name="_Toc215921563"/>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65"/>
      <w:proofErr w:type="gramStart"/>
      <w:r w:rsidRPr="009E79EC">
        <w:rPr>
          <w:sz w:val="12"/>
        </w:rPr>
        <w:instrText xml:space="preserve">” </w:instrText>
      </w:r>
      <w:proofErr w:type="gramEnd"/>
      <w:r w:rsidRPr="009E79EC">
        <w:rPr>
          <w:sz w:val="12"/>
        </w:rPr>
        <w:instrText xml:space="preserve">\l 4 </w:instrText>
      </w:r>
      <w:r w:rsidRPr="009E79EC">
        <w:rPr>
          <w:sz w:val="12"/>
        </w:rPr>
        <w:fldChar w:fldCharType="end"/>
      </w:r>
    </w:p>
    <w:p w:rsidR="009E1A0C" w:rsidRPr="00063D50" w:rsidRDefault="009E1A0C" w:rsidP="00635029">
      <w:pPr>
        <w:pStyle w:val="Myhead"/>
      </w:pPr>
      <w:r w:rsidRPr="00063D50">
        <w:t>2.7</w:t>
      </w:r>
      <w:r w:rsidRPr="00063D50">
        <w:tab/>
        <w:t>Birth of Bahá’u’lláh</w:t>
      </w:r>
      <w:r w:rsidR="00635029">
        <w:br/>
      </w:r>
      <w:r w:rsidRPr="00063D50">
        <w:t>12 November 1817</w:t>
      </w:r>
    </w:p>
    <w:p w:rsidR="009E1A0C" w:rsidRPr="0004188D" w:rsidRDefault="009E1A0C" w:rsidP="0004188D">
      <w:pPr>
        <w:pStyle w:val="Text"/>
      </w:pPr>
      <w:r w:rsidRPr="0004188D">
        <w:t>This is the Day whereon the All-Merciful hath come down in the clouds of knowledge, clothed with manifest sovereignty</w:t>
      </w:r>
      <w:r w:rsidR="00076929" w:rsidRPr="0004188D">
        <w:t>.</w:t>
      </w:r>
      <w:r w:rsidR="00E03E5A" w:rsidRPr="00063D50">
        <w:rPr>
          <w:rStyle w:val="FootnoteReference"/>
        </w:rPr>
        <w:footnoteReference w:id="131"/>
      </w:r>
    </w:p>
    <w:p w:rsidR="009E1A0C" w:rsidRPr="000B627C" w:rsidRDefault="009E1A0C" w:rsidP="000B627C">
      <w:pPr>
        <w:rPr>
          <w:b/>
          <w:bCs/>
        </w:rPr>
      </w:pPr>
      <w:r w:rsidRPr="000B627C">
        <w:rPr>
          <w:b/>
          <w:bCs/>
        </w:rPr>
        <w:t xml:space="preserve">Suggested </w:t>
      </w:r>
      <w:r w:rsidR="00635029" w:rsidRPr="000B627C">
        <w:rPr>
          <w:b/>
          <w:bCs/>
        </w:rPr>
        <w:t>r</w:t>
      </w:r>
      <w:r w:rsidRPr="000B627C">
        <w:rPr>
          <w:b/>
          <w:bCs/>
        </w:rPr>
        <w:t>eadings</w:t>
      </w:r>
    </w:p>
    <w:p w:rsidR="009E1A0C" w:rsidRPr="00063D50" w:rsidRDefault="009E1A0C" w:rsidP="00B979C8">
      <w:pPr>
        <w:pStyle w:val="BulletText"/>
      </w:pPr>
      <w:r w:rsidRPr="00063D50">
        <w:t>2.7.1</w:t>
      </w:r>
      <w:r w:rsidRPr="00063D50">
        <w:tab/>
        <w:t xml:space="preserve">Prayer </w:t>
      </w:r>
      <w:r w:rsidR="004500E6">
        <w:t>r</w:t>
      </w:r>
      <w:r w:rsidRPr="00063D50">
        <w:t>evealed by Bahá’u’lláh</w:t>
      </w:r>
    </w:p>
    <w:p w:rsidR="009E1A0C" w:rsidRPr="00063D50" w:rsidRDefault="009E1A0C" w:rsidP="00B979C8">
      <w:pPr>
        <w:pStyle w:val="Bullettextcont"/>
      </w:pPr>
      <w:r w:rsidRPr="00063D50">
        <w:t>2.7.2</w:t>
      </w:r>
      <w:r w:rsidRPr="00063D50">
        <w:tab/>
        <w:t xml:space="preserve">The </w:t>
      </w:r>
      <w:r w:rsidR="004500E6">
        <w:t>a</w:t>
      </w:r>
      <w:r w:rsidRPr="00063D50">
        <w:t>ncestry of Bahá’u’lláh</w:t>
      </w:r>
    </w:p>
    <w:p w:rsidR="009E1A0C" w:rsidRPr="00063D50" w:rsidRDefault="009E1A0C" w:rsidP="00B979C8">
      <w:pPr>
        <w:pStyle w:val="Bullettextcont"/>
      </w:pPr>
      <w:r w:rsidRPr="00063D50">
        <w:t>2.7.3</w:t>
      </w:r>
      <w:r w:rsidRPr="00063D50">
        <w:tab/>
        <w:t>Childhood an</w:t>
      </w:r>
      <w:r w:rsidR="004500E6" w:rsidRPr="00063D50">
        <w:t>d early li</w:t>
      </w:r>
      <w:r w:rsidRPr="00063D50">
        <w:t>fe</w:t>
      </w:r>
    </w:p>
    <w:p w:rsidR="009E1A0C" w:rsidRPr="00063D50" w:rsidRDefault="009E1A0C" w:rsidP="00B979C8">
      <w:pPr>
        <w:pStyle w:val="Bullettextcont"/>
      </w:pPr>
      <w:r w:rsidRPr="00063D50">
        <w:t>2.7.4</w:t>
      </w:r>
      <w:r w:rsidRPr="00063D50">
        <w:tab/>
      </w:r>
      <w:r w:rsidRPr="000B627C">
        <w:rPr>
          <w:i/>
          <w:iCs/>
        </w:rPr>
        <w:t>The Blessed Perfection</w:t>
      </w:r>
      <w:r w:rsidRPr="00063D50">
        <w:t xml:space="preserve">, </w:t>
      </w:r>
      <w:r w:rsidR="004500E6">
        <w:t>a</w:t>
      </w:r>
      <w:r w:rsidRPr="00063D50">
        <w:t xml:space="preserve"> Talk by ‘Abdu’l-Bahá</w:t>
      </w:r>
    </w:p>
    <w:p w:rsidR="009E1A0C" w:rsidRPr="00063D50" w:rsidRDefault="009E1A0C" w:rsidP="00B979C8">
      <w:pPr>
        <w:pStyle w:val="Bullettextcont"/>
      </w:pPr>
      <w:r w:rsidRPr="00063D50">
        <w:t>2.7.5</w:t>
      </w:r>
      <w:r w:rsidRPr="00063D50">
        <w:tab/>
      </w:r>
      <w:r w:rsidRPr="000B627C">
        <w:rPr>
          <w:i/>
          <w:iCs/>
        </w:rPr>
        <w:t>The Light of Guidance</w:t>
      </w:r>
      <w:r w:rsidRPr="00063D50">
        <w:t xml:space="preserve">, </w:t>
      </w:r>
      <w:r w:rsidR="004500E6">
        <w:t>a</w:t>
      </w:r>
      <w:r w:rsidRPr="00063D50">
        <w:t xml:space="preserve"> Talk by ‘Abdu’l-Bahá</w:t>
      </w:r>
    </w:p>
    <w:p w:rsidR="009E1A0C" w:rsidRPr="00063D50" w:rsidRDefault="009E1A0C" w:rsidP="00B979C8">
      <w:pPr>
        <w:pStyle w:val="Bullettextcont"/>
      </w:pPr>
      <w:r w:rsidRPr="00063D50">
        <w:t>2.7.6</w:t>
      </w:r>
      <w:r w:rsidRPr="00063D50">
        <w:tab/>
        <w:t xml:space="preserve">Bahá’u’lláh’s </w:t>
      </w:r>
      <w:r w:rsidR="004500E6">
        <w:t>v</w:t>
      </w:r>
      <w:r w:rsidRPr="00063D50">
        <w:t>isit to Núr, Mázindarán</w:t>
      </w:r>
    </w:p>
    <w:p w:rsidR="009E1A0C" w:rsidRPr="00063D50" w:rsidRDefault="009E1A0C" w:rsidP="009E1A0C">
      <w:r w:rsidRPr="00063D50">
        <w:br w:type="page"/>
      </w:r>
    </w:p>
    <w:p w:rsidR="009E1A0C" w:rsidRPr="00063D50" w:rsidRDefault="009E1A0C" w:rsidP="00635029">
      <w:pPr>
        <w:pStyle w:val="Myhead3"/>
      </w:pPr>
      <w:r w:rsidRPr="00063D50">
        <w:t>2.7.1</w:t>
      </w:r>
      <w:r w:rsidR="004500E6">
        <w:t xml:space="preserve">  </w:t>
      </w:r>
      <w:r w:rsidRPr="00063D50">
        <w:t xml:space="preserve">Prayer </w:t>
      </w:r>
      <w:r w:rsidR="004500E6">
        <w:t>r</w:t>
      </w:r>
      <w:r w:rsidRPr="00063D50">
        <w:t>evealed by Bahá’u’lláh</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66" w:name="_Toc215921564"/>
      <w:r w:rsidR="009E79EC" w:rsidRPr="009E79EC">
        <w:rPr>
          <w:b w:val="0"/>
          <w:bCs/>
          <w:i w:val="0"/>
          <w:iCs/>
          <w:sz w:val="12"/>
          <w:szCs w:val="12"/>
        </w:rPr>
        <w:instrText>2.7.1</w:instrText>
      </w:r>
      <w:r w:rsidR="009E79EC" w:rsidRPr="009E79EC">
        <w:rPr>
          <w:b w:val="0"/>
          <w:bCs/>
          <w:i w:val="0"/>
          <w:iCs/>
          <w:sz w:val="12"/>
          <w:szCs w:val="12"/>
        </w:rPr>
        <w:tab/>
        <w:instrText>Prayer revealed by Bahá’u’lláh</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66"/>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Lauded be Thy name, O Lord my God!  How great is Thy might and Thy sovereignty; how vast Thy strength and Thy dominion!  Thou hast called into being Him Who </w:t>
      </w:r>
      <w:proofErr w:type="spellStart"/>
      <w:r w:rsidRPr="00063D50">
        <w:t>speaketh</w:t>
      </w:r>
      <w:proofErr w:type="spellEnd"/>
      <w:r w:rsidRPr="00063D50">
        <w:t xml:space="preserve"> in Thy name before all who are in Thy heaven and on Thy earth, and hast bidden Him cry out amongst Thy creatures.</w:t>
      </w:r>
    </w:p>
    <w:p w:rsidR="009E1A0C" w:rsidRPr="00063D50" w:rsidRDefault="009E1A0C" w:rsidP="003D29AA">
      <w:pPr>
        <w:pStyle w:val="Text"/>
      </w:pPr>
      <w:r w:rsidRPr="00063D50">
        <w:t>No sooner had a word gone forth from His lips, however, than the divines among Thy people turned back from Him, and the learned among Thy servants cavilled at His signs.  Thereby the fire of oppression was kindled in Thy land, until the kings themselves rose up to put out Thy light, O Thou Who art the King of kings!</w:t>
      </w:r>
    </w:p>
    <w:p w:rsidR="009E1A0C" w:rsidRPr="00063D50" w:rsidRDefault="009E1A0C" w:rsidP="003D29AA">
      <w:pPr>
        <w:pStyle w:val="Text"/>
      </w:pPr>
      <w:r w:rsidRPr="00063D50">
        <w:t xml:space="preserve">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w:t>
      </w:r>
      <w:proofErr w:type="spellStart"/>
      <w:r w:rsidRPr="00063D50">
        <w:t>Revealer</w:t>
      </w:r>
      <w:proofErr w:type="spellEnd"/>
      <w:r w:rsidRPr="00063D50">
        <w:t xml:space="preserve"> of Thy signs, and confined Him in the fortress-town of ‘Akká, and sought to hinder Him from remembering Thee and from magnifying Thy name.  Thy servant, however, could not be restrained from carrying out what Thou </w:t>
      </w:r>
      <w:proofErr w:type="spellStart"/>
      <w:r w:rsidRPr="00063D50">
        <w:t>hadst</w:t>
      </w:r>
      <w:proofErr w:type="spellEnd"/>
      <w:r w:rsidRPr="00063D50">
        <w:t xml:space="preserve"> bidden Him fulfil.  Above the horizon of tribulation He hath lifted up His voice and He </w:t>
      </w:r>
      <w:proofErr w:type="spellStart"/>
      <w:r w:rsidRPr="00063D50">
        <w:t>crieth</w:t>
      </w:r>
      <w:proofErr w:type="spellEnd"/>
      <w:r w:rsidRPr="00063D50">
        <w:t xml:space="preserve"> out, summoning all the inmates of heaven and all the inhabitants of the earth to the immensity of Thy mercy and the court of Thy grace.  Day and night He </w:t>
      </w:r>
      <w:proofErr w:type="spellStart"/>
      <w:r w:rsidRPr="00063D50">
        <w:t>sendeth</w:t>
      </w:r>
      <w:proofErr w:type="spellEnd"/>
      <w:r w:rsidRPr="00063D50">
        <w:t xml:space="preserve"> down the signs of Thine omnipotent power and </w:t>
      </w:r>
      <w:proofErr w:type="spellStart"/>
      <w:r w:rsidRPr="00063D50">
        <w:t>revealeth</w:t>
      </w:r>
      <w:proofErr w:type="spellEnd"/>
      <w:r w:rsidRPr="00063D50">
        <w:t xml:space="preserve">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rsidR="009E1A0C" w:rsidRPr="00063D50" w:rsidRDefault="009E1A0C" w:rsidP="003D29AA">
      <w:pPr>
        <w:pStyle w:val="Text"/>
      </w:pPr>
      <w:r w:rsidRPr="00063D50">
        <w:t xml:space="preserve">This is the Lamp which the light of Thine own Essence hath lit, and whose radiance the winds of discord can never extinguish.  This is the Ocean that </w:t>
      </w:r>
      <w:proofErr w:type="spellStart"/>
      <w:r w:rsidRPr="00063D50">
        <w:t>moveth</w:t>
      </w:r>
      <w:proofErr w:type="spellEnd"/>
      <w:r w:rsidRPr="00063D50">
        <w:t xml:space="preserve"> by the power of Thy sovereign might, and whose waves the influence of the infidels that have disbelieved in the Judgement Day can never still.  This is the Sun that </w:t>
      </w:r>
      <w:proofErr w:type="spellStart"/>
      <w:r w:rsidRPr="00063D50">
        <w:t>shineth</w:t>
      </w:r>
      <w:proofErr w:type="spellEnd"/>
      <w:r w:rsidRPr="00063D50">
        <w:t xml:space="preserve"> in the heaven of Thy will and the splendour of which the veils of the workers of iniquity and the doubts of the evil doers can never cloud.</w:t>
      </w:r>
    </w:p>
    <w:p w:rsidR="009E1A0C" w:rsidRPr="00063D50" w:rsidRDefault="009E1A0C" w:rsidP="003D29AA">
      <w:pPr>
        <w:pStyle w:val="Text"/>
      </w:pPr>
      <w:r w:rsidRPr="00063D50">
        <w:t>I yield Thee thanks, O my God, for that Thou hast offered me up as a sacrifice in Thy path, and made me a target for the arrows of afflictions as a token of Thy love for Thy servants, and singled me out for all manner of</w:t>
      </w:r>
    </w:p>
    <w:p w:rsidR="009E1A0C" w:rsidRPr="00063D50" w:rsidRDefault="009E1A0C" w:rsidP="009E1A0C">
      <w:r w:rsidRPr="00063D50">
        <w:br w:type="page"/>
      </w:r>
    </w:p>
    <w:p w:rsidR="009E1A0C" w:rsidRPr="00063D50" w:rsidRDefault="009E1A0C" w:rsidP="0004188D">
      <w:pPr>
        <w:pStyle w:val="Textcts"/>
      </w:pPr>
      <w:proofErr w:type="gramStart"/>
      <w:r w:rsidRPr="00063D50">
        <w:t>tribulation</w:t>
      </w:r>
      <w:proofErr w:type="gramEnd"/>
      <w:r w:rsidRPr="00063D50">
        <w:t xml:space="preserve"> for the regeneration of Thy people.</w:t>
      </w:r>
    </w:p>
    <w:p w:rsidR="009E1A0C" w:rsidRPr="00063D50" w:rsidRDefault="009E1A0C" w:rsidP="003D29AA">
      <w:pPr>
        <w:pStyle w:val="Text"/>
      </w:pPr>
      <w:r w:rsidRPr="00063D50">
        <w:t xml:space="preserve">How sweet to my taste is the savour of woes sent by </w:t>
      </w:r>
      <w:proofErr w:type="gramStart"/>
      <w:r w:rsidRPr="00063D50">
        <w:t>Thee,</w:t>
      </w:r>
      <w:proofErr w:type="gramEnd"/>
      <w:r w:rsidRPr="00063D50">
        <w:t xml:space="preserve"> and how dear to my heart the dispositions of Thy providence!  Perish the soul that </w:t>
      </w:r>
      <w:proofErr w:type="spellStart"/>
      <w:r w:rsidRPr="00063D50">
        <w:t>fleeth</w:t>
      </w:r>
      <w:proofErr w:type="spellEnd"/>
      <w:r w:rsidRPr="00063D50">
        <w:t xml:space="preserve"> from the threats of kings in its attempt to save itself in Thy days!  I swear by Thy glory!  Whoso hath quaffed the living waters of Thy favours can fear no trouble in Thy </w:t>
      </w:r>
      <w:proofErr w:type="gramStart"/>
      <w:r w:rsidRPr="00063D50">
        <w:t>path,</w:t>
      </w:r>
      <w:proofErr w:type="gramEnd"/>
      <w:r w:rsidRPr="00063D50">
        <w:t xml:space="preserve"> neither can he be deterred by any tribulation from remembering Thee or from celebrating Thy praise.</w:t>
      </w:r>
    </w:p>
    <w:p w:rsidR="009E1A0C" w:rsidRPr="00063D50" w:rsidRDefault="009E1A0C" w:rsidP="003D29AA">
      <w:pPr>
        <w:pStyle w:val="Text"/>
      </w:pPr>
      <w:r w:rsidRPr="00063D50">
        <w:t>I beseech Thee, O Thou Who art my Governor and the Possessor of all names, to protect them that have branched out from me (Afnán), whom Thou hast caused to be related to Thyself, and to whom Thou hast, in this Revelation, shown Thy special favour, and whom Thou hast summoned to draw nigh unto Thee and to turn towards the horizon of Thy Revelation.  Withhold not from them, O my Lord, the outpourings of Thy mercy or the effulgence of the Day-Star of Thy grace.  Enable them to distinguish themselves amongst Thy people, that they may exalt Thy word and promote Thy Cause.  Aid them, O my God, to do Thy will and pleasure.</w:t>
      </w:r>
    </w:p>
    <w:p w:rsidR="009E1A0C" w:rsidRPr="00063D50" w:rsidRDefault="009E1A0C" w:rsidP="003D29AA">
      <w:pPr>
        <w:pStyle w:val="Text"/>
      </w:pPr>
      <w:r w:rsidRPr="00063D50">
        <w:t>No God is there but Thee, the All-Powerful, the Most Exalted, the Most High</w:t>
      </w:r>
      <w:r w:rsidR="00076929" w:rsidRPr="00063D50">
        <w:t>.</w:t>
      </w:r>
      <w:r w:rsidRPr="00063D50">
        <w:rPr>
          <w:rStyle w:val="FootnoteReference"/>
        </w:rPr>
        <w:footnoteReference w:id="132"/>
      </w:r>
    </w:p>
    <w:p w:rsidR="009E1A0C" w:rsidRPr="00063D50" w:rsidRDefault="009E1A0C" w:rsidP="00635029">
      <w:pPr>
        <w:pStyle w:val="Myhead3"/>
      </w:pPr>
      <w:r w:rsidRPr="00063D50">
        <w:t>2.7.2</w:t>
      </w:r>
      <w:r w:rsidR="004500E6">
        <w:t xml:space="preserve">  </w:t>
      </w:r>
      <w:r w:rsidRPr="00063D50">
        <w:t xml:space="preserve">The </w:t>
      </w:r>
      <w:r w:rsidR="004500E6">
        <w:t>a</w:t>
      </w:r>
      <w:r w:rsidRPr="00063D50">
        <w:t>ncestry of Bahá’u’lláh</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67" w:name="_Toc215921565"/>
      <w:r w:rsidR="009E79EC" w:rsidRPr="009E79EC">
        <w:rPr>
          <w:b w:val="0"/>
          <w:bCs/>
          <w:i w:val="0"/>
          <w:iCs/>
          <w:sz w:val="12"/>
          <w:szCs w:val="12"/>
        </w:rPr>
        <w:instrText>2.7.2</w:instrText>
      </w:r>
      <w:r w:rsidR="009E79EC" w:rsidRPr="009E79EC">
        <w:rPr>
          <w:b w:val="0"/>
          <w:bCs/>
          <w:i w:val="0"/>
          <w:iCs/>
          <w:sz w:val="12"/>
          <w:szCs w:val="12"/>
        </w:rPr>
        <w:tab/>
        <w:instrText>The ancestry of Bahá’u’lláh</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67"/>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r w:rsidR="009E79EC" w:rsidRPr="009E79EC">
        <w:rPr>
          <w:b w:val="0"/>
          <w:bCs/>
          <w:i w:val="0"/>
          <w:iCs/>
          <w:sz w:val="12"/>
        </w:rPr>
        <w:fldChar w:fldCharType="begin"/>
      </w:r>
      <w:r w:rsidR="009E79EC" w:rsidRPr="009E79EC">
        <w:rPr>
          <w:b w:val="0"/>
          <w:bCs/>
          <w:i w:val="0"/>
          <w:iCs/>
          <w:sz w:val="12"/>
        </w:rPr>
        <w:instrText xml:space="preserve"> TC  “</w:instrText>
      </w:r>
      <w:bookmarkStart w:id="268" w:name="_Toc215745755"/>
      <w:bookmarkStart w:id="269" w:name="_Toc215746080"/>
      <w:bookmarkStart w:id="270" w:name="_Toc215764673"/>
      <w:bookmarkStart w:id="271" w:name="_Toc215764779"/>
      <w:bookmarkStart w:id="272" w:name="_Toc215814370"/>
      <w:bookmarkStart w:id="273" w:name="_Toc215814628"/>
      <w:bookmarkStart w:id="274" w:name="_Toc215814747"/>
      <w:bookmarkStart w:id="275" w:name="_Toc215814976"/>
      <w:bookmarkStart w:id="276" w:name="_Toc215901693"/>
      <w:bookmarkStart w:id="277" w:name="_Toc215920894"/>
      <w:bookmarkStart w:id="278" w:name="_Toc215921316"/>
      <w:bookmarkStart w:id="279" w:name="_Toc215921441"/>
      <w:bookmarkStart w:id="280" w:name="_Toc215921566"/>
      <w:r w:rsidR="009E79EC" w:rsidRPr="009E79EC">
        <w:rPr>
          <w:b w:val="0"/>
          <w:bCs/>
          <w:i w:val="0"/>
          <w:iCs/>
          <w:color w:val="FFFFFF" w:themeColor="background1"/>
          <w:sz w:val="12"/>
        </w:rPr>
        <w:instrText>.</w:instrText>
      </w:r>
      <w:bookmarkEnd w:id="268"/>
      <w:bookmarkEnd w:id="269"/>
      <w:bookmarkEnd w:id="270"/>
      <w:bookmarkEnd w:id="271"/>
      <w:bookmarkEnd w:id="272"/>
      <w:bookmarkEnd w:id="273"/>
      <w:bookmarkEnd w:id="274"/>
      <w:bookmarkEnd w:id="275"/>
      <w:bookmarkEnd w:id="276"/>
      <w:bookmarkEnd w:id="277"/>
      <w:bookmarkEnd w:id="278"/>
      <w:bookmarkEnd w:id="279"/>
      <w:bookmarkEnd w:id="280"/>
      <w:proofErr w:type="gramStart"/>
      <w:r w:rsidR="009E79EC" w:rsidRPr="009E79EC">
        <w:rPr>
          <w:b w:val="0"/>
          <w:bCs/>
          <w:i w:val="0"/>
          <w:iCs/>
          <w:sz w:val="12"/>
        </w:rPr>
        <w:instrText xml:space="preserve">” </w:instrText>
      </w:r>
      <w:proofErr w:type="gramEnd"/>
      <w:r w:rsidR="009E79EC" w:rsidRPr="009E79EC">
        <w:rPr>
          <w:b w:val="0"/>
          <w:bCs/>
          <w:i w:val="0"/>
          <w:iCs/>
          <w:sz w:val="12"/>
        </w:rPr>
        <w:instrText xml:space="preserve">\l 2 </w:instrText>
      </w:r>
      <w:r w:rsidR="009E79EC" w:rsidRPr="009E79EC">
        <w:rPr>
          <w:b w:val="0"/>
          <w:bCs/>
          <w:i w:val="0"/>
          <w:iCs/>
          <w:sz w:val="12"/>
        </w:rPr>
        <w:fldChar w:fldCharType="end"/>
      </w:r>
    </w:p>
    <w:p w:rsidR="009E1A0C" w:rsidRPr="0004188D" w:rsidRDefault="009E1A0C" w:rsidP="0004188D">
      <w:pPr>
        <w:pStyle w:val="Text"/>
      </w:pPr>
      <w:r w:rsidRPr="0004188D">
        <w:t>Bahá’u’lláh was descended from the pre-Isl</w:t>
      </w:r>
      <w:r w:rsidR="004500E6" w:rsidRPr="0004188D">
        <w:t>a</w:t>
      </w:r>
      <w:r w:rsidRPr="0004188D">
        <w:t xml:space="preserve">mic monarchs of Írán.  He came from a region of the country, bordering on the Caspian Sea and well protected by the high peaks of the </w:t>
      </w:r>
      <w:proofErr w:type="spellStart"/>
      <w:r w:rsidRPr="0004188D">
        <w:t>Alburz</w:t>
      </w:r>
      <w:proofErr w:type="spellEnd"/>
      <w:r w:rsidRPr="0004188D">
        <w:t xml:space="preserve"> range, whose dwellers, for scores of years after the victory of Arab arms, continued to defy the invader, refusing to accept the new ordering and new Faith.  And when they finally bowed to the inevitable, they submitted not to the system accepted by the generality of Muslims and represented by the Caliphate in Ba</w:t>
      </w:r>
      <w:r w:rsidRPr="0004188D">
        <w:rPr>
          <w:u w:val="single"/>
        </w:rPr>
        <w:t>gh</w:t>
      </w:r>
      <w:r w:rsidRPr="0004188D">
        <w:t xml:space="preserve">dád, but to the </w:t>
      </w:r>
      <w:r w:rsidRPr="0004188D">
        <w:rPr>
          <w:u w:val="single"/>
        </w:rPr>
        <w:t>Sh</w:t>
      </w:r>
      <w:r w:rsidR="00635029" w:rsidRPr="0004188D">
        <w:t>i‘</w:t>
      </w:r>
      <w:r w:rsidRPr="0004188D">
        <w:t xml:space="preserve">ism of the </w:t>
      </w:r>
      <w:proofErr w:type="spellStart"/>
      <w:r w:rsidRPr="0004188D">
        <w:t>Zaydí</w:t>
      </w:r>
      <w:proofErr w:type="spellEnd"/>
      <w:r w:rsidRPr="0004188D">
        <w:t xml:space="preserve"> variety.  In the succeeding centuries there were a number of dynasties and petty kingdoms which held sway and guarded their autonomy in the </w:t>
      </w:r>
      <w:proofErr w:type="spellStart"/>
      <w:r w:rsidRPr="0004188D">
        <w:t>fastnesses</w:t>
      </w:r>
      <w:proofErr w:type="spellEnd"/>
      <w:r w:rsidRPr="0004188D">
        <w:t xml:space="preserve"> of mountains and in the depths of thick forests by the Caspian Sea.  And strangely enough, when </w:t>
      </w:r>
      <w:r w:rsidRPr="0004188D">
        <w:rPr>
          <w:u w:val="single"/>
        </w:rPr>
        <w:t>Sh</w:t>
      </w:r>
      <w:r w:rsidRPr="0004188D">
        <w:t>áh Ismá</w:t>
      </w:r>
      <w:r w:rsidR="00635029" w:rsidRPr="0004188D">
        <w:t>‘</w:t>
      </w:r>
      <w:r w:rsidRPr="0004188D">
        <w:t>íl united all of Írán in allegiance to the apostolic Im</w:t>
      </w:r>
      <w:r w:rsidR="00635029" w:rsidRPr="0004188D">
        <w:t>a</w:t>
      </w:r>
      <w:r w:rsidRPr="0004188D">
        <w:t>ms of the House of the Prophet, Áqá Rustam-</w:t>
      </w:r>
      <w:proofErr w:type="spellStart"/>
      <w:r w:rsidRPr="0004188D">
        <w:t>i</w:t>
      </w:r>
      <w:proofErr w:type="spellEnd"/>
      <w:r w:rsidRPr="0004188D">
        <w:t>-</w:t>
      </w:r>
      <w:proofErr w:type="spellStart"/>
      <w:r w:rsidRPr="0004188D">
        <w:t>Rúzafzún</w:t>
      </w:r>
      <w:proofErr w:type="spellEnd"/>
      <w:r w:rsidRPr="0004188D">
        <w:t xml:space="preserve">, the last of these proud potentates, refused to recognize his authority, and chose to put his trust in </w:t>
      </w:r>
      <w:r w:rsidR="00D97BC7" w:rsidRPr="0004188D">
        <w:t>Muḥammad</w:t>
      </w:r>
      <w:r w:rsidRPr="0004188D">
        <w:t xml:space="preserve"> </w:t>
      </w:r>
      <w:r w:rsidRPr="0004188D">
        <w:rPr>
          <w:u w:val="single"/>
        </w:rPr>
        <w:t>Kh</w:t>
      </w:r>
      <w:r w:rsidRPr="0004188D">
        <w:t>án-</w:t>
      </w:r>
      <w:proofErr w:type="spellStart"/>
      <w:r w:rsidRPr="0004188D">
        <w:t>i</w:t>
      </w:r>
      <w:proofErr w:type="spellEnd"/>
      <w:r w:rsidRPr="0004188D">
        <w:t>-</w:t>
      </w:r>
      <w:proofErr w:type="spellStart"/>
      <w:r w:rsidRPr="0004188D">
        <w:rPr>
          <w:u w:val="single"/>
        </w:rPr>
        <w:t>Sh</w:t>
      </w:r>
      <w:r w:rsidRPr="0004188D">
        <w:t>aybání</w:t>
      </w:r>
      <w:proofErr w:type="spellEnd"/>
      <w:r w:rsidRPr="0004188D">
        <w:t xml:space="preserve"> (also known as </w:t>
      </w:r>
      <w:proofErr w:type="spellStart"/>
      <w:r w:rsidRPr="0004188D">
        <w:rPr>
          <w:u w:val="single"/>
        </w:rPr>
        <w:t>Sh</w:t>
      </w:r>
      <w:r w:rsidRPr="0004188D">
        <w:t>aybak</w:t>
      </w:r>
      <w:proofErr w:type="spellEnd"/>
      <w:r w:rsidRPr="0004188D">
        <w:t xml:space="preserve"> </w:t>
      </w:r>
      <w:r w:rsidRPr="0004188D">
        <w:rPr>
          <w:u w:val="single"/>
        </w:rPr>
        <w:t>Kh</w:t>
      </w:r>
      <w:r w:rsidRPr="0004188D">
        <w:t xml:space="preserve">án), the Sunní </w:t>
      </w:r>
      <w:proofErr w:type="spellStart"/>
      <w:r w:rsidRPr="0004188D">
        <w:t>Uzbak</w:t>
      </w:r>
      <w:proofErr w:type="spellEnd"/>
      <w:r w:rsidRPr="0004188D">
        <w:t xml:space="preserve"> ruler of </w:t>
      </w:r>
      <w:proofErr w:type="spellStart"/>
      <w:r w:rsidRPr="0004188D">
        <w:t>Transoxania</w:t>
      </w:r>
      <w:proofErr w:type="spellEnd"/>
      <w:r w:rsidRPr="0004188D">
        <w:t xml:space="preserve">, to overthrow the </w:t>
      </w:r>
      <w:proofErr w:type="spellStart"/>
      <w:r w:rsidRPr="0004188D">
        <w:t>Safavid</w:t>
      </w:r>
      <w:proofErr w:type="spellEnd"/>
      <w:r w:rsidRPr="0004188D">
        <w:t xml:space="preserve"> upstart.  But fate decreed other-</w:t>
      </w:r>
    </w:p>
    <w:p w:rsidR="009E1A0C" w:rsidRPr="00063D50" w:rsidRDefault="009E1A0C" w:rsidP="009E1A0C">
      <w:r w:rsidRPr="00063D50">
        <w:br w:type="page"/>
      </w:r>
    </w:p>
    <w:p w:rsidR="009E1A0C" w:rsidRPr="0004188D" w:rsidRDefault="009E1A0C" w:rsidP="0004188D">
      <w:pPr>
        <w:jc w:val="center"/>
      </w:pPr>
      <w:r w:rsidRPr="0004188D">
        <w:t>[Photograph]</w:t>
      </w:r>
    </w:p>
    <w:p w:rsidR="009E1A0C" w:rsidRPr="00A516EB" w:rsidRDefault="009E1A0C" w:rsidP="00491A0C">
      <w:pPr>
        <w:pStyle w:val="Caption"/>
      </w:pPr>
      <w:proofErr w:type="gramStart"/>
      <w:r w:rsidRPr="00A516EB">
        <w:t xml:space="preserve">House of Bahá’u’lláh, </w:t>
      </w:r>
      <w:r w:rsidR="00646A26" w:rsidRPr="00A516EB">
        <w:t>Ṭihrán</w:t>
      </w:r>
      <w:r w:rsidRPr="00A516EB">
        <w:t>, Írán.</w:t>
      </w:r>
      <w:proofErr w:type="gramEnd"/>
    </w:p>
    <w:p w:rsidR="009E1A0C" w:rsidRPr="00063D50" w:rsidRDefault="009E1A0C" w:rsidP="009E1A0C">
      <w:r w:rsidRPr="00063D50">
        <w:br w:type="page"/>
      </w:r>
    </w:p>
    <w:p w:rsidR="009E1A0C" w:rsidRPr="00063D50" w:rsidRDefault="009E1A0C" w:rsidP="00491A0C">
      <w:pPr>
        <w:pStyle w:val="Textcts"/>
      </w:pPr>
      <w:proofErr w:type="gramStart"/>
      <w:r w:rsidRPr="00063D50">
        <w:t>wise</w:t>
      </w:r>
      <w:proofErr w:type="gramEnd"/>
      <w:r w:rsidRPr="00063D50">
        <w:t xml:space="preserve">, and it was </w:t>
      </w:r>
      <w:proofErr w:type="spellStart"/>
      <w:r w:rsidRPr="00063D50">
        <w:rPr>
          <w:u w:val="single"/>
        </w:rPr>
        <w:t>Sh</w:t>
      </w:r>
      <w:r w:rsidRPr="00063D50">
        <w:t>aybak</w:t>
      </w:r>
      <w:proofErr w:type="spellEnd"/>
      <w:r w:rsidRPr="00063D50">
        <w:t xml:space="preserve"> </w:t>
      </w:r>
      <w:r w:rsidRPr="00063D50">
        <w:rPr>
          <w:u w:val="single"/>
        </w:rPr>
        <w:t>Kh</w:t>
      </w:r>
      <w:r w:rsidRPr="00063D50">
        <w:t xml:space="preserve">án who met defeat and lost his life.  Áqá Rustam, it is said, died of fright when a devotee of </w:t>
      </w:r>
      <w:r w:rsidRPr="00063D50">
        <w:rPr>
          <w:u w:val="single"/>
        </w:rPr>
        <w:t>Sh</w:t>
      </w:r>
      <w:r w:rsidRPr="00063D50">
        <w:t>áh Ismá</w:t>
      </w:r>
      <w:r w:rsidR="00491A0C">
        <w:t>‘</w:t>
      </w:r>
      <w:r w:rsidRPr="00063D50">
        <w:t xml:space="preserve">íl threw the severed hand of the </w:t>
      </w:r>
      <w:proofErr w:type="spellStart"/>
      <w:r w:rsidRPr="00063D50">
        <w:t>Uzbak</w:t>
      </w:r>
      <w:proofErr w:type="spellEnd"/>
      <w:r w:rsidRPr="00063D50">
        <w:t xml:space="preserve"> ruler onto his lap.</w:t>
      </w:r>
    </w:p>
    <w:p w:rsidR="009E1A0C" w:rsidRPr="00063D50" w:rsidRDefault="009E1A0C" w:rsidP="00491A0C">
      <w:pPr>
        <w:pStyle w:val="Text"/>
      </w:pPr>
      <w:r w:rsidRPr="00063D50">
        <w:t>It is to Yazdigird III, the last S</w:t>
      </w:r>
      <w:r w:rsidR="00491A0C">
        <w:t>a</w:t>
      </w:r>
      <w:r w:rsidRPr="00063D50">
        <w:t>s</w:t>
      </w:r>
      <w:r w:rsidR="00491A0C">
        <w:t>a</w:t>
      </w:r>
      <w:r w:rsidRPr="00063D50">
        <w:t xml:space="preserve">nian monarch to occupy the throne of Írán, that the genealogy of Bahá’u’lláh can be traced.  Ustád </w:t>
      </w:r>
      <w:proofErr w:type="spellStart"/>
      <w:r w:rsidRPr="00063D50">
        <w:t>Javánmard</w:t>
      </w:r>
      <w:proofErr w:type="spellEnd"/>
      <w:r w:rsidRPr="00063D50">
        <w:t xml:space="preserve">, the principal of the Zoroastrian school of Yazd, presented seven queries to Bahá’u’lláh, the seventh of which concerned His ancestry.  The Tablet known as </w:t>
      </w:r>
      <w:proofErr w:type="spellStart"/>
      <w:r w:rsidRPr="00063D50">
        <w:rPr>
          <w:i/>
          <w:iCs/>
          <w:u w:val="single"/>
        </w:rPr>
        <w:t>Shí</w:t>
      </w:r>
      <w:r w:rsidRPr="00063D50">
        <w:rPr>
          <w:i/>
          <w:iCs/>
        </w:rPr>
        <w:t>r-Mard</w:t>
      </w:r>
      <w:proofErr w:type="spellEnd"/>
      <w:r w:rsidRPr="00063D50">
        <w:t xml:space="preserve"> (Lion of a Man)—thus called because the recipient was so addressed by Bahá’u’lláh—was sent to him in reply.  (This Tablet is also known as </w:t>
      </w:r>
      <w:r w:rsidRPr="00063D50">
        <w:rPr>
          <w:i/>
          <w:iCs/>
        </w:rPr>
        <w:t>Law</w:t>
      </w:r>
      <w:r w:rsidR="00491A0C" w:rsidRPr="0004188D">
        <w:rPr>
          <w:i/>
          <w:iCs/>
        </w:rPr>
        <w:t>ḥ</w:t>
      </w:r>
      <w:r w:rsidRPr="00063D50">
        <w:rPr>
          <w:i/>
          <w:iCs/>
        </w:rPr>
        <w:t>-</w:t>
      </w:r>
      <w:proofErr w:type="spellStart"/>
      <w:r w:rsidRPr="00063D50">
        <w:rPr>
          <w:i/>
          <w:iCs/>
        </w:rPr>
        <w:t>i</w:t>
      </w:r>
      <w:proofErr w:type="spellEnd"/>
      <w:r w:rsidRPr="00063D50">
        <w:rPr>
          <w:i/>
          <w:iCs/>
        </w:rPr>
        <w:t>-Haft-</w:t>
      </w:r>
      <w:proofErr w:type="spellStart"/>
      <w:r w:rsidRPr="00063D50">
        <w:rPr>
          <w:i/>
          <w:iCs/>
        </w:rPr>
        <w:t>Pursi</w:t>
      </w:r>
      <w:r w:rsidRPr="00063D50">
        <w:rPr>
          <w:i/>
          <w:iCs/>
          <w:u w:val="single"/>
        </w:rPr>
        <w:t>sh</w:t>
      </w:r>
      <w:proofErr w:type="spellEnd"/>
      <w:r w:rsidRPr="00063D50">
        <w:t>)</w:t>
      </w:r>
      <w:r w:rsidR="00491A0C">
        <w:t>.</w:t>
      </w:r>
      <w:r w:rsidRPr="00063D50">
        <w:t xml:space="preserve">  Answering his questions one by one, to the seventh query Bahá’u’lláh responded by referring him to the genealogy which Mírzá Abu’l-Fa</w:t>
      </w:r>
      <w:r w:rsidR="00491A0C" w:rsidRPr="00491A0C">
        <w:t>ḍ</w:t>
      </w:r>
      <w:r w:rsidRPr="00063D50">
        <w:t>l-</w:t>
      </w:r>
      <w:proofErr w:type="spellStart"/>
      <w:r w:rsidRPr="00063D50">
        <w:t>i</w:t>
      </w:r>
      <w:proofErr w:type="spellEnd"/>
      <w:r w:rsidRPr="00063D50">
        <w:t xml:space="preserve">-Gulpáygání had gathered and compiled.  Many years later; in the year </w:t>
      </w:r>
      <w:r w:rsidR="00692CBC" w:rsidRPr="00063D50">
        <w:t>AH</w:t>
      </w:r>
      <w:r w:rsidRPr="00063D50">
        <w:t xml:space="preserve"> 1320 (10 April 1902–30 March 1903), Áqá </w:t>
      </w:r>
      <w:r w:rsidRPr="00063D50">
        <w:rPr>
          <w:u w:val="single"/>
        </w:rPr>
        <w:t>Kh</w:t>
      </w:r>
      <w:r w:rsidRPr="00063D50">
        <w:t xml:space="preserve">usraw </w:t>
      </w:r>
      <w:proofErr w:type="spellStart"/>
      <w:r w:rsidRPr="00063D50">
        <w:t>Bimán</w:t>
      </w:r>
      <w:proofErr w:type="spellEnd"/>
      <w:r w:rsidRPr="00063D50">
        <w:t>, who was also of Zoroastrian origin, was visiting the Holy Land.  He asked resident Bahá’ís for information regarding the ancestry of Bahá’u’lláh.  They presented his request to ‘Abdu’l-Bahá, who also referred them to Mírzá Abu’l-Fa</w:t>
      </w:r>
      <w:r w:rsidR="00491A0C" w:rsidRPr="00491A0C">
        <w:t>ḍ</w:t>
      </w:r>
      <w:r w:rsidRPr="00063D50">
        <w:t>l-</w:t>
      </w:r>
      <w:proofErr w:type="spellStart"/>
      <w:r w:rsidRPr="00063D50">
        <w:t>i</w:t>
      </w:r>
      <w:proofErr w:type="spellEnd"/>
      <w:r w:rsidRPr="00063D50">
        <w:t>-Gulpáygání, then visiting the United States.  Mírzá Abu’l-</w:t>
      </w:r>
      <w:proofErr w:type="spellStart"/>
      <w:r w:rsidRPr="00063D50">
        <w:t>Fa</w:t>
      </w:r>
      <w:r w:rsidR="00491A0C" w:rsidRPr="00491A0C">
        <w:t>ḍ</w:t>
      </w:r>
      <w:r w:rsidRPr="00063D50">
        <w:t>l’s</w:t>
      </w:r>
      <w:proofErr w:type="spellEnd"/>
      <w:r w:rsidRPr="00063D50">
        <w:t xml:space="preserve"> answer to Áqá </w:t>
      </w:r>
      <w:r w:rsidRPr="00063D50">
        <w:rPr>
          <w:u w:val="single"/>
        </w:rPr>
        <w:t>Kh</w:t>
      </w:r>
      <w:r w:rsidRPr="00063D50">
        <w:t xml:space="preserve">usraw </w:t>
      </w:r>
      <w:proofErr w:type="spellStart"/>
      <w:r w:rsidRPr="00063D50">
        <w:t>Bimán’s</w:t>
      </w:r>
      <w:proofErr w:type="spellEnd"/>
      <w:r w:rsidRPr="00063D50">
        <w:t xml:space="preserve"> letter was published in Bombay, at a later date, as a pamphlet.</w:t>
      </w:r>
    </w:p>
    <w:p w:rsidR="009E1A0C" w:rsidRPr="00063D50" w:rsidRDefault="009E1A0C" w:rsidP="00491A0C">
      <w:pPr>
        <w:pStyle w:val="Text"/>
      </w:pPr>
      <w:r w:rsidRPr="00063D50">
        <w:t>Mírzá Abu’l-Fa</w:t>
      </w:r>
      <w:r w:rsidR="00491A0C" w:rsidRPr="00491A0C">
        <w:t>ḍ</w:t>
      </w:r>
      <w:r w:rsidRPr="00063D50">
        <w:t xml:space="preserve">l, designated by the Guardian of the Bahá’í Faith as one of the nineteen ‘apostles of Bahá’u’lláh’, was a man of rare erudition and a degree of scholarship so far unequalled amongst the followers of Bahá’u’lláh, whether in the East or in the West.  In his reply to Áqá </w:t>
      </w:r>
      <w:r w:rsidRPr="00063D50">
        <w:rPr>
          <w:u w:val="single"/>
        </w:rPr>
        <w:t>Kh</w:t>
      </w:r>
      <w:r w:rsidRPr="00063D50">
        <w:t xml:space="preserve">usraw </w:t>
      </w:r>
      <w:proofErr w:type="spellStart"/>
      <w:r w:rsidRPr="00063D50">
        <w:t>Bimán</w:t>
      </w:r>
      <w:proofErr w:type="spellEnd"/>
      <w:r w:rsidRPr="00063D50">
        <w:t>, he describes how his interest was aroused in the genealogy of Bahá’u’lláh, and how his researches led him to Yazdigird III, the last of the S</w:t>
      </w:r>
      <w:r w:rsidR="00491A0C">
        <w:t>a</w:t>
      </w:r>
      <w:r w:rsidRPr="00063D50">
        <w:t>s</w:t>
      </w:r>
      <w:r w:rsidR="00491A0C">
        <w:t>a</w:t>
      </w:r>
      <w:r w:rsidRPr="00063D50">
        <w:t xml:space="preserve">nian monarchs of Írán.  He goes on to state, however, that his work, which Bahá’u’lláh had mentioned in the Tablet addressed to the schoolmaster of Yazd, was lost when he and a number of other Bahá’ís were arrested in </w:t>
      </w:r>
      <w:r w:rsidR="00646A26" w:rsidRPr="00063D50">
        <w:t>Ṭihrán</w:t>
      </w:r>
      <w:r w:rsidRPr="00063D50">
        <w:t xml:space="preserve"> in the early months of 1883 by the order of </w:t>
      </w:r>
      <w:proofErr w:type="spellStart"/>
      <w:r w:rsidRPr="00063D50">
        <w:t>Kámrán</w:t>
      </w:r>
      <w:proofErr w:type="spellEnd"/>
      <w:r w:rsidRPr="00063D50">
        <w:t xml:space="preserve"> Mírzá, the </w:t>
      </w:r>
      <w:proofErr w:type="spellStart"/>
      <w:r w:rsidRPr="00063D50">
        <w:t>Náyibu’s-Sal</w:t>
      </w:r>
      <w:r w:rsidR="00491A0C" w:rsidRPr="00491A0C">
        <w:t>ṭ</w:t>
      </w:r>
      <w:r w:rsidRPr="00063D50">
        <w:t>an</w:t>
      </w:r>
      <w:r w:rsidR="00491A0C">
        <w:t>a</w:t>
      </w:r>
      <w:r w:rsidRPr="00063D50">
        <w:t>h</w:t>
      </w:r>
      <w:proofErr w:type="spellEnd"/>
      <w:r w:rsidRPr="00063D50">
        <w:t xml:space="preserve">, son of </w:t>
      </w:r>
      <w:r w:rsidR="00CE60F7" w:rsidRPr="00063D50">
        <w:t>Náṣiru’d</w:t>
      </w:r>
      <w:r w:rsidRPr="00063D50">
        <w:t xml:space="preserve">-Dín </w:t>
      </w:r>
      <w:r w:rsidRPr="00063D50">
        <w:rPr>
          <w:u w:val="single"/>
        </w:rPr>
        <w:t>Sh</w:t>
      </w:r>
      <w:r w:rsidRPr="00063D50">
        <w:t>áh.</w:t>
      </w:r>
    </w:p>
    <w:p w:rsidR="009E1A0C" w:rsidRPr="00063D50" w:rsidRDefault="009E1A0C" w:rsidP="00491A0C">
      <w:pPr>
        <w:pStyle w:val="Text"/>
      </w:pPr>
      <w:r w:rsidRPr="00063D50">
        <w:t>Mírzá Abu’l-Fa</w:t>
      </w:r>
      <w:r w:rsidR="00491A0C" w:rsidRPr="00491A0C">
        <w:t>ḍ</w:t>
      </w:r>
      <w:r w:rsidRPr="00063D50">
        <w:t>l writes that he was, in the course of his investigation, particularly impressed by the fact that so severe and unsympathetic a critic of the Bahá’í Faith (and so hostile a commentator) as Ri</w:t>
      </w:r>
      <w:r w:rsidR="00491A0C" w:rsidRPr="00491A0C">
        <w:t>ḍ</w:t>
      </w:r>
      <w:r w:rsidRPr="00063D50">
        <w:t xml:space="preserve">á-Qulí </w:t>
      </w:r>
      <w:r w:rsidRPr="00063D50">
        <w:rPr>
          <w:u w:val="single"/>
        </w:rPr>
        <w:t>Kh</w:t>
      </w:r>
      <w:r w:rsidRPr="00063D50">
        <w:t>án-</w:t>
      </w:r>
      <w:proofErr w:type="spellStart"/>
      <w:r w:rsidRPr="00063D50">
        <w:t>i</w:t>
      </w:r>
      <w:proofErr w:type="spellEnd"/>
      <w:r w:rsidRPr="00063D50">
        <w:t xml:space="preserve">-Hidáyat, entitled the </w:t>
      </w:r>
      <w:proofErr w:type="spellStart"/>
      <w:r w:rsidRPr="00063D50">
        <w:t>Amíru’</w:t>
      </w:r>
      <w:r w:rsidRPr="00063D50">
        <w:rPr>
          <w:u w:val="single"/>
        </w:rPr>
        <w:t>sh</w:t>
      </w:r>
      <w:r w:rsidRPr="00063D50">
        <w:t>-</w:t>
      </w:r>
      <w:r w:rsidRPr="00063D50">
        <w:rPr>
          <w:u w:val="single"/>
        </w:rPr>
        <w:t>Sh</w:t>
      </w:r>
      <w:r w:rsidRPr="00063D50">
        <w:t>u’ara</w:t>
      </w:r>
      <w:proofErr w:type="spellEnd"/>
      <w:r w:rsidRPr="00063D50">
        <w:t xml:space="preserve">’ (The Emir of Poets), had admitted in the </w:t>
      </w:r>
      <w:proofErr w:type="spellStart"/>
      <w:r w:rsidRPr="00063D50">
        <w:t>Ni</w:t>
      </w:r>
      <w:r w:rsidRPr="00063D50">
        <w:rPr>
          <w:u w:val="single"/>
        </w:rPr>
        <w:t>zh</w:t>
      </w:r>
      <w:r w:rsidRPr="00063D50">
        <w:t>ád-Nám</w:t>
      </w:r>
      <w:r w:rsidR="00491A0C">
        <w:t>a</w:t>
      </w:r>
      <w:r w:rsidRPr="00063D50">
        <w:t>h</w:t>
      </w:r>
      <w:proofErr w:type="spellEnd"/>
      <w:r w:rsidRPr="00063D50">
        <w:t xml:space="preserve"> (The Book of Ancestry), that the </w:t>
      </w:r>
      <w:proofErr w:type="spellStart"/>
      <w:r w:rsidRPr="00063D50">
        <w:t>Núrís</w:t>
      </w:r>
      <w:proofErr w:type="spellEnd"/>
      <w:r w:rsidRPr="00063D50">
        <w:t xml:space="preserve"> of Mázindarán are descended from </w:t>
      </w:r>
      <w:proofErr w:type="spellStart"/>
      <w:r w:rsidRPr="00063D50">
        <w:t>Chosroes</w:t>
      </w:r>
      <w:proofErr w:type="spellEnd"/>
      <w:r w:rsidRPr="00063D50">
        <w:t xml:space="preserve"> I, the renowned S</w:t>
      </w:r>
      <w:r w:rsidR="00491A0C">
        <w:t>a</w:t>
      </w:r>
      <w:r w:rsidRPr="00063D50">
        <w:t>s</w:t>
      </w:r>
      <w:r w:rsidR="00491A0C">
        <w:t>a</w:t>
      </w:r>
      <w:r w:rsidRPr="00063D50">
        <w:t>nian monarch known as ‘</w:t>
      </w:r>
      <w:proofErr w:type="spellStart"/>
      <w:r w:rsidRPr="00063D50">
        <w:t>Ádil</w:t>
      </w:r>
      <w:proofErr w:type="spellEnd"/>
      <w:r w:rsidRPr="00063D50">
        <w:t xml:space="preserve"> (The Just).  And final confirmation came from the </w:t>
      </w:r>
      <w:r w:rsidR="00CE60F7" w:rsidRPr="00063D50">
        <w:t>Ḥájí</w:t>
      </w:r>
      <w:r w:rsidRPr="00063D50">
        <w:t xml:space="preserve"> Mírzá Ri</w:t>
      </w:r>
      <w:r w:rsidR="00491A0C" w:rsidRPr="00491A0C">
        <w:t>ḍ</w:t>
      </w:r>
      <w:r w:rsidRPr="00063D50">
        <w:t>á-Qulí, a half-brother of Bahá’u’lláh, who told Mírzá Abu’l-Fa</w:t>
      </w:r>
      <w:r w:rsidR="00491A0C" w:rsidRPr="00491A0C">
        <w:t>ḍ</w:t>
      </w:r>
      <w:r w:rsidRPr="00063D50">
        <w:t xml:space="preserve">l categorically, in answer to his query, that the </w:t>
      </w:r>
      <w:proofErr w:type="spellStart"/>
      <w:r w:rsidRPr="00063D50">
        <w:t>Núrís</w:t>
      </w:r>
      <w:proofErr w:type="spellEnd"/>
      <w:r w:rsidRPr="00063D50">
        <w:t xml:space="preserve"> possessed a genealogical table tracing their line back to Yazdigird the</w:t>
      </w:r>
    </w:p>
    <w:p w:rsidR="009E1A0C" w:rsidRPr="00063D50" w:rsidRDefault="009E1A0C" w:rsidP="009E1A0C">
      <w:r w:rsidRPr="00063D50">
        <w:br w:type="page"/>
      </w:r>
    </w:p>
    <w:p w:rsidR="009E1A0C" w:rsidRPr="00063D50" w:rsidRDefault="009E1A0C" w:rsidP="00350BDC">
      <w:pPr>
        <w:pStyle w:val="Textcts"/>
        <w:rPr>
          <w:rStyle w:val="TextChar"/>
        </w:rPr>
      </w:pPr>
      <w:proofErr w:type="gramStart"/>
      <w:r w:rsidRPr="00063D50">
        <w:rPr>
          <w:rStyle w:val="TextChar"/>
        </w:rPr>
        <w:t>S</w:t>
      </w:r>
      <w:r w:rsidR="00491A0C">
        <w:rPr>
          <w:rStyle w:val="TextChar"/>
        </w:rPr>
        <w:t>a</w:t>
      </w:r>
      <w:r w:rsidRPr="00063D50">
        <w:rPr>
          <w:rStyle w:val="TextChar"/>
        </w:rPr>
        <w:t>s</w:t>
      </w:r>
      <w:r w:rsidR="00491A0C">
        <w:rPr>
          <w:rStyle w:val="TextChar"/>
        </w:rPr>
        <w:t>a</w:t>
      </w:r>
      <w:r w:rsidRPr="00063D50">
        <w:rPr>
          <w:rStyle w:val="TextChar"/>
        </w:rPr>
        <w:t>nian</w:t>
      </w:r>
      <w:r w:rsidR="00076929" w:rsidRPr="00063D50">
        <w:rPr>
          <w:rStyle w:val="TextChar"/>
        </w:rPr>
        <w:t>.</w:t>
      </w:r>
      <w:proofErr w:type="gramEnd"/>
      <w:r w:rsidR="00E03E5A" w:rsidRPr="00063D50">
        <w:rPr>
          <w:rStyle w:val="FootnoteReference"/>
        </w:rPr>
        <w:footnoteReference w:id="133"/>
      </w:r>
      <w:r w:rsidR="009E79EC" w:rsidRPr="009E79EC">
        <w:rPr>
          <w:sz w:val="12"/>
          <w:szCs w:val="12"/>
        </w:rPr>
        <w:fldChar w:fldCharType="begin"/>
      </w:r>
      <w:r w:rsidR="009E79EC" w:rsidRPr="009E79EC">
        <w:rPr>
          <w:sz w:val="12"/>
          <w:szCs w:val="12"/>
        </w:rPr>
        <w:instrText xml:space="preserve"> TC  “</w:instrText>
      </w:r>
      <w:bookmarkStart w:id="281" w:name="_Toc215921567"/>
      <w:r w:rsidR="009E79EC" w:rsidRPr="009E79EC">
        <w:rPr>
          <w:sz w:val="12"/>
          <w:szCs w:val="12"/>
        </w:rPr>
        <w:instrText>2.7.3</w:instrText>
      </w:r>
      <w:r w:rsidR="009E79EC" w:rsidRPr="009E79EC">
        <w:rPr>
          <w:sz w:val="12"/>
          <w:szCs w:val="12"/>
        </w:rPr>
        <w:tab/>
        <w:instrText>Childhood and early life</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81"/>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4500E6">
      <w:pPr>
        <w:pStyle w:val="Myhead3"/>
      </w:pPr>
      <w:proofErr w:type="gramStart"/>
      <w:r w:rsidRPr="00063D50">
        <w:t>2.7.3</w:t>
      </w:r>
      <w:r w:rsidR="004500E6">
        <w:t xml:space="preserve">  </w:t>
      </w:r>
      <w:r w:rsidRPr="00063D50">
        <w:t>Childhood</w:t>
      </w:r>
      <w:proofErr w:type="gramEnd"/>
      <w:r w:rsidRPr="00063D50">
        <w:t xml:space="preserve"> an</w:t>
      </w:r>
      <w:r w:rsidR="004500E6" w:rsidRPr="00063D50">
        <w:t>d early lif</w:t>
      </w:r>
      <w:r w:rsidRPr="00063D50">
        <w:t>e</w:t>
      </w:r>
    </w:p>
    <w:p w:rsidR="009E1A0C" w:rsidRPr="00063D50" w:rsidRDefault="009E1A0C" w:rsidP="00491A0C">
      <w:pPr>
        <w:pStyle w:val="Text"/>
      </w:pPr>
      <w:r w:rsidRPr="00063D50">
        <w:t xml:space="preserve">Bahá’u’lláh was born and brought up in </w:t>
      </w:r>
      <w:r w:rsidR="00646A26" w:rsidRPr="00063D50">
        <w:t>Ṭihrán</w:t>
      </w:r>
      <w:r w:rsidRPr="00063D50">
        <w:t xml:space="preserve">, in a house in the district known as </w:t>
      </w:r>
      <w:proofErr w:type="spellStart"/>
      <w:r w:rsidR="00491A0C">
        <w:rPr>
          <w:rFonts w:eastAsia="Times New Roman"/>
        </w:rPr>
        <w:t>Darw</w:t>
      </w:r>
      <w:r w:rsidR="00491A0C" w:rsidRPr="006014DE">
        <w:t>á</w:t>
      </w:r>
      <w:r w:rsidR="00491A0C">
        <w:rPr>
          <w:rFonts w:eastAsia="Times New Roman"/>
        </w:rPr>
        <w:t>za</w:t>
      </w:r>
      <w:proofErr w:type="spellEnd"/>
      <w:r w:rsidRPr="00063D50">
        <w:t xml:space="preserve"> </w:t>
      </w:r>
      <w:proofErr w:type="spellStart"/>
      <w:r w:rsidRPr="00063D50">
        <w:rPr>
          <w:u w:val="single"/>
        </w:rPr>
        <w:t>Sh</w:t>
      </w:r>
      <w:r w:rsidRPr="00063D50">
        <w:t>imrán</w:t>
      </w:r>
      <w:proofErr w:type="spellEnd"/>
      <w:r w:rsidRPr="00063D50">
        <w:t xml:space="preserve"> (</w:t>
      </w:r>
      <w:proofErr w:type="spellStart"/>
      <w:r w:rsidRPr="00063D50">
        <w:rPr>
          <w:u w:val="single"/>
        </w:rPr>
        <w:t>Sh</w:t>
      </w:r>
      <w:r w:rsidRPr="00063D50">
        <w:t>imrán</w:t>
      </w:r>
      <w:proofErr w:type="spellEnd"/>
      <w:r w:rsidRPr="00063D50">
        <w:t xml:space="preserve"> Gate).  In those days this district was on the edge of the city, close to the moat which was filled in during the reign of </w:t>
      </w:r>
      <w:r w:rsidR="00CE60F7" w:rsidRPr="00063D50">
        <w:t>Náṣiru’d</w:t>
      </w:r>
      <w:r w:rsidRPr="00063D50">
        <w:t xml:space="preserve">-Dín </w:t>
      </w:r>
      <w:r w:rsidRPr="00063D50">
        <w:rPr>
          <w:u w:val="single"/>
        </w:rPr>
        <w:t>Sh</w:t>
      </w:r>
      <w:r w:rsidRPr="00063D50">
        <w:t>áh.  Another moat was dug much further away:  that too has now disappeared.  But the house of Mírzá Buzurg and its adjuncts still stand today.</w:t>
      </w:r>
    </w:p>
    <w:p w:rsidR="009E1A0C" w:rsidRPr="00063D50" w:rsidRDefault="009E1A0C" w:rsidP="003D29AA">
      <w:pPr>
        <w:pStyle w:val="Text"/>
      </w:pPr>
      <w:r w:rsidRPr="00063D50">
        <w:t xml:space="preserve">The infancy of Bahá’u’lláh was a cause of astonishment to His mother, as ‘Abdu’l-Bahá recalled one day.  He never cried, never showed restlessness.  Mírzá Buzurg had come to realize that amongst all his sons and daughters, this son, Mírzá </w:t>
      </w:r>
      <w:r w:rsidR="00F90318" w:rsidRPr="0004188D">
        <w:t>Ḥ</w:t>
      </w:r>
      <w:r w:rsidR="00F90318" w:rsidRPr="00063D50">
        <w:t>usayn</w:t>
      </w:r>
      <w:r w:rsidRPr="00063D50">
        <w:t>-</w:t>
      </w:r>
      <w:proofErr w:type="gramStart"/>
      <w:r w:rsidRPr="00063D50">
        <w:t>‘Alí,</w:t>
      </w:r>
      <w:proofErr w:type="gramEnd"/>
      <w:r w:rsidRPr="00063D50">
        <w:t xml:space="preserve"> was one apart.  It will be remembered that Tákur, in the district of Núr, was the home of Mírzá Buzurg and his ancestors.  There he had built a palatial house, and Bahá’u’lláh always spent part of the year in Tákur, usually in the summer months.  Mírzá Buzurg, in his own masterly calligraphic hand, had written the following lines in a prominent place in that mansion:</w:t>
      </w:r>
    </w:p>
    <w:p w:rsidR="009E1A0C" w:rsidRPr="00063D50" w:rsidRDefault="009E1A0C" w:rsidP="003D29AA">
      <w:pPr>
        <w:pStyle w:val="Text"/>
      </w:pPr>
      <w:r w:rsidRPr="00063D50">
        <w:t xml:space="preserve">When thou </w:t>
      </w:r>
      <w:proofErr w:type="gramStart"/>
      <w:r w:rsidRPr="00063D50">
        <w:t>reaches</w:t>
      </w:r>
      <w:proofErr w:type="gramEnd"/>
      <w:r w:rsidRPr="00063D50">
        <w:t xml:space="preserve"> the threshold of the Beloved say ‘Aye’,</w:t>
      </w:r>
    </w:p>
    <w:p w:rsidR="009E1A0C" w:rsidRPr="00063D50" w:rsidRDefault="009E1A0C" w:rsidP="006D7894">
      <w:pPr>
        <w:pStyle w:val="Quote"/>
      </w:pPr>
      <w:r w:rsidRPr="00063D50">
        <w:t xml:space="preserve">For </w:t>
      </w:r>
      <w:proofErr w:type="spellStart"/>
      <w:r w:rsidRPr="00063D50">
        <w:t>there</w:t>
      </w:r>
      <w:proofErr w:type="spellEnd"/>
      <w:r w:rsidRPr="00063D50">
        <w:t xml:space="preserve"> neither ‘</w:t>
      </w:r>
      <w:proofErr w:type="spellStart"/>
      <w:r w:rsidRPr="006D7894">
        <w:rPr>
          <w:i/>
          <w:iCs w:val="0"/>
        </w:rPr>
        <w:t>salám</w:t>
      </w:r>
      <w:proofErr w:type="spellEnd"/>
      <w:r w:rsidRPr="00063D50">
        <w:t>’</w:t>
      </w:r>
      <w:r w:rsidR="00491A0C">
        <w:rPr>
          <w:rStyle w:val="FootnoteReference"/>
        </w:rPr>
        <w:footnoteReference w:id="134"/>
      </w:r>
      <w:r w:rsidRPr="00063D50">
        <w:t xml:space="preserve"> nor ‘</w:t>
      </w:r>
      <w:proofErr w:type="spellStart"/>
      <w:r w:rsidRPr="006D7894">
        <w:rPr>
          <w:i/>
          <w:iCs w:val="0"/>
        </w:rPr>
        <w:t>alayk</w:t>
      </w:r>
      <w:proofErr w:type="spellEnd"/>
      <w:r w:rsidRPr="00063D50">
        <w:t>’</w:t>
      </w:r>
      <w:r w:rsidR="00491A0C">
        <w:rPr>
          <w:rStyle w:val="FootnoteReference"/>
        </w:rPr>
        <w:footnoteReference w:id="135"/>
      </w:r>
      <w:r w:rsidRPr="00063D50">
        <w:t xml:space="preserve"> can find a way.</w:t>
      </w:r>
    </w:p>
    <w:p w:rsidR="009E1A0C" w:rsidRPr="00063D50" w:rsidRDefault="009E1A0C" w:rsidP="006D7894">
      <w:pPr>
        <w:pStyle w:val="Quotects"/>
      </w:pPr>
      <w:r w:rsidRPr="00063D50">
        <w:t xml:space="preserve">This is the </w:t>
      </w:r>
      <w:proofErr w:type="spellStart"/>
      <w:r w:rsidRPr="00063D50">
        <w:t>vale</w:t>
      </w:r>
      <w:proofErr w:type="spellEnd"/>
      <w:r w:rsidRPr="00063D50">
        <w:t xml:space="preserve"> of Love, hold thy steps;</w:t>
      </w:r>
    </w:p>
    <w:p w:rsidR="009E1A0C" w:rsidRPr="00063D50" w:rsidRDefault="009E1A0C" w:rsidP="006D7894">
      <w:pPr>
        <w:pStyle w:val="Quotects"/>
      </w:pPr>
      <w:r w:rsidRPr="00063D50">
        <w:t>This is holy ground, shed thy foot-gear.</w:t>
      </w:r>
    </w:p>
    <w:p w:rsidR="009E1A0C" w:rsidRPr="00063D50" w:rsidRDefault="009E1A0C" w:rsidP="003D29AA">
      <w:pPr>
        <w:pStyle w:val="Text"/>
      </w:pPr>
      <w:r w:rsidRPr="00063D50">
        <w:t>To this day, those lines written by Mírzá Buzurg have endured.</w:t>
      </w:r>
    </w:p>
    <w:p w:rsidR="009E1A0C" w:rsidRPr="00063D50" w:rsidRDefault="009E1A0C" w:rsidP="003D29AA">
      <w:pPr>
        <w:pStyle w:val="Text"/>
      </w:pPr>
      <w:r w:rsidRPr="00063D50">
        <w:t>When Bahá’u’lláh was a child of five or six years, He dreamt that He was in a garden where huge birds were flying overhead and attacking Him, but they could not harm Him; then he went to bathe in the sea, and there he was attacked by fishes, but they too could cause Him no injury.  Bahá’u’lláh related this strange dream to His father, and Mírzá Buzurg sent for a man who claimed to interpret dreams.  After making his calculations, he told Mírzá Buzurg that the expanse of the sea was this world in its entirety, and the birds and fishes were the peoples of the world assailing his Son, because He would promulgate something of vital importance related to the minds of men.  But they would be powerless to harm Him, for He would triumph over them all to achieve a momentous matter.</w:t>
      </w:r>
    </w:p>
    <w:p w:rsidR="009E1A0C" w:rsidRPr="00063D50" w:rsidRDefault="009E1A0C" w:rsidP="003D29AA">
      <w:pPr>
        <w:pStyle w:val="Text"/>
      </w:pPr>
      <w:r w:rsidRPr="00063D50">
        <w:t xml:space="preserve">It is related that one day, when Mírzá </w:t>
      </w:r>
      <w:r w:rsidR="00F90318" w:rsidRPr="0004188D">
        <w:t>Ḥ</w:t>
      </w:r>
      <w:r w:rsidR="00F90318" w:rsidRPr="00063D50">
        <w:t>usayn</w:t>
      </w:r>
      <w:r w:rsidRPr="00063D50">
        <w:t>-‘Alí was seven years old, as He was walking His parents were watching Him, and His mother remarked that</w:t>
      </w:r>
    </w:p>
    <w:p w:rsidR="009E1A0C" w:rsidRPr="00063D50" w:rsidRDefault="009E1A0C" w:rsidP="009E1A0C">
      <w:r w:rsidRPr="00063D50">
        <w:br w:type="page"/>
      </w:r>
    </w:p>
    <w:p w:rsidR="009E1A0C" w:rsidRPr="00063D50" w:rsidRDefault="009E1A0C" w:rsidP="0004188D">
      <w:pPr>
        <w:pStyle w:val="Textcts"/>
      </w:pPr>
      <w:r w:rsidRPr="00063D50">
        <w:t>He was a little short in stature.  His father replied:  ‘That matters not.  Do you not know how intelligent He is and what a wonderful mind He has!’</w:t>
      </w:r>
    </w:p>
    <w:p w:rsidR="009E1A0C" w:rsidRPr="00063D50" w:rsidRDefault="009E1A0C" w:rsidP="003D29AA">
      <w:pPr>
        <w:pStyle w:val="Text"/>
      </w:pPr>
      <w:r w:rsidRPr="00063D50">
        <w:t xml:space="preserve">The education and instruction which Mírzá </w:t>
      </w:r>
      <w:r w:rsidR="00F90318" w:rsidRPr="0004188D">
        <w:t>Ḥ</w:t>
      </w:r>
      <w:r w:rsidR="00F90318" w:rsidRPr="00063D50">
        <w:t>usayn</w:t>
      </w:r>
      <w:r w:rsidRPr="00063D50">
        <w:t xml:space="preserve">-‘Alí received was limited both in nature and extent, as He Himself states in the Tablet addressed to </w:t>
      </w:r>
      <w:r w:rsidR="00CE60F7" w:rsidRPr="00063D50">
        <w:t>Náṣiru’d</w:t>
      </w:r>
      <w:r w:rsidRPr="00063D50">
        <w:t xml:space="preserve">-Dín </w:t>
      </w:r>
      <w:r w:rsidRPr="00063D50">
        <w:rPr>
          <w:u w:val="single"/>
        </w:rPr>
        <w:t>Sh</w:t>
      </w:r>
      <w:r w:rsidRPr="00063D50">
        <w:t xml:space="preserve">áh:  ‘The learning current amongst men I studied not; their schools I entered not.  Ask of the city wherein I dwelt, that thou </w:t>
      </w:r>
      <w:proofErr w:type="spellStart"/>
      <w:r w:rsidRPr="00063D50">
        <w:t>mayest</w:t>
      </w:r>
      <w:proofErr w:type="spellEnd"/>
      <w:r w:rsidRPr="00063D50">
        <w:t xml:space="preserve"> be well assured that I am not of them who speak falsely.’</w:t>
      </w:r>
    </w:p>
    <w:p w:rsidR="009E1A0C" w:rsidRPr="00063D50" w:rsidRDefault="009E1A0C" w:rsidP="003D29AA">
      <w:pPr>
        <w:pStyle w:val="Text"/>
      </w:pPr>
      <w:r w:rsidRPr="00063D50">
        <w:t>In those days, the scions of noble houses were taught such matters as befitted their station in life, such as riding, handling a gun, wielding a sword, calligraphy, acquaintance with the works of the great classical poets of the land, a good reading knowledge of the Holy Book, the Qur’án, and hardly ever anything more.  They were given such instruction by tutors, specially engaged by the parents, who were also required to teach them good manners.</w:t>
      </w:r>
    </w:p>
    <w:p w:rsidR="009E1A0C" w:rsidRPr="00063D50" w:rsidRDefault="009E1A0C" w:rsidP="003D29AA">
      <w:pPr>
        <w:pStyle w:val="Text"/>
      </w:pPr>
      <w:r w:rsidRPr="00063D50">
        <w:t>But as Mírz</w:t>
      </w:r>
      <w:r w:rsidR="006D7894">
        <w:t>á</w:t>
      </w:r>
      <w:r w:rsidRPr="00063D50">
        <w:t xml:space="preserve"> </w:t>
      </w:r>
      <w:r w:rsidR="00F90318" w:rsidRPr="0004188D">
        <w:t>Ḥ</w:t>
      </w:r>
      <w:r w:rsidR="00F90318" w:rsidRPr="00063D50">
        <w:t>usayn</w:t>
      </w:r>
      <w:r w:rsidRPr="00063D50">
        <w:t>-‘Alí, the son of the Vazír-</w:t>
      </w:r>
      <w:proofErr w:type="spellStart"/>
      <w:r w:rsidRPr="00063D50">
        <w:t>i</w:t>
      </w:r>
      <w:proofErr w:type="spellEnd"/>
      <w:r w:rsidRPr="00063D50">
        <w:t>-Núrí, grew up the fame of his keen intelligence, His alert mind, His upright character, His benign, compassionate, benevolent nature, spread.</w:t>
      </w:r>
    </w:p>
    <w:p w:rsidR="009E1A0C" w:rsidRPr="00063D50" w:rsidRDefault="009E1A0C" w:rsidP="003D29AA">
      <w:pPr>
        <w:pStyle w:val="Text"/>
      </w:pPr>
      <w:r w:rsidRPr="00063D50">
        <w:t xml:space="preserve">By the time Mírzá </w:t>
      </w:r>
      <w:r w:rsidR="00F90318" w:rsidRPr="0004188D">
        <w:t>Ḥ</w:t>
      </w:r>
      <w:r w:rsidR="00F90318" w:rsidRPr="00063D50">
        <w:t>usayn</w:t>
      </w:r>
      <w:r w:rsidRPr="00063D50">
        <w:t xml:space="preserve">-‘Alí was </w:t>
      </w:r>
      <w:proofErr w:type="gramStart"/>
      <w:r w:rsidRPr="00063D50">
        <w:t>fourteen,</w:t>
      </w:r>
      <w:proofErr w:type="gramEnd"/>
      <w:r w:rsidRPr="00063D50">
        <w:t xml:space="preserve"> His rare understanding, His complete mastery of argument, and His unparalleled powers of exposition were remarked in all circles.  Yet He was never assertive </w:t>
      </w:r>
      <w:proofErr w:type="gramStart"/>
      <w:r w:rsidRPr="00063D50">
        <w:t>nor</w:t>
      </w:r>
      <w:proofErr w:type="gramEnd"/>
      <w:r w:rsidRPr="00063D50">
        <w:t xml:space="preserve"> argumentative; rather, always courteous and patient.  Only one thing aroused His ire, and that was any disrespectful reference to the Messengers of God and His Chosen Ones.  Even then He would admonish the offender with kindliness and calm.</w:t>
      </w:r>
    </w:p>
    <w:p w:rsidR="009E1A0C" w:rsidRPr="00063D50" w:rsidRDefault="009E1A0C" w:rsidP="003D29AA">
      <w:pPr>
        <w:pStyle w:val="Text"/>
      </w:pPr>
      <w:r w:rsidRPr="00063D50">
        <w:t xml:space="preserve">In a Tablet addressed to a Bahá’í of </w:t>
      </w:r>
      <w:r w:rsidRPr="00063D50">
        <w:rPr>
          <w:u w:val="single"/>
        </w:rPr>
        <w:t>Sh</w:t>
      </w:r>
      <w:r w:rsidRPr="00063D50">
        <w:t xml:space="preserve">íráz, Bahá’u’lláh Himself tells of an incident in His childhood, when two hugely-turbaned divines were expounding theological questions to ladies in purdah.  One such was whether the angel Gabriel had a higher station than </w:t>
      </w:r>
      <w:proofErr w:type="spellStart"/>
      <w:r w:rsidRPr="00063D50">
        <w:t>Qanbar</w:t>
      </w:r>
      <w:proofErr w:type="spellEnd"/>
      <w:r w:rsidRPr="00063D50">
        <w:t xml:space="preserve">, the slave of ‘Alí (the first Imám), who was greatly devoted to his master.  Another concerned the station of ‘Abbás, the brother of </w:t>
      </w:r>
      <w:r w:rsidR="00F90318" w:rsidRPr="0004188D">
        <w:t>Ḥ</w:t>
      </w:r>
      <w:r w:rsidR="00F90318" w:rsidRPr="00063D50">
        <w:t>usayn</w:t>
      </w:r>
      <w:r w:rsidRPr="00063D50">
        <w:t xml:space="preserve"> (the third Imám), who suffered a martyr’s death with the Imám in Karbilá; had he a rank higher than Salmán the Persian (Salmán-</w:t>
      </w:r>
      <w:proofErr w:type="spellStart"/>
      <w:r w:rsidRPr="00063D50">
        <w:t>i</w:t>
      </w:r>
      <w:proofErr w:type="spellEnd"/>
      <w:r w:rsidRPr="00063D50">
        <w:t xml:space="preserve">-Fársí), who was one of the companions of the Prophet </w:t>
      </w:r>
      <w:r w:rsidR="00D97BC7" w:rsidRPr="00063D50">
        <w:t>Muḥammad</w:t>
      </w:r>
      <w:r w:rsidRPr="00063D50">
        <w:t xml:space="preserve">?  Bahá’u’lláh recalls in that Tablet that he was astonished by this line and tone of argument, for if Gabriel, as stated in the holy Book, was the One by Whom the Holy Spirit descended upon the heart of the Apostle of God, then even the master of </w:t>
      </w:r>
      <w:proofErr w:type="spellStart"/>
      <w:r w:rsidRPr="00063D50">
        <w:t>Qanbar</w:t>
      </w:r>
      <w:proofErr w:type="spellEnd"/>
      <w:r w:rsidRPr="00063D50">
        <w:t xml:space="preserve"> could have no entry to that sphere.</w:t>
      </w:r>
    </w:p>
    <w:p w:rsidR="009E1A0C" w:rsidRPr="00063D50" w:rsidRDefault="009E1A0C" w:rsidP="003D29AA">
      <w:pPr>
        <w:pStyle w:val="Text"/>
      </w:pPr>
      <w:r w:rsidRPr="00063D50">
        <w:t xml:space="preserve">In Yálrúd there lived a mujtahid, </w:t>
      </w:r>
      <w:r w:rsidRPr="00063D50">
        <w:rPr>
          <w:u w:val="single"/>
        </w:rPr>
        <w:t>Sh</w:t>
      </w:r>
      <w:r w:rsidRPr="00063D50">
        <w:t>ay</w:t>
      </w:r>
      <w:r w:rsidRPr="00063D50">
        <w:rPr>
          <w:u w:val="single"/>
        </w:rPr>
        <w:t>kh</w:t>
      </w:r>
      <w:r w:rsidRPr="00063D50">
        <w:t xml:space="preserve"> </w:t>
      </w:r>
      <w:r w:rsidR="00D97BC7" w:rsidRPr="00063D50">
        <w:t>Muḥammad</w:t>
      </w:r>
      <w:r w:rsidRPr="00063D50">
        <w:t>-Taqí …, well-famed throughout the land.  He had a thousand scholars of divinity around him, whom he taught and, from time to time, presented with a complex question to re-</w:t>
      </w:r>
    </w:p>
    <w:p w:rsidR="009E1A0C" w:rsidRPr="00063D50" w:rsidRDefault="009E1A0C" w:rsidP="009E1A0C">
      <w:r w:rsidRPr="00063D50">
        <w:br w:type="page"/>
      </w:r>
    </w:p>
    <w:p w:rsidR="009E1A0C" w:rsidRPr="00063D50" w:rsidRDefault="009E1A0C" w:rsidP="00076929">
      <w:pPr>
        <w:pStyle w:val="Textcts"/>
      </w:pPr>
      <w:proofErr w:type="gramStart"/>
      <w:r w:rsidRPr="00063D50">
        <w:t>solve</w:t>
      </w:r>
      <w:proofErr w:type="gramEnd"/>
      <w:r w:rsidRPr="00063D50">
        <w:t xml:space="preserve">.  Whenever He returned to His home in Tákur, Bahá’u’lláh would usually stop for a while in Yálrúd, and here He would visit the mujtahid, who was distantly related to His family.  ‘Abdu’l-Bahá has described how His own grandmother, who lived in Yálrúd, went one day at dawn to the house of the mujtahid to pray.  After the </w:t>
      </w:r>
      <w:proofErr w:type="gramStart"/>
      <w:r w:rsidRPr="00063D50">
        <w:t>morning prayer</w:t>
      </w:r>
      <w:proofErr w:type="gramEnd"/>
      <w:r w:rsidRPr="00063D50">
        <w:t xml:space="preserve">, </w:t>
      </w:r>
      <w:r w:rsidRPr="00063D50">
        <w:rPr>
          <w:u w:val="single"/>
        </w:rPr>
        <w:t>Sh</w:t>
      </w:r>
      <w:r w:rsidRPr="00063D50">
        <w:t>ay</w:t>
      </w:r>
      <w:r w:rsidRPr="00063D50">
        <w:rPr>
          <w:u w:val="single"/>
        </w:rPr>
        <w:t>kh</w:t>
      </w:r>
      <w:r w:rsidRPr="00063D50">
        <w:t xml:space="preserve"> </w:t>
      </w:r>
      <w:r w:rsidR="00D97BC7" w:rsidRPr="00063D50">
        <w:t>Muḥammad</w:t>
      </w:r>
      <w:r w:rsidRPr="00063D50">
        <w:t xml:space="preserve">-Taqí told her that he had some excellent news for her.  He had had a dream in which he had found himself outside a house which no one was allowed to enter, because, said the door-keeper, within it the Qá’im of the House of </w:t>
      </w:r>
      <w:r w:rsidR="00D97BC7" w:rsidRPr="00063D50">
        <w:t>Muḥammad</w:t>
      </w:r>
      <w:r w:rsidRPr="00063D50">
        <w:t xml:space="preserve"> was closeted with Mírzá </w:t>
      </w:r>
      <w:r w:rsidR="00F90318" w:rsidRPr="0004188D">
        <w:t>Ḥ</w:t>
      </w:r>
      <w:r w:rsidR="00F90318" w:rsidRPr="00063D50">
        <w:t>usayn</w:t>
      </w:r>
      <w:r w:rsidRPr="00063D50">
        <w:t>-‘Alí of Núr.  At first the mujtahid had expressed his surprise that the son of a vizier should be so privileged; but on remembering their distant kinship, he had ascribed the privilege to this fact.</w:t>
      </w:r>
    </w:p>
    <w:p w:rsidR="009E1A0C" w:rsidRPr="00063D50" w:rsidRDefault="009E1A0C" w:rsidP="006D7894">
      <w:pPr>
        <w:pStyle w:val="Text"/>
      </w:pPr>
      <w:r w:rsidRPr="00063D50">
        <w:t xml:space="preserve">During a visit to Yálrúd, when Mírzá </w:t>
      </w:r>
      <w:r w:rsidR="00F90318" w:rsidRPr="0004188D">
        <w:t>Ḥ</w:t>
      </w:r>
      <w:r w:rsidR="00F90318" w:rsidRPr="00063D50">
        <w:t>usayn</w:t>
      </w:r>
      <w:r w:rsidRPr="00063D50">
        <w:t xml:space="preserve">-‘Alí was sitting in the company of </w:t>
      </w:r>
      <w:r w:rsidRPr="00063D50">
        <w:rPr>
          <w:u w:val="single"/>
        </w:rPr>
        <w:t>Sh</w:t>
      </w:r>
      <w:r w:rsidRPr="00063D50">
        <w:t>ay</w:t>
      </w:r>
      <w:r w:rsidRPr="00063D50">
        <w:rPr>
          <w:u w:val="single"/>
        </w:rPr>
        <w:t>kh</w:t>
      </w:r>
      <w:r w:rsidRPr="00063D50">
        <w:t xml:space="preserve"> </w:t>
      </w:r>
      <w:r w:rsidR="00D97BC7" w:rsidRPr="00063D50">
        <w:t>Muḥammad</w:t>
      </w:r>
      <w:r w:rsidRPr="00063D50">
        <w:t>-Taqí and other scholars and divines, He was asked to resolve a question they had been unable to answer to the mujtahid’s satisfaction The problem was this:  an Isl</w:t>
      </w:r>
      <w:r w:rsidR="00076929" w:rsidRPr="00063D50">
        <w:t>a</w:t>
      </w:r>
      <w:r w:rsidRPr="00063D50">
        <w:t>mic tradition states that ‘Fá</w:t>
      </w:r>
      <w:r w:rsidR="006D7894" w:rsidRPr="006D7894">
        <w:t>ṭ</w:t>
      </w:r>
      <w:r w:rsidRPr="00063D50">
        <w:t>im</w:t>
      </w:r>
      <w:r w:rsidR="006D7894">
        <w:t>a</w:t>
      </w:r>
      <w:r w:rsidRPr="00063D50">
        <w:t xml:space="preserve"> is the best of the women of this world, but for the one born of Mary’.  But since Mary had no daughter, what did this conundrum mean?  Bahá’u’lláh replied that the initial statement emphasized the impossibility of its alternative, since there could be no other woman comparable to Fá</w:t>
      </w:r>
      <w:r w:rsidR="006D7894" w:rsidRPr="006D7894">
        <w:t>ṭ</w:t>
      </w:r>
      <w:r w:rsidRPr="00063D50">
        <w:t>im</w:t>
      </w:r>
      <w:r w:rsidR="006D7894">
        <w:t>a</w:t>
      </w:r>
      <w:r w:rsidRPr="00063D50">
        <w:t xml:space="preserve">.  It was like saying that a certain monarch is the greatest of the kings of this world, except for the one who comes down from Heaven; since no king has or will come down from </w:t>
      </w:r>
      <w:proofErr w:type="gramStart"/>
      <w:r w:rsidRPr="00063D50">
        <w:t>heaven,</w:t>
      </w:r>
      <w:proofErr w:type="gramEnd"/>
      <w:r w:rsidRPr="00063D50">
        <w:t xml:space="preserve"> the uniqueness of that one monarch is stressed.  Bahá’u’lláh’s explanation left the great mujtahid silent, but next day he upbraided his disciples for having let him down badly.  ‘I have taught and trained you for years on end,’ he complained, ‘but when the need arises, I find you wanting in understanding, whereas an </w:t>
      </w:r>
      <w:proofErr w:type="spellStart"/>
      <w:r w:rsidRPr="00063D50">
        <w:t>unturbaned</w:t>
      </w:r>
      <w:proofErr w:type="spellEnd"/>
      <w:r w:rsidRPr="00063D50">
        <w:t xml:space="preserve"> youth has brilliantly explained the problem I had presented to you.’</w:t>
      </w:r>
    </w:p>
    <w:p w:rsidR="009E1A0C" w:rsidRPr="00063D50" w:rsidRDefault="009E1A0C" w:rsidP="003D29AA">
      <w:pPr>
        <w:pStyle w:val="Text"/>
      </w:pPr>
      <w:r w:rsidRPr="00063D50">
        <w:t xml:space="preserve">At another time, </w:t>
      </w:r>
      <w:r w:rsidRPr="00063D50">
        <w:rPr>
          <w:u w:val="single"/>
        </w:rPr>
        <w:t>Sh</w:t>
      </w:r>
      <w:r w:rsidRPr="00063D50">
        <w:t>ay</w:t>
      </w:r>
      <w:r w:rsidRPr="00063D50">
        <w:rPr>
          <w:u w:val="single"/>
        </w:rPr>
        <w:t>kh</w:t>
      </w:r>
      <w:r w:rsidRPr="00063D50">
        <w:t xml:space="preserve"> </w:t>
      </w:r>
      <w:r w:rsidR="00D97BC7" w:rsidRPr="00063D50">
        <w:t>Muḥammad</w:t>
      </w:r>
      <w:r w:rsidRPr="00063D50">
        <w:t>-Taqí had a dream of coming upon a room filled with trunks, which, he was told, belonged to Bahá’u’lláh.  On opening one of them, he found it packed with books, and all the lines of those books studded with gems, the brilliance of which awakened him, he said.</w:t>
      </w:r>
    </w:p>
    <w:p w:rsidR="009E1A0C" w:rsidRPr="00063D50" w:rsidRDefault="009E1A0C" w:rsidP="006D7894">
      <w:pPr>
        <w:pStyle w:val="Text"/>
      </w:pPr>
      <w:r w:rsidRPr="00063D50">
        <w:t>Mírzá Abu’l-Fa</w:t>
      </w:r>
      <w:r w:rsidR="006D7894" w:rsidRPr="006D7894">
        <w:t>ḍ</w:t>
      </w:r>
      <w:r w:rsidRPr="00063D50">
        <w:t>l-</w:t>
      </w:r>
      <w:proofErr w:type="spellStart"/>
      <w:r w:rsidRPr="00063D50">
        <w:t>i</w:t>
      </w:r>
      <w:proofErr w:type="spellEnd"/>
      <w:r w:rsidRPr="00063D50">
        <w:t xml:space="preserve">-Gulpáygání relates in one of his works what he himself heard from a divine.  In a gathering where Bahá’u’lláh was present, Mírzá </w:t>
      </w:r>
      <w:proofErr w:type="spellStart"/>
      <w:r w:rsidRPr="00063D50">
        <w:t>Na</w:t>
      </w:r>
      <w:r w:rsidR="006D7894" w:rsidRPr="006D7894">
        <w:t>ẓ</w:t>
      </w:r>
      <w:r w:rsidRPr="00063D50">
        <w:t>ar</w:t>
      </w:r>
      <w:proofErr w:type="spellEnd"/>
      <w:r w:rsidRPr="00063D50">
        <w:t xml:space="preserve">-‘Alí of Qazvín …, the celebrated </w:t>
      </w:r>
      <w:r w:rsidR="006D7894" w:rsidRPr="006D7894">
        <w:t>Ṣ</w:t>
      </w:r>
      <w:r w:rsidRPr="00063D50">
        <w:t xml:space="preserve">úfí </w:t>
      </w:r>
      <w:proofErr w:type="spellStart"/>
      <w:r w:rsidRPr="00063D50">
        <w:t>mur</w:t>
      </w:r>
      <w:r w:rsidRPr="00063D50">
        <w:rPr>
          <w:u w:val="single"/>
        </w:rPr>
        <w:t>sh</w:t>
      </w:r>
      <w:r w:rsidRPr="00063D50">
        <w:t>id</w:t>
      </w:r>
      <w:proofErr w:type="spellEnd"/>
      <w:r w:rsidRPr="00063D50">
        <w:t xml:space="preserve"> who was highly esteemed by </w:t>
      </w:r>
      <w:r w:rsidR="00D97BC7" w:rsidRPr="00063D50">
        <w:t>Muḥammad</w:t>
      </w:r>
      <w:r w:rsidRPr="00063D50">
        <w:t xml:space="preserve"> </w:t>
      </w:r>
      <w:r w:rsidRPr="00063D50">
        <w:rPr>
          <w:u w:val="single"/>
        </w:rPr>
        <w:t>Sh</w:t>
      </w:r>
      <w:r w:rsidRPr="00063D50">
        <w:t>áh, was holding forth on the station that a human being can attain.  Referring to himself, he said, ‘Should my servant come to me and say that Jesus the Christ was at the door, asking for me, my detachment is such that I would express no wish to see Him.’  Some of those present kept silent, while</w:t>
      </w:r>
    </w:p>
    <w:p w:rsidR="009E1A0C" w:rsidRPr="00063D50" w:rsidRDefault="009E1A0C" w:rsidP="009E1A0C">
      <w:r w:rsidRPr="00063D50">
        <w:br w:type="page"/>
      </w:r>
    </w:p>
    <w:p w:rsidR="009E1A0C" w:rsidRPr="00063D50" w:rsidRDefault="009E1A0C" w:rsidP="006D7894">
      <w:pPr>
        <w:pStyle w:val="Textcts"/>
      </w:pPr>
      <w:proofErr w:type="gramStart"/>
      <w:r w:rsidRPr="00063D50">
        <w:t>others</w:t>
      </w:r>
      <w:proofErr w:type="gramEnd"/>
      <w:r w:rsidRPr="00063D50">
        <w:t xml:space="preserve"> out of flattery murmured assent.  Only Mírzá </w:t>
      </w:r>
      <w:r w:rsidR="00F90318" w:rsidRPr="0004188D">
        <w:t>Ḥ</w:t>
      </w:r>
      <w:r w:rsidR="00F90318" w:rsidRPr="00063D50">
        <w:t>usayn</w:t>
      </w:r>
      <w:r w:rsidRPr="00063D50">
        <w:t xml:space="preserve">-‘Alí spoke up.  He turned to the Qazvíní braggart, who had expressed such disrespect for a Manifestation of God, and said:  ‘You are very close to the person of the sovereign and he is very devoted to you, but if the chief executioner with ten of his men were to come to this door and tell you that the monarch wanted to see you, would you take it calmly or would you be perturbed?’  Mírzá </w:t>
      </w:r>
      <w:proofErr w:type="spellStart"/>
      <w:r w:rsidRPr="00063D50">
        <w:t>Na</w:t>
      </w:r>
      <w:r w:rsidR="006D7894" w:rsidRPr="006D7894">
        <w:t>ẓ</w:t>
      </w:r>
      <w:r w:rsidRPr="00063D50">
        <w:t>ar</w:t>
      </w:r>
      <w:proofErr w:type="spellEnd"/>
      <w:r w:rsidRPr="00063D50">
        <w:t xml:space="preserve">-‘Alí paused for a while before replying, ‘In truth, I would feel anxious.”  </w:t>
      </w:r>
      <w:proofErr w:type="gramStart"/>
      <w:r w:rsidRPr="00063D50">
        <w:t>‘</w:t>
      </w:r>
      <w:proofErr w:type="gramEnd"/>
      <w:r w:rsidRPr="00063D50">
        <w:t>In that case,’ said Bahá’u’lláh, ‘you should not make such an assertion.’  Bahá’u’lláh’s authoritative statement, according to Mírzá Abu’l-Fa</w:t>
      </w:r>
      <w:r w:rsidR="006D7894" w:rsidRPr="006D7894">
        <w:t>ḍ</w:t>
      </w:r>
      <w:r w:rsidRPr="00063D50">
        <w:t>l, left them all speechless.</w:t>
      </w:r>
    </w:p>
    <w:p w:rsidR="009E1A0C" w:rsidRPr="00063D50" w:rsidRDefault="009E1A0C" w:rsidP="006D7894">
      <w:pPr>
        <w:pStyle w:val="Text"/>
      </w:pPr>
      <w:r w:rsidRPr="00063D50">
        <w:t xml:space="preserve">When Bahá’u’lláh was nearly fifteen years old, His elder sister </w:t>
      </w:r>
      <w:proofErr w:type="spellStart"/>
      <w:r w:rsidRPr="00063D50">
        <w:t>Sár</w:t>
      </w:r>
      <w:r w:rsidR="006D7894">
        <w:t>a</w:t>
      </w:r>
      <w:r w:rsidRPr="00063D50">
        <w:t>h</w:t>
      </w:r>
      <w:proofErr w:type="spellEnd"/>
      <w:r w:rsidRPr="00063D50">
        <w:t xml:space="preserve"> </w:t>
      </w:r>
      <w:r w:rsidRPr="00063D50">
        <w:rPr>
          <w:u w:val="single"/>
        </w:rPr>
        <w:t>Kh</w:t>
      </w:r>
      <w:r w:rsidRPr="00063D50">
        <w:t>ánum and Mírzá Ma</w:t>
      </w:r>
      <w:r w:rsidR="006D7894" w:rsidRPr="006D7894">
        <w:t>ḥ</w:t>
      </w:r>
      <w:r w:rsidRPr="00063D50">
        <w:t>múd, the son of Mírzá Ismá</w:t>
      </w:r>
      <w:r w:rsidR="006D7894">
        <w:t>‘</w:t>
      </w:r>
      <w:r w:rsidRPr="00063D50">
        <w:t>íl-</w:t>
      </w:r>
      <w:proofErr w:type="spellStart"/>
      <w:r w:rsidRPr="00063D50">
        <w:t>i</w:t>
      </w:r>
      <w:proofErr w:type="spellEnd"/>
      <w:r w:rsidRPr="00063D50">
        <w:t>-Vazír of Yálrúd, were married.  This Mírzá Ma</w:t>
      </w:r>
      <w:r w:rsidR="006D7894" w:rsidRPr="006D7894">
        <w:t>ḥ</w:t>
      </w:r>
      <w:r w:rsidRPr="00063D50">
        <w:t xml:space="preserve">múd, who never espoused the new Faith, had a younger sister, Ásíyih </w:t>
      </w:r>
      <w:r w:rsidRPr="00063D50">
        <w:rPr>
          <w:u w:val="single"/>
        </w:rPr>
        <w:t>Kh</w:t>
      </w:r>
      <w:r w:rsidRPr="00063D50">
        <w:t xml:space="preserve">ánum:  winsome, vivacious and exceedingly beautiful.  As soon as she came of age, and Bahá’u’lláh was nearly eighteen, </w:t>
      </w:r>
      <w:proofErr w:type="spellStart"/>
      <w:r w:rsidRPr="00063D50">
        <w:t>Sár</w:t>
      </w:r>
      <w:r w:rsidR="006D7894">
        <w:t>a</w:t>
      </w:r>
      <w:r w:rsidRPr="00063D50">
        <w:t>h</w:t>
      </w:r>
      <w:proofErr w:type="spellEnd"/>
      <w:r w:rsidRPr="00063D50">
        <w:t xml:space="preserve"> </w:t>
      </w:r>
      <w:r w:rsidRPr="00063D50">
        <w:rPr>
          <w:u w:val="single"/>
        </w:rPr>
        <w:t>Kh</w:t>
      </w:r>
      <w:r w:rsidRPr="00063D50">
        <w:t xml:space="preserve">ánum requested her father, Mírzá Buzurg, to ask the hand of this sister-in-law for her Brother, Mírzá </w:t>
      </w:r>
      <w:r w:rsidR="00F90318" w:rsidRPr="0004188D">
        <w:t>Ḥ</w:t>
      </w:r>
      <w:r w:rsidR="00F90318" w:rsidRPr="00063D50">
        <w:t>usayn</w:t>
      </w:r>
      <w:r w:rsidRPr="00063D50">
        <w:t xml:space="preserve">-‘Alí.  Their marriage took place, </w:t>
      </w:r>
      <w:proofErr w:type="gramStart"/>
      <w:r w:rsidRPr="00063D50">
        <w:t xml:space="preserve">in </w:t>
      </w:r>
      <w:r w:rsidR="006D7894">
        <w:t xml:space="preserve"> </w:t>
      </w:r>
      <w:proofErr w:type="spellStart"/>
      <w:r w:rsidR="006D7894" w:rsidRPr="008B38BD">
        <w:t>Jum</w:t>
      </w:r>
      <w:r w:rsidR="006D7894">
        <w:t>á</w:t>
      </w:r>
      <w:r w:rsidR="006D7894" w:rsidRPr="008B38BD">
        <w:t>d</w:t>
      </w:r>
      <w:r w:rsidR="006D7894">
        <w:t>á</w:t>
      </w:r>
      <w:proofErr w:type="spellEnd"/>
      <w:proofErr w:type="gramEnd"/>
      <w:r w:rsidR="006D7894" w:rsidRPr="008B38BD">
        <w:t xml:space="preserve"> al-</w:t>
      </w:r>
      <w:r w:rsidR="006D7894">
        <w:t>’</w:t>
      </w:r>
      <w:proofErr w:type="spellStart"/>
      <w:r w:rsidR="006D7894">
        <w:t>Á</w:t>
      </w:r>
      <w:r w:rsidR="006D7894" w:rsidRPr="008B38BD">
        <w:rPr>
          <w:u w:val="single"/>
        </w:rPr>
        <w:t>kh</w:t>
      </w:r>
      <w:r w:rsidR="006D7894" w:rsidRPr="008B38BD">
        <w:t>ir</w:t>
      </w:r>
      <w:proofErr w:type="spellEnd"/>
      <w:r w:rsidRPr="00063D50">
        <w:t xml:space="preserve"> (</w:t>
      </w:r>
      <w:proofErr w:type="spellStart"/>
      <w:r w:rsidRPr="00063D50">
        <w:t>J</w:t>
      </w:r>
      <w:r w:rsidR="006D7894">
        <w:t>u</w:t>
      </w:r>
      <w:r w:rsidRPr="00063D50">
        <w:t>mádíyu’</w:t>
      </w:r>
      <w:r w:rsidRPr="00063D50">
        <w:rPr>
          <w:u w:val="single"/>
        </w:rPr>
        <w:t>th</w:t>
      </w:r>
      <w:r w:rsidRPr="00063D50">
        <w:t>-</w:t>
      </w:r>
      <w:r w:rsidRPr="00063D50">
        <w:rPr>
          <w:u w:val="single"/>
        </w:rPr>
        <w:t>Th</w:t>
      </w:r>
      <w:r w:rsidRPr="00063D50">
        <w:t>án</w:t>
      </w:r>
      <w:r w:rsidR="006D7894" w:rsidRPr="006D7894">
        <w:t>í</w:t>
      </w:r>
      <w:proofErr w:type="spellEnd"/>
      <w:r w:rsidRPr="00063D50">
        <w:t xml:space="preserve">) </w:t>
      </w:r>
      <w:r w:rsidR="00692CBC" w:rsidRPr="00063D50">
        <w:t>AH</w:t>
      </w:r>
      <w:r w:rsidRPr="00063D50">
        <w:t xml:space="preserve"> 1251 (about October 1835).  Ásíyih </w:t>
      </w:r>
      <w:r w:rsidRPr="00063D50">
        <w:rPr>
          <w:u w:val="single"/>
        </w:rPr>
        <w:t>Kh</w:t>
      </w:r>
      <w:r w:rsidRPr="00063D50">
        <w:t>ánum was the mother of ‘Abdu’l-Bahá.</w:t>
      </w:r>
      <w:r w:rsidR="009E79EC" w:rsidRPr="009E79EC">
        <w:rPr>
          <w:sz w:val="12"/>
          <w:szCs w:val="12"/>
        </w:rPr>
        <w:fldChar w:fldCharType="begin"/>
      </w:r>
      <w:proofErr w:type="gramStart"/>
      <w:r w:rsidR="009E79EC" w:rsidRPr="009E79EC">
        <w:rPr>
          <w:sz w:val="12"/>
          <w:szCs w:val="12"/>
        </w:rPr>
        <w:instrText xml:space="preserve"> </w:instrText>
      </w:r>
      <w:proofErr w:type="gramEnd"/>
      <w:r w:rsidR="009E79EC" w:rsidRPr="009E79EC">
        <w:rPr>
          <w:sz w:val="12"/>
          <w:szCs w:val="12"/>
        </w:rPr>
        <w:instrText>TC  “</w:instrText>
      </w:r>
      <w:bookmarkStart w:id="282" w:name="_Toc215921568"/>
      <w:r w:rsidR="009E79EC" w:rsidRPr="009E79EC">
        <w:rPr>
          <w:sz w:val="12"/>
          <w:szCs w:val="12"/>
        </w:rPr>
        <w:instrText>2.7.4</w:instrText>
      </w:r>
      <w:r w:rsidR="009E79EC" w:rsidRPr="009E79EC">
        <w:rPr>
          <w:sz w:val="12"/>
          <w:szCs w:val="12"/>
        </w:rPr>
        <w:tab/>
        <w:instrText>The Blessed Perfection, a Talk by ‘Abdu’l-Bahá</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282"/>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3D29AA">
      <w:pPr>
        <w:pStyle w:val="Text"/>
      </w:pPr>
      <w:r w:rsidRPr="00063D50">
        <w:t xml:space="preserve">Even those who were inimical towards His father, held Bahá’u’lláh in high esteem.  One such was the Grand Vizier, </w:t>
      </w:r>
      <w:r w:rsidR="00CE60F7" w:rsidRPr="00063D50">
        <w:t>Ḥájí</w:t>
      </w:r>
      <w:r w:rsidRPr="00063D50">
        <w:t xml:space="preserve"> Mírzá Áqásí</w:t>
      </w:r>
      <w:r w:rsidR="00076929" w:rsidRPr="00063D50">
        <w:t>.</w:t>
      </w:r>
      <w:r w:rsidRPr="00063D50">
        <w:rPr>
          <w:rStyle w:val="FootnoteReference"/>
        </w:rPr>
        <w:footnoteReference w:id="136"/>
      </w:r>
    </w:p>
    <w:p w:rsidR="009E1A0C" w:rsidRPr="00063D50" w:rsidRDefault="009E1A0C" w:rsidP="004500E6">
      <w:pPr>
        <w:pStyle w:val="Myhead3"/>
      </w:pPr>
      <w:proofErr w:type="gramStart"/>
      <w:r w:rsidRPr="00063D50">
        <w:t>2.7.4</w:t>
      </w:r>
      <w:r w:rsidR="004500E6">
        <w:t xml:space="preserve">  </w:t>
      </w:r>
      <w:r w:rsidRPr="00063D50">
        <w:t>The</w:t>
      </w:r>
      <w:proofErr w:type="gramEnd"/>
      <w:r w:rsidRPr="00063D50">
        <w:t xml:space="preserve"> Blessed Perfection, </w:t>
      </w:r>
      <w:r w:rsidR="004500E6">
        <w:t>a</w:t>
      </w:r>
      <w:r w:rsidRPr="00063D50">
        <w:t xml:space="preserve"> Talk by ‘Abdu’l-Bahá</w:t>
      </w:r>
    </w:p>
    <w:p w:rsidR="009E1A0C" w:rsidRPr="00063D50" w:rsidRDefault="009E1A0C" w:rsidP="003D29AA">
      <w:pPr>
        <w:pStyle w:val="Text"/>
      </w:pPr>
      <w:r w:rsidRPr="00063D50">
        <w:t xml:space="preserve">The Blessed Perfection, Bahá’u’lláh, belonged to the nobility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w:t>
      </w:r>
      <w:r w:rsidR="00646A26" w:rsidRPr="00063D50">
        <w:t>Ṭihrán</w:t>
      </w:r>
      <w:r w:rsidRPr="00063D50">
        <w:t>.  Nevertheless, He was capable of solving the difficult problems of all who came to Him.  In whatever meeting, scientific assembly or theological discussion He was found, He became the authority of explanation upon intricate and abstruse questions presented.</w:t>
      </w:r>
    </w:p>
    <w:p w:rsidR="009E1A0C" w:rsidRPr="00063D50" w:rsidRDefault="009E1A0C" w:rsidP="003D29AA">
      <w:pPr>
        <w:pStyle w:val="Text"/>
      </w:pPr>
      <w:r w:rsidRPr="00063D50">
        <w:t>Until His father passed away, Bahá’u’lláh did not seek position or political</w:t>
      </w:r>
    </w:p>
    <w:p w:rsidR="009E1A0C" w:rsidRPr="00063D50" w:rsidRDefault="009E1A0C" w:rsidP="009E1A0C">
      <w:r w:rsidRPr="00063D50">
        <w:br w:type="page"/>
      </w:r>
    </w:p>
    <w:p w:rsidR="009E1A0C" w:rsidRPr="00063D50" w:rsidRDefault="009E1A0C" w:rsidP="0004188D">
      <w:pPr>
        <w:pStyle w:val="Textcts"/>
      </w:pPr>
      <w:proofErr w:type="gramStart"/>
      <w:r w:rsidRPr="00063D50">
        <w:t>station</w:t>
      </w:r>
      <w:proofErr w:type="gramEnd"/>
      <w:r w:rsidRPr="00063D50">
        <w:t xml:space="preserve">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 historical statement fully attested by the people of Persia.</w:t>
      </w:r>
    </w:p>
    <w:p w:rsidR="009E1A0C" w:rsidRPr="00063D50" w:rsidRDefault="009E1A0C" w:rsidP="003D29AA">
      <w:pPr>
        <w:pStyle w:val="Text"/>
      </w:pPr>
      <w:r w:rsidRPr="00063D50">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t>
      </w:r>
      <w:proofErr w:type="gramStart"/>
      <w:r w:rsidRPr="00063D50">
        <w:t>were wise</w:t>
      </w:r>
      <w:proofErr w:type="gramEnd"/>
      <w:r w:rsidRPr="00063D50">
        <w:t xml:space="preserv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rsidR="009E1A0C" w:rsidRPr="00063D50" w:rsidRDefault="009E1A0C" w:rsidP="003D29AA">
      <w:pPr>
        <w:pStyle w:val="Text"/>
      </w:pPr>
      <w:r w:rsidRPr="00063D50">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would manifest,” saying that nine years later the reality of His own mission would become apparent.  In His writings He stated that in the ninth year this expected </w:t>
      </w:r>
      <w:proofErr w:type="gramStart"/>
      <w:r w:rsidRPr="00063D50">
        <w:t>One</w:t>
      </w:r>
      <w:proofErr w:type="gramEnd"/>
      <w:r w:rsidRPr="00063D50">
        <w:t xml:space="preserve"> would be known; in the ninth year they would attain to all glory and felicity; in the ninth year they would advance rapidly.  Between Bahá’u’lláh and the Báb there was communication privately.  The Báb wrote a letter containing three hundred and sixty derivatives of the root </w:t>
      </w:r>
      <w:r w:rsidRPr="00063D50">
        <w:rPr>
          <w:i/>
          <w:iCs/>
        </w:rPr>
        <w:t>Bahá</w:t>
      </w:r>
      <w:r w:rsidRPr="00063D50">
        <w:t>.  The Báb was martyred in Tabríz, and Bahá’u’lláh exiled into ‘Iráq in 1852, announced Himself in Ba</w:t>
      </w:r>
      <w:r w:rsidRPr="00063D50">
        <w:rPr>
          <w:u w:val="single"/>
        </w:rPr>
        <w:t>gh</w:t>
      </w:r>
      <w:r w:rsidRPr="00063D50">
        <w:t>dád.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w:t>
      </w:r>
      <w:r w:rsidRPr="00063D50">
        <w:rPr>
          <w:u w:val="single"/>
        </w:rPr>
        <w:t>gh</w:t>
      </w:r>
      <w:r w:rsidRPr="00063D50">
        <w:t>dád.  He called his friends together there and spoke to them of God.</w:t>
      </w:r>
    </w:p>
    <w:p w:rsidR="009E1A0C" w:rsidRPr="00063D50" w:rsidRDefault="009E1A0C" w:rsidP="003D29AA">
      <w:pPr>
        <w:pStyle w:val="Text"/>
      </w:pPr>
      <w:r w:rsidRPr="00063D50">
        <w:t>At one point He left the city and went alone into the mountains of Kurdistán, where He made His abode in caves and grottoes.  A part of this time He lived</w:t>
      </w:r>
    </w:p>
    <w:p w:rsidR="009E1A0C" w:rsidRPr="00063D50" w:rsidRDefault="009E1A0C" w:rsidP="009E1A0C">
      <w:r w:rsidRPr="00063D50">
        <w:br w:type="page"/>
      </w:r>
    </w:p>
    <w:p w:rsidR="009E1A0C" w:rsidRPr="00063D50" w:rsidRDefault="009E1A0C" w:rsidP="0004188D">
      <w:pPr>
        <w:pStyle w:val="Textcts"/>
      </w:pPr>
      <w:proofErr w:type="gramStart"/>
      <w:r w:rsidRPr="00063D50">
        <w:t>in</w:t>
      </w:r>
      <w:proofErr w:type="gramEnd"/>
      <w:r w:rsidRPr="00063D50">
        <w:t xml:space="preserve"> the city</w:t>
      </w:r>
      <w:r w:rsidRPr="006D7894">
        <w:t xml:space="preserve"> of </w:t>
      </w:r>
      <w:proofErr w:type="spellStart"/>
      <w:r w:rsidR="006D7894" w:rsidRPr="006D7894">
        <w:t>Sulaymániyyah</w:t>
      </w:r>
      <w:proofErr w:type="spellEnd"/>
      <w:r w:rsidRPr="006D7894">
        <w:t xml:space="preserve">.  </w:t>
      </w:r>
      <w:r w:rsidRPr="00063D50">
        <w:t>Two years passed during which neither His friends nor family knew just where He was.</w:t>
      </w:r>
    </w:p>
    <w:p w:rsidR="009E1A0C" w:rsidRPr="00063D50" w:rsidRDefault="009E1A0C" w:rsidP="003D29AA">
      <w:pPr>
        <w:pStyle w:val="Text"/>
      </w:pPr>
      <w:r w:rsidRPr="00063D50">
        <w:t>Although Bahá’u’lláh was solitary, secluded and unknown in His retirement, the report spread throughout Kurdistán that this was a most remarkable and learned Personage, gifted with a wonderful power of attraction.  In a short time Kurdistán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rsidR="009E1A0C" w:rsidRPr="00063D50" w:rsidRDefault="009E1A0C" w:rsidP="006D7894">
      <w:pPr>
        <w:pStyle w:val="Text"/>
      </w:pPr>
      <w:r w:rsidRPr="00063D50">
        <w:t>After two years He returned to Ba</w:t>
      </w:r>
      <w:r w:rsidRPr="00063D50">
        <w:rPr>
          <w:u w:val="single"/>
        </w:rPr>
        <w:t>gh</w:t>
      </w:r>
      <w:r w:rsidRPr="00063D50">
        <w:t xml:space="preserve">dád.  Friends He had known in </w:t>
      </w:r>
      <w:proofErr w:type="spellStart"/>
      <w:r w:rsidR="006D7894" w:rsidRPr="006D7894">
        <w:t>Sulaymániyyah</w:t>
      </w:r>
      <w:proofErr w:type="spellEnd"/>
      <w:r w:rsidRPr="00063D50">
        <w:t xml:space="preserve"> came to visit Him.  They found Him in His accustomed environment of ease and affluence and were astonished at the appointments of </w:t>
      </w:r>
      <w:proofErr w:type="gramStart"/>
      <w:r w:rsidRPr="00063D50">
        <w:t>One</w:t>
      </w:r>
      <w:proofErr w:type="gramEnd"/>
      <w:r w:rsidRPr="00063D50">
        <w:t xml:space="preserve"> who had lived in seclusion under such frugal conditions in Kurdistán.</w:t>
      </w:r>
    </w:p>
    <w:p w:rsidR="009E1A0C" w:rsidRPr="00063D50" w:rsidRDefault="009E1A0C" w:rsidP="003D29AA">
      <w:pPr>
        <w:pStyle w:val="Text"/>
      </w:pPr>
      <w:r w:rsidRPr="00063D50">
        <w:t>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w:t>
      </w:r>
      <w:r w:rsidRPr="00063D50">
        <w:rPr>
          <w:u w:val="single"/>
        </w:rPr>
        <w:t>gh</w:t>
      </w:r>
      <w:r w:rsidRPr="00063D50">
        <w:t xml:space="preserve">dád.  He was summoned to Constantinople by the Turkish authorities.  </w:t>
      </w:r>
      <w:proofErr w:type="gramStart"/>
      <w:r w:rsidRPr="00063D50">
        <w:t>While in Constantinople He ignored every restriction, especially the hostility of ministers of state and clergy.</w:t>
      </w:r>
      <w:proofErr w:type="gramEnd"/>
      <w:r w:rsidRPr="00063D50">
        <w:t xml:space="preserve">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rsidR="009E1A0C" w:rsidRPr="00063D50" w:rsidRDefault="009E1A0C" w:rsidP="006D7894">
      <w:pPr>
        <w:pStyle w:val="Text"/>
      </w:pPr>
      <w:r w:rsidRPr="00063D50">
        <w:t>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centres.  Therefore, we will send him to a penal colony as a prisoner so that all may know he is the associate of murderers, robbers, and criminals; in a short time he and his followers will perish.”  The Sul</w:t>
      </w:r>
      <w:r w:rsidR="006D7894" w:rsidRPr="006D7894">
        <w:t>ṭ</w:t>
      </w:r>
      <w:r w:rsidRPr="00063D50">
        <w:t>án of Turkey then banished Him to the prison of ‘Akká in Syria.</w:t>
      </w:r>
    </w:p>
    <w:p w:rsidR="009E1A0C" w:rsidRPr="00063D50" w:rsidRDefault="009E1A0C" w:rsidP="003D29AA">
      <w:pPr>
        <w:pStyle w:val="Text"/>
      </w:pPr>
      <w:r w:rsidRPr="00063D50">
        <w:t>When Bahá’u’lláh arrived at ‘Akká, through the power of God He was able to hoist His banner.  His light at first had been a star; now it became a mighty sun, and the illumination of His Cause expanded from the East to the West.  Inside prison walls He wrote Epistles to all the kings and rulers of nations,</w:t>
      </w:r>
    </w:p>
    <w:p w:rsidR="009E1A0C" w:rsidRPr="00063D50" w:rsidRDefault="009E1A0C" w:rsidP="009E1A0C">
      <w:r w:rsidRPr="00063D50">
        <w:br w:type="page"/>
      </w:r>
    </w:p>
    <w:p w:rsidR="009E1A0C" w:rsidRPr="00063D50" w:rsidRDefault="009E1A0C" w:rsidP="00350BDC">
      <w:pPr>
        <w:pStyle w:val="Textcts"/>
      </w:pPr>
      <w:proofErr w:type="gramStart"/>
      <w:r w:rsidRPr="00063D50">
        <w:t>summoning</w:t>
      </w:r>
      <w:proofErr w:type="gramEnd"/>
      <w:r w:rsidRPr="00063D50">
        <w:t xml:space="preserve"> them to arbitration and universal peace.  Some of the kings received His words with disdain and contempt.  One of these was the Sul</w:t>
      </w:r>
      <w:r w:rsidR="006D7894" w:rsidRPr="00350BDC">
        <w:rPr>
          <w:rStyle w:val="TextChar"/>
        </w:rPr>
        <w:t>ṭ</w:t>
      </w:r>
      <w:r w:rsidRPr="00063D50">
        <w:t>án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rsidR="009E1A0C" w:rsidRPr="00063D50" w:rsidRDefault="009E1A0C" w:rsidP="006D7894">
      <w:pPr>
        <w:pStyle w:val="Text"/>
      </w:pPr>
      <w:r w:rsidRPr="00063D50">
        <w:t>Read it and consider:  One prisoner, single and solitary, without assistant or defender, a foreigner and stranger imprisoned in the fortress of ‘Akká, writing such letters to the Emperor of France and Sul</w:t>
      </w:r>
      <w:r w:rsidR="006D7894" w:rsidRPr="006D7894">
        <w:t>ṭ</w:t>
      </w:r>
      <w:r w:rsidRPr="00063D50">
        <w:t xml:space="preserve">án of </w:t>
      </w:r>
      <w:r w:rsidR="006D7894" w:rsidRPr="00063D50">
        <w:t>the Ottoman kingdom</w:t>
      </w:r>
      <w:r w:rsidRPr="00063D50">
        <w:t>.  Reflect upon this:  how Bahá’u’lláh upraised the standard of His Cause in prison.  Refer to history.  It is without parallel.  No such thing has happened before that time nor since—a prisoner and an exile advancing His Cause and spreading His teachings broadcast so that eventually He became powerful enough to conquer the very king who banished Him.</w:t>
      </w:r>
    </w:p>
    <w:p w:rsidR="009E1A0C" w:rsidRPr="00063D50" w:rsidRDefault="009E1A0C" w:rsidP="003D29AA">
      <w:pPr>
        <w:pStyle w:val="Text"/>
      </w:pPr>
      <w:r w:rsidRPr="00063D50">
        <w:t>His Cause spread more and more.  The Blessed Perfection was a prisoner twenty</w:t>
      </w:r>
      <w:r w:rsidR="002444B3">
        <w:t>-</w:t>
      </w:r>
      <w:r w:rsidRPr="00063D50">
        <w:t>five years.  During all this time He was subjected to the indignities and revilement of the people.  He was persecuted, mocked and put in chains.  In Persia His properties were pillaged and His possessions confiscated.  First, there was banishment from Persia to Ba</w:t>
      </w:r>
      <w:r w:rsidRPr="00063D50">
        <w:rPr>
          <w:u w:val="single"/>
        </w:rPr>
        <w:t>gh</w:t>
      </w:r>
      <w:r w:rsidRPr="00063D50">
        <w:t>dád, then to Constantinople, then to Adrianople, finally from Rumelia to the prison fortress of ‘Akká.</w:t>
      </w:r>
    </w:p>
    <w:p w:rsidR="009E1A0C" w:rsidRPr="00063D50" w:rsidRDefault="009E1A0C" w:rsidP="003D29AA">
      <w:pPr>
        <w:pStyle w:val="Text"/>
      </w:pPr>
      <w:r w:rsidRPr="00063D50">
        <w:t>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become the reflection and likeness of God, even as it hath been revealed in the Bible, “Let us make man in our image.”</w:t>
      </w:r>
    </w:p>
    <w:p w:rsidR="009E1A0C" w:rsidRPr="00063D50" w:rsidRDefault="009E1A0C" w:rsidP="009E1A0C">
      <w:r w:rsidRPr="00063D50">
        <w:br w:type="page"/>
      </w:r>
    </w:p>
    <w:p w:rsidR="009E1A0C" w:rsidRPr="00063D50" w:rsidRDefault="009E1A0C" w:rsidP="003D29AA">
      <w:pPr>
        <w:pStyle w:val="Text"/>
      </w:pPr>
      <w:r w:rsidRPr="00063D50">
        <w:t xml:space="preserve">Briefly, the Blessed Perfection bore all these ordeals and calamities in order that our hearts might become enkindled and radiant, our spirits be glorified, our faults become virtues, our ignorance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w:t>
      </w:r>
      <w:proofErr w:type="gramStart"/>
      <w:r w:rsidRPr="00063D50">
        <w:t>sorrows.</w:t>
      </w:r>
      <w:proofErr w:type="gramEnd"/>
    </w:p>
    <w:p w:rsidR="009E1A0C" w:rsidRPr="00063D50" w:rsidRDefault="009E1A0C" w:rsidP="003D29AA">
      <w:pPr>
        <w:pStyle w:val="Text"/>
      </w:pPr>
      <w:r w:rsidRPr="00063D50">
        <w:t>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r w:rsidR="00076929" w:rsidRPr="00063D50">
        <w:t>.</w:t>
      </w:r>
      <w:r w:rsidRPr="00063D50">
        <w:rPr>
          <w:rStyle w:val="FootnoteReference"/>
        </w:rPr>
        <w:footnoteReference w:id="137"/>
      </w:r>
    </w:p>
    <w:p w:rsidR="009E1A0C" w:rsidRPr="00063D50" w:rsidRDefault="009E1A0C" w:rsidP="006D7894">
      <w:pPr>
        <w:pStyle w:val="Myhead3"/>
      </w:pPr>
      <w:r w:rsidRPr="00063D50">
        <w:t>2.7.5</w:t>
      </w:r>
      <w:r w:rsidR="004500E6">
        <w:t xml:space="preserve">  </w:t>
      </w:r>
      <w:r w:rsidRPr="00063D50">
        <w:t xml:space="preserve">The </w:t>
      </w:r>
      <w:r w:rsidR="006D7894" w:rsidRPr="00063D50">
        <w:t>light of guid</w:t>
      </w:r>
      <w:r w:rsidRPr="00063D50">
        <w:t xml:space="preserve">ance, </w:t>
      </w:r>
      <w:r w:rsidR="004500E6">
        <w:t>a</w:t>
      </w:r>
      <w:r w:rsidRPr="00063D50">
        <w:t xml:space="preserve"> Talk by </w:t>
      </w:r>
      <w:r w:rsidR="004500E6">
        <w:t>‘</w:t>
      </w:r>
      <w:r w:rsidRPr="00063D50">
        <w:t>Abdu’l-Bahá</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83" w:name="_Toc215921569"/>
      <w:r w:rsidR="009E79EC" w:rsidRPr="009E79EC">
        <w:rPr>
          <w:b w:val="0"/>
          <w:bCs/>
          <w:i w:val="0"/>
          <w:iCs/>
          <w:sz w:val="12"/>
          <w:szCs w:val="12"/>
        </w:rPr>
        <w:instrText>2.7.5</w:instrText>
      </w:r>
      <w:r w:rsidR="009E79EC" w:rsidRPr="009E79EC">
        <w:rPr>
          <w:b w:val="0"/>
          <w:bCs/>
          <w:i w:val="0"/>
          <w:iCs/>
          <w:sz w:val="12"/>
          <w:szCs w:val="12"/>
        </w:rPr>
        <w:tab/>
        <w:instrText>The light of guidance, a Talk by ‘Abdu’l-Bahá</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83"/>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He brought the light of guidance to the world; He kindled the fire of love and revealed the great reality of the True </w:t>
      </w:r>
      <w:proofErr w:type="gramStart"/>
      <w:r w:rsidRPr="00063D50">
        <w:t>Beloved .…</w:t>
      </w:r>
      <w:proofErr w:type="gramEnd"/>
    </w:p>
    <w:p w:rsidR="009E1A0C" w:rsidRPr="00063D50" w:rsidRDefault="009E1A0C" w:rsidP="003D29AA">
      <w:pPr>
        <w:pStyle w:val="Text"/>
      </w:pPr>
      <w:proofErr w:type="gramStart"/>
      <w:r w:rsidRPr="00063D50">
        <w:t xml:space="preserve">… </w:t>
      </w:r>
      <w:proofErr w:type="gramEnd"/>
      <w:r w:rsidRPr="00063D50">
        <w:t xml:space="preserve">His mission was to change ignorant fanaticism into Universal love, to establish in the minds of His followers the basis of the unity of humanity and to bring about in practice the equality of </w:t>
      </w:r>
      <w:proofErr w:type="gramStart"/>
      <w:r w:rsidRPr="00063D50">
        <w:t>mankind .…</w:t>
      </w:r>
      <w:proofErr w:type="gramEnd"/>
    </w:p>
    <w:p w:rsidR="009E1A0C" w:rsidRPr="00063D50" w:rsidRDefault="009E1A0C" w:rsidP="00D968E5">
      <w:pPr>
        <w:pStyle w:val="Text"/>
      </w:pPr>
      <w:r w:rsidRPr="00063D50">
        <w:t>Yet the whole of Bahá’u’lláh’s life was spent in the midst of great trial and cruel tyranny.  In Persia He was thrown into prison, put into chains, and lived constantly under the menace of the sword.  He was scorned and scourged.</w:t>
      </w:r>
      <w:r w:rsidRPr="00063D50">
        <w:rPr>
          <w:rStyle w:val="FootnoteReference"/>
        </w:rPr>
        <w:footnoteReference w:id="138"/>
      </w:r>
    </w:p>
    <w:p w:rsidR="009E1A0C" w:rsidRPr="00063D50" w:rsidRDefault="00CE60F7" w:rsidP="00063D50">
      <w:pPr>
        <w:spacing w:before="120"/>
        <w:jc w:val="center"/>
      </w:pPr>
      <w:r w:rsidRPr="00063D50">
        <w:t>• • •</w:t>
      </w:r>
    </w:p>
    <w:p w:rsidR="009E1A0C" w:rsidRPr="00063D50" w:rsidRDefault="009E1A0C" w:rsidP="003D29AA">
      <w:pPr>
        <w:pStyle w:val="Text"/>
      </w:pPr>
      <w:r w:rsidRPr="00063D50">
        <w:t xml:space="preserve">As the East and the West are illumined by one </w:t>
      </w:r>
      <w:proofErr w:type="spellStart"/>
      <w:r w:rsidRPr="00063D50">
        <w:t>sun</w:t>
      </w:r>
      <w:proofErr w:type="spellEnd"/>
      <w:r w:rsidRPr="00063D50">
        <w:t>,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rsidR="009E1A0C" w:rsidRPr="00063D50" w:rsidRDefault="009E1A0C" w:rsidP="003D29AA">
      <w:pPr>
        <w:pStyle w:val="Text"/>
      </w:pPr>
      <w:proofErr w:type="gramStart"/>
      <w:r w:rsidRPr="00063D50">
        <w:t xml:space="preserve">… </w:t>
      </w:r>
      <w:proofErr w:type="gramEnd"/>
      <w:r w:rsidRPr="00063D50">
        <w:t>In the future untrue reports will be spread regarding Bahá’u’lláh in order to hinder the spread of Truth.  I tell you this, that you may be awake and prepared.</w:t>
      </w:r>
    </w:p>
    <w:p w:rsidR="009E1A0C" w:rsidRPr="00063D50" w:rsidRDefault="009E1A0C" w:rsidP="003D29AA">
      <w:pPr>
        <w:pStyle w:val="Text"/>
      </w:pPr>
      <w:r w:rsidRPr="00063D50">
        <w:t>I leave you with prayer that all the beauty of the Kingdom may be yours.  In deep regret at our separation, I bid you good-bye</w:t>
      </w:r>
      <w:r w:rsidR="00076929" w:rsidRPr="00063D50">
        <w:t>.</w:t>
      </w:r>
      <w:r w:rsidRPr="00063D50">
        <w:rPr>
          <w:rStyle w:val="FootnoteReference"/>
        </w:rPr>
        <w:footnoteReference w:id="139"/>
      </w:r>
    </w:p>
    <w:p w:rsidR="009E1A0C" w:rsidRPr="00063D50" w:rsidRDefault="009E1A0C" w:rsidP="009E1A0C">
      <w:r w:rsidRPr="00063D50">
        <w:br w:type="page"/>
      </w:r>
    </w:p>
    <w:p w:rsidR="009E1A0C" w:rsidRPr="00063D50" w:rsidRDefault="009E1A0C" w:rsidP="006D7894">
      <w:pPr>
        <w:pStyle w:val="Myhead3"/>
      </w:pPr>
      <w:r w:rsidRPr="00063D50">
        <w:t>2.7.6</w:t>
      </w:r>
      <w:r w:rsidR="004500E6">
        <w:t xml:space="preserve">  </w:t>
      </w:r>
      <w:r w:rsidRPr="00063D50">
        <w:t xml:space="preserve">Bahá’u’lláh’s </w:t>
      </w:r>
      <w:r w:rsidR="004500E6">
        <w:t>v</w:t>
      </w:r>
      <w:r w:rsidRPr="00063D50">
        <w:t>isit to Núr, Mázindarán</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284" w:name="_Toc215921570"/>
      <w:r w:rsidR="009E79EC" w:rsidRPr="009E79EC">
        <w:rPr>
          <w:b w:val="0"/>
          <w:bCs/>
          <w:i w:val="0"/>
          <w:iCs/>
          <w:sz w:val="12"/>
          <w:szCs w:val="12"/>
        </w:rPr>
        <w:instrText>2.7.6</w:instrText>
      </w:r>
      <w:r w:rsidR="009E79EC" w:rsidRPr="009E79EC">
        <w:rPr>
          <w:b w:val="0"/>
          <w:bCs/>
          <w:i w:val="0"/>
          <w:iCs/>
          <w:sz w:val="12"/>
          <w:szCs w:val="12"/>
        </w:rPr>
        <w:tab/>
        <w:instrText>Bahá’u’lláh’s visit to Núr, Mázindarán</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284"/>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6D7894">
      <w:pPr>
        <w:pStyle w:val="Text"/>
      </w:pPr>
      <w:r w:rsidRPr="00063D50">
        <w:t xml:space="preserve">Bahá’u’lláh’s visit to Núr had produced the most far-reaching results, and had lent a remarkable impetus to the spread of the new-born Revelation.  By His magnetic eloquence, by the purity of His life, by the dignity of His bearing, by the unanswerable logic of His argument, and by the many evidences of His loving-kindness, Bahá’u’lláh had won the hearts of the people of Núr, had stirred their souls, and had enrolled them under the standard of the Faith.  Such was the effect of His words and deeds, as He went about preaching the Cause and revealing its glory to His countrymen in Núr, </w:t>
      </w:r>
      <w:r w:rsidR="006D7894">
        <w:t>which</w:t>
      </w:r>
      <w:r w:rsidRPr="00063D50">
        <w:t xml:space="preserve"> the very stones and trees of that district seemed to have been quickened by the waves of spiritual power which emanated from His person.  All things seemed to be endowed with a new and more abundant life, all things seemed to be proclaiming aloud:  “Behold, the Beauty of God has been made manifest!  Arise, for He has come in all His glory.”  The people of Núr, when Bahá’u’lláh had departed from out their midst, continued to propagate the Cause and to consolidate its foundations.  A number of them endured the severest afflictions for His sake; others quaffed with gladness the cup of martyrdom in His path.  Mázindarán in </w:t>
      </w:r>
      <w:proofErr w:type="gramStart"/>
      <w:r w:rsidRPr="00063D50">
        <w:t>general,</w:t>
      </w:r>
      <w:proofErr w:type="gramEnd"/>
      <w:r w:rsidRPr="00063D50">
        <w:t xml:space="preserve"> and Núr in particular, were thus distinguished from the other provinces and districts of Persia, as being the first to have eagerly embraced the Divine Message.  The district of Núr, literally meaning “light”, which lay embedded within the mountains of Mázindarán, was the first to catch the rays of the Sun that had arisen in </w:t>
      </w:r>
      <w:r w:rsidRPr="00063D50">
        <w:rPr>
          <w:u w:val="single"/>
        </w:rPr>
        <w:t>Sh</w:t>
      </w:r>
      <w:r w:rsidRPr="00063D50">
        <w:t>íráz, the first to proclaim to the rest of Persia, which still lay enveloped in the shadow of the vale of heedlessness, that the Day-Star of heavenly guidance had at length arisen to warm and illuminate the whole land.</w:t>
      </w:r>
    </w:p>
    <w:p w:rsidR="009E1A0C" w:rsidRPr="00063D50" w:rsidRDefault="009E1A0C" w:rsidP="003D29AA">
      <w:pPr>
        <w:pStyle w:val="Text"/>
      </w:pPr>
      <w:r w:rsidRPr="00063D50">
        <w:t>When Bahá’u’lláh was still a child, the Vazír, His father, dreamed a dream.  Bahá’u’lláh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rsidR="009E1A0C" w:rsidRPr="00063D50" w:rsidRDefault="009E1A0C" w:rsidP="003D29AA">
      <w:pPr>
        <w:pStyle w:val="Text"/>
      </w:pPr>
      <w:r w:rsidRPr="00063D50">
        <w:t>The Vazír, greatly impressed by this dream, summoned a soothsayer, who had achieved fame in that region, and asked him to interpret it for him.  This</w:t>
      </w:r>
    </w:p>
    <w:p w:rsidR="009E1A0C" w:rsidRPr="00063D50" w:rsidRDefault="009E1A0C" w:rsidP="009E1A0C">
      <w:r w:rsidRPr="00063D50">
        <w:br w:type="page"/>
      </w:r>
    </w:p>
    <w:p w:rsidR="009E1A0C" w:rsidRPr="00063D50" w:rsidRDefault="009E1A0C" w:rsidP="0004188D">
      <w:pPr>
        <w:pStyle w:val="Textcts"/>
      </w:pPr>
      <w:proofErr w:type="gramStart"/>
      <w:r w:rsidRPr="00063D50">
        <w:t>man</w:t>
      </w:r>
      <w:proofErr w:type="gramEnd"/>
      <w:r w:rsidRPr="00063D50">
        <w:t xml:space="preserve">, as if inspired by a premonition of the future glory of Bahá’u’lláh, declared:  “The limitless ocean that you have seen in your dream, O Vazír, is none other than the world of being.  Single-handed and alone, your son will achieve supreme ascendancy over it.  Wherever He may please, He will proceed unhindered.  No one will resist His </w:t>
      </w:r>
      <w:proofErr w:type="gramStart"/>
      <w:r w:rsidRPr="00063D50">
        <w:t>march,</w:t>
      </w:r>
      <w:proofErr w:type="gramEnd"/>
      <w:r w:rsidRPr="00063D50">
        <w:t xml:space="preserve"> no one will hinder His progress.  The multitude of fishes signifies the turmoil which He will arouse amidst the peoples and </w:t>
      </w:r>
      <w:proofErr w:type="spellStart"/>
      <w:r w:rsidRPr="00063D50">
        <w:t>kindreds</w:t>
      </w:r>
      <w:proofErr w:type="spellEnd"/>
      <w:r w:rsidRPr="00063D50">
        <w:t xml:space="preserve"> of the earth.  Around Him will they gather, and to Him will they cling.  Assured of the unfailing protection of the Almighty, this tumult will never harm His person, nor will His loneliness upon the sea of life endanger His safety.”</w:t>
      </w:r>
    </w:p>
    <w:p w:rsidR="003D29AA" w:rsidRPr="00063D50" w:rsidRDefault="009E1A0C" w:rsidP="003D29AA">
      <w:pPr>
        <w:pStyle w:val="Text"/>
      </w:pPr>
      <w:r w:rsidRPr="00063D50">
        <w:rPr>
          <w:rStyle w:val="TextChar"/>
        </w:rPr>
        <w:t>That soothsayer was subsequently taken to see Bahá’u’lláh.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Bahá’u’lláh, that the Vazír, from that day, became even more passionately devoted to his son.  The words spoken by that soothsayer served to fortify his hopes and confidence in Him.  Like Jacob, he desired only to ensure the welfare of his beloved Joseph, and to surround Him with his loving protection</w:t>
      </w:r>
      <w:r w:rsidR="00076929" w:rsidRPr="00063D50">
        <w:rPr>
          <w:rStyle w:val="TextChar"/>
        </w:rPr>
        <w:t>.</w:t>
      </w:r>
      <w:r w:rsidRPr="00063D50">
        <w:rPr>
          <w:rStyle w:val="FootnoteReference"/>
        </w:rPr>
        <w:footnoteReference w:id="140"/>
      </w:r>
    </w:p>
    <w:p w:rsidR="009E1A0C" w:rsidRPr="000B627C" w:rsidRDefault="009E1A0C" w:rsidP="000B627C"/>
    <w:p w:rsidR="009E1A0C" w:rsidRPr="000B627C" w:rsidRDefault="009E1A0C" w:rsidP="000B627C">
      <w:pPr>
        <w:sectPr w:rsidR="009E1A0C" w:rsidRPr="000B627C" w:rsidSect="000D1A4C">
          <w:footnotePr>
            <w:numRestart w:val="eachPage"/>
          </w:footnotePr>
          <w:type w:val="oddPage"/>
          <w:pgSz w:w="8618" w:h="12984" w:code="199"/>
          <w:pgMar w:top="720" w:right="720" w:bottom="720" w:left="720" w:header="720" w:footer="567" w:gutter="357"/>
          <w:cols w:space="720"/>
          <w:noEndnote/>
          <w:titlePg/>
        </w:sectPr>
      </w:pPr>
    </w:p>
    <w:p w:rsidR="00DF73CC" w:rsidRPr="00063D50" w:rsidRDefault="009E79EC" w:rsidP="00DF73CC">
      <w:r w:rsidRPr="009E79EC">
        <w:rPr>
          <w:sz w:val="12"/>
        </w:rPr>
        <w:fldChar w:fldCharType="begin"/>
      </w:r>
      <w:r w:rsidRPr="009E79EC">
        <w:rPr>
          <w:sz w:val="12"/>
        </w:rPr>
        <w:instrText xml:space="preserve"> </w:instrText>
      </w:r>
      <w:proofErr w:type="gramStart"/>
      <w:r w:rsidRPr="009E79EC">
        <w:rPr>
          <w:sz w:val="12"/>
        </w:rPr>
        <w:instrText>TC  “</w:instrText>
      </w:r>
      <w:bookmarkStart w:id="285" w:name="_Toc215746085"/>
      <w:bookmarkStart w:id="286" w:name="_Toc215764678"/>
      <w:bookmarkStart w:id="287" w:name="_Toc215764784"/>
      <w:bookmarkStart w:id="288" w:name="_Toc215814375"/>
      <w:bookmarkStart w:id="289" w:name="_Toc215814633"/>
      <w:bookmarkStart w:id="290" w:name="_Toc215814752"/>
      <w:bookmarkStart w:id="291" w:name="_Toc215814981"/>
      <w:bookmarkStart w:id="292" w:name="_Toc215901698"/>
      <w:bookmarkStart w:id="293" w:name="_Toc215920899"/>
      <w:bookmarkStart w:id="294" w:name="_Toc215921321"/>
      <w:bookmarkStart w:id="295" w:name="_Toc215921446"/>
      <w:bookmarkStart w:id="296" w:name="_Toc215921571"/>
      <w:proofErr w:type="gramEnd"/>
      <w:r w:rsidRPr="009E79EC">
        <w:rPr>
          <w:b/>
          <w:bCs/>
          <w:sz w:val="12"/>
        </w:rPr>
        <w:instrText>Part Three</w:instrText>
      </w:r>
      <w:bookmarkEnd w:id="285"/>
      <w:bookmarkEnd w:id="286"/>
      <w:bookmarkEnd w:id="287"/>
      <w:bookmarkEnd w:id="288"/>
      <w:bookmarkEnd w:id="289"/>
      <w:bookmarkEnd w:id="290"/>
      <w:bookmarkEnd w:id="291"/>
      <w:bookmarkEnd w:id="292"/>
      <w:bookmarkEnd w:id="293"/>
      <w:bookmarkEnd w:id="294"/>
      <w:bookmarkEnd w:id="295"/>
      <w:bookmarkEnd w:id="296"/>
      <w:r w:rsidRPr="009E79EC">
        <w:rPr>
          <w:sz w:val="12"/>
        </w:rPr>
        <w:instrText xml:space="preserve">” \l 1 </w:instrText>
      </w:r>
      <w:r w:rsidRPr="009E79EC">
        <w:rPr>
          <w:sz w:val="12"/>
        </w:rPr>
        <w:fldChar w:fldCharType="end"/>
      </w:r>
    </w:p>
    <w:p w:rsidR="00DF73CC" w:rsidRPr="00063D50" w:rsidRDefault="00DF73CC" w:rsidP="00DF73CC"/>
    <w:p w:rsidR="00DF73CC" w:rsidRPr="00063D50" w:rsidRDefault="00DF73CC" w:rsidP="00DF73CC"/>
    <w:p w:rsidR="00DF73CC" w:rsidRPr="00063D50" w:rsidRDefault="00DF73CC" w:rsidP="00DF73CC"/>
    <w:p w:rsidR="00DF73CC" w:rsidRDefault="00DF73CC" w:rsidP="00DF73CC"/>
    <w:p w:rsidR="00B446A4" w:rsidRDefault="00B446A4" w:rsidP="00DF73CC"/>
    <w:p w:rsidR="00B446A4" w:rsidRDefault="00B446A4" w:rsidP="00DF73CC"/>
    <w:p w:rsidR="00B446A4" w:rsidRDefault="00B446A4" w:rsidP="00DF73CC"/>
    <w:p w:rsidR="00B446A4" w:rsidRDefault="00B446A4" w:rsidP="00DF73CC"/>
    <w:p w:rsidR="00B446A4" w:rsidRPr="00063D50" w:rsidRDefault="00B446A4" w:rsidP="00DF73CC"/>
    <w:p w:rsidR="009E1A0C" w:rsidRPr="00063D50" w:rsidRDefault="00DF73CC" w:rsidP="00DF73CC">
      <w:pPr>
        <w:pStyle w:val="Myheadc"/>
      </w:pPr>
      <w:r w:rsidRPr="00063D50">
        <w:t>Part Three</w:t>
      </w:r>
    </w:p>
    <w:p w:rsidR="009E1A0C" w:rsidRPr="00DF73CC" w:rsidRDefault="009E1A0C" w:rsidP="00DF73CC"/>
    <w:p w:rsidR="009E1A0C" w:rsidRPr="00063D50" w:rsidRDefault="009E1A0C" w:rsidP="00DF73CC">
      <w:pPr>
        <w:pStyle w:val="Myheadc"/>
      </w:pPr>
      <w:r w:rsidRPr="00063D50">
        <w:t xml:space="preserve">Suggested </w:t>
      </w:r>
      <w:r w:rsidR="00871C10" w:rsidRPr="00063D50">
        <w:t>readings for celebration</w:t>
      </w:r>
      <w:r w:rsidR="00DF73CC">
        <w:t xml:space="preserve"> </w:t>
      </w:r>
      <w:r w:rsidR="00871C10" w:rsidRPr="00063D50">
        <w:t>or</w:t>
      </w:r>
      <w:r w:rsidR="00DF73CC">
        <w:br/>
      </w:r>
      <w:r w:rsidR="00871C10" w:rsidRPr="00063D50">
        <w:t xml:space="preserve">commemoration </w:t>
      </w:r>
      <w:r w:rsidRPr="00063D50">
        <w:t>of Bahá’í</w:t>
      </w:r>
      <w:r w:rsidR="00DF73CC">
        <w:t xml:space="preserve"> </w:t>
      </w:r>
      <w:r w:rsidRPr="00063D50">
        <w:t>Holy Days</w:t>
      </w:r>
      <w:r w:rsidR="00DF73CC">
        <w:br/>
      </w:r>
      <w:r w:rsidRPr="00063D50">
        <w:t>and Anniversaries</w:t>
      </w:r>
      <w:r w:rsidR="00871C10" w:rsidRPr="00063D50">
        <w:t xml:space="preserve"> on which suspension</w:t>
      </w:r>
      <w:r w:rsidR="00DF73CC">
        <w:br/>
      </w:r>
      <w:r w:rsidR="00871C10" w:rsidRPr="00063D50">
        <w:t>of</w:t>
      </w:r>
      <w:r w:rsidR="00DF73CC">
        <w:t xml:space="preserve"> </w:t>
      </w:r>
      <w:r w:rsidR="00871C10" w:rsidRPr="00063D50">
        <w:t>work is not obliga</w:t>
      </w:r>
      <w:r w:rsidRPr="00063D50">
        <w:t>tory</w:t>
      </w:r>
    </w:p>
    <w:p w:rsidR="009E1A0C" w:rsidRPr="00063D50" w:rsidRDefault="009E1A0C" w:rsidP="009E1A0C"/>
    <w:p w:rsidR="00692CBC" w:rsidRPr="00063D50" w:rsidRDefault="00692CBC" w:rsidP="00692CBC">
      <w:pPr>
        <w:sectPr w:rsidR="00692CBC" w:rsidRPr="00063D50" w:rsidSect="00FA2A23">
          <w:footnotePr>
            <w:numRestart w:val="eachPage"/>
          </w:footnotePr>
          <w:type w:val="oddPage"/>
          <w:pgSz w:w="8618" w:h="12984" w:code="199"/>
          <w:pgMar w:top="720" w:right="720" w:bottom="720" w:left="720" w:header="720" w:footer="567" w:gutter="357"/>
          <w:cols w:space="720"/>
          <w:noEndnote/>
          <w:titlePg/>
        </w:sectPr>
      </w:pPr>
    </w:p>
    <w:p w:rsidR="00353BBF" w:rsidRPr="00063D50" w:rsidRDefault="009E79EC" w:rsidP="00353BBF">
      <w:r w:rsidRPr="009E79EC">
        <w:rPr>
          <w:sz w:val="12"/>
        </w:rPr>
        <w:fldChar w:fldCharType="begin"/>
      </w:r>
      <w:r w:rsidRPr="009E79EC">
        <w:rPr>
          <w:sz w:val="12"/>
        </w:rPr>
        <w:instrText xml:space="preserve"> TC  “</w:instrText>
      </w:r>
      <w:bookmarkStart w:id="297" w:name="_Toc215921572"/>
      <w:r w:rsidRPr="009E79EC">
        <w:rPr>
          <w:sz w:val="12"/>
        </w:rPr>
        <w:tab/>
        <w:instrText>Suggested readings for celebration or commemoration of</w:instrText>
      </w:r>
      <w:r w:rsidRPr="009E79EC">
        <w:rPr>
          <w:sz w:val="12"/>
        </w:rPr>
        <w:br/>
        <w:instrText>Bahá’í Holy Days and Anniversaries on which suspension</w:instrText>
      </w:r>
      <w:r w:rsidRPr="009E79EC">
        <w:rPr>
          <w:sz w:val="12"/>
        </w:rPr>
        <w:br/>
        <w:instrText>of work is not obligatory</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97"/>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9E1A0C" w:rsidRPr="00063D50" w:rsidRDefault="009E1A0C" w:rsidP="00692CBC"/>
    <w:p w:rsidR="009E1A0C" w:rsidRPr="00063D50" w:rsidRDefault="009E1A0C" w:rsidP="000B627C">
      <w:pPr>
        <w:pStyle w:val="Myheadc"/>
      </w:pPr>
      <w:r w:rsidRPr="00063D50">
        <w:t>Bahá’í Holy Days and Anniversaries on</w:t>
      </w:r>
      <w:r w:rsidR="000B627C">
        <w:br/>
      </w:r>
      <w:r w:rsidR="004500E6" w:rsidRPr="00063D50">
        <w:t>which suspension of work is not obligator</w:t>
      </w:r>
      <w:r w:rsidRPr="00063D50">
        <w:t>y</w:t>
      </w:r>
    </w:p>
    <w:p w:rsidR="009E1A0C" w:rsidRPr="00063D50" w:rsidRDefault="009E1A0C" w:rsidP="00B979C8">
      <w:pPr>
        <w:pStyle w:val="BulletText"/>
      </w:pPr>
      <w:r w:rsidRPr="00063D50">
        <w:t>3.1</w:t>
      </w:r>
      <w:r w:rsidRPr="00063D50">
        <w:tab/>
        <w:t>Ascension of ‘Abdu’l-Bahá</w:t>
      </w:r>
    </w:p>
    <w:p w:rsidR="009E1A0C" w:rsidRPr="00063D50" w:rsidRDefault="009E1A0C" w:rsidP="00B979C8">
      <w:pPr>
        <w:pStyle w:val="Bullettextcont"/>
      </w:pPr>
      <w:r w:rsidRPr="00063D50">
        <w:t>3.2</w:t>
      </w:r>
      <w:r w:rsidRPr="00063D50">
        <w:tab/>
        <w:t>The Day of the Covenant</w:t>
      </w:r>
    </w:p>
    <w:p w:rsidR="009E1A0C" w:rsidRDefault="009E1A0C" w:rsidP="009E1A0C"/>
    <w:p w:rsidR="00063D50" w:rsidRDefault="00063D50" w:rsidP="009E1A0C">
      <w:pPr>
        <w:sectPr w:rsidR="00063D50" w:rsidSect="000D1A4C">
          <w:footnotePr>
            <w:numRestart w:val="eachPage"/>
          </w:footnotePr>
          <w:type w:val="oddPage"/>
          <w:pgSz w:w="8618" w:h="12984" w:code="199"/>
          <w:pgMar w:top="720" w:right="720" w:bottom="720" w:left="720" w:header="720" w:footer="567" w:gutter="357"/>
          <w:cols w:space="720"/>
          <w:noEndnote/>
          <w:titlePg/>
        </w:sectPr>
      </w:pPr>
    </w:p>
    <w:p w:rsidR="00FA2A23" w:rsidRPr="00063D50" w:rsidRDefault="009E79EC" w:rsidP="00FA2A23">
      <w:r w:rsidRPr="009E79EC">
        <w:rPr>
          <w:sz w:val="12"/>
        </w:rPr>
        <w:fldChar w:fldCharType="begin"/>
      </w:r>
      <w:r w:rsidRPr="009E79EC">
        <w:rPr>
          <w:sz w:val="12"/>
        </w:rPr>
        <w:instrText xml:space="preserve"> TC  “</w:instrText>
      </w:r>
      <w:bookmarkStart w:id="298" w:name="_Toc215921573"/>
      <w:r w:rsidRPr="009E79EC">
        <w:rPr>
          <w:sz w:val="12"/>
        </w:rPr>
        <w:instrText>3</w:instrText>
      </w:r>
      <w:r w:rsidRPr="009E79EC">
        <w:rPr>
          <w:b/>
          <w:bCs/>
          <w:sz w:val="12"/>
        </w:rPr>
        <w:instrText>.1</w:instrText>
      </w:r>
      <w:r w:rsidRPr="009E79EC">
        <w:rPr>
          <w:b/>
          <w:bCs/>
          <w:sz w:val="12"/>
        </w:rPr>
        <w:tab/>
        <w:instrText>Ascension of ‘Abdu’l-Bahá</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98"/>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FA2A23" w:rsidRPr="00063D50" w:rsidRDefault="009E79EC" w:rsidP="00FA2A23">
      <w:r w:rsidRPr="009E79EC">
        <w:rPr>
          <w:sz w:val="12"/>
        </w:rPr>
        <w:fldChar w:fldCharType="begin"/>
      </w:r>
      <w:r w:rsidRPr="009E79EC">
        <w:rPr>
          <w:sz w:val="12"/>
        </w:rPr>
        <w:instrText xml:space="preserve"> TC  “</w:instrText>
      </w:r>
      <w:bookmarkStart w:id="299" w:name="_Toc215921574"/>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299"/>
      <w:proofErr w:type="gramStart"/>
      <w:r w:rsidRPr="009E79EC">
        <w:rPr>
          <w:sz w:val="12"/>
        </w:rPr>
        <w:instrText xml:space="preserve">” </w:instrText>
      </w:r>
      <w:proofErr w:type="gramEnd"/>
      <w:r w:rsidRPr="009E79EC">
        <w:rPr>
          <w:sz w:val="12"/>
        </w:rPr>
        <w:instrText xml:space="preserve">\l 4 </w:instrText>
      </w:r>
      <w:r w:rsidRPr="009E79EC">
        <w:rPr>
          <w:sz w:val="12"/>
        </w:rPr>
        <w:fldChar w:fldCharType="end"/>
      </w:r>
    </w:p>
    <w:p w:rsidR="009E1A0C" w:rsidRPr="00063D50" w:rsidRDefault="009E1A0C" w:rsidP="00350BDC">
      <w:pPr>
        <w:pStyle w:val="Myhead"/>
      </w:pPr>
      <w:r w:rsidRPr="00063D50">
        <w:t>3.1</w:t>
      </w:r>
      <w:r w:rsidRPr="00063D50">
        <w:tab/>
        <w:t>Ascension of ‘Abdu’l-Bahá</w:t>
      </w:r>
      <w:r w:rsidR="004500E6">
        <w:br/>
      </w:r>
      <w:r w:rsidRPr="00063D50">
        <w:t>28 November 1921</w:t>
      </w:r>
    </w:p>
    <w:p w:rsidR="009E1A0C" w:rsidRPr="0004188D" w:rsidRDefault="009E1A0C" w:rsidP="0004188D">
      <w:pPr>
        <w:pStyle w:val="Text"/>
      </w:pPr>
      <w:proofErr w:type="gramStart"/>
      <w:r w:rsidRPr="0004188D">
        <w:t xml:space="preserve">… </w:t>
      </w:r>
      <w:proofErr w:type="gramEnd"/>
      <w:r w:rsidRPr="0004188D">
        <w:t>I am with you always, whether living or dead, I am with you to the end.  As ye have faith so shall your powers and blessings be.  This is the standard—this is the standard—this is the standard.</w:t>
      </w:r>
      <w:r w:rsidR="00E03E5A" w:rsidRPr="00063D50">
        <w:rPr>
          <w:rStyle w:val="FootnoteReference"/>
        </w:rPr>
        <w:footnoteReference w:id="141"/>
      </w:r>
      <w:r w:rsidRPr="0004188D">
        <w:t>[</w:t>
      </w:r>
    </w:p>
    <w:p w:rsidR="009E1A0C" w:rsidRPr="00063D50" w:rsidRDefault="00FA2A23" w:rsidP="00350BDC">
      <w:pPr>
        <w:pStyle w:val="Myhead3"/>
      </w:pPr>
      <w:r>
        <w:t>Suggested r</w:t>
      </w:r>
      <w:r w:rsidR="009E1A0C" w:rsidRPr="00063D50">
        <w:t>eadings</w:t>
      </w:r>
    </w:p>
    <w:p w:rsidR="009E1A0C" w:rsidRPr="00063D50" w:rsidRDefault="009E1A0C" w:rsidP="00B979C8">
      <w:pPr>
        <w:pStyle w:val="BulletText"/>
      </w:pPr>
      <w:r w:rsidRPr="00063D50">
        <w:t>3.1.1</w:t>
      </w:r>
      <w:r w:rsidRPr="00063D50">
        <w:tab/>
        <w:t>Excerpts from the Writings of Bahá’u’lláh</w:t>
      </w:r>
    </w:p>
    <w:p w:rsidR="009E1A0C" w:rsidRPr="00063D50" w:rsidRDefault="009E1A0C" w:rsidP="00B979C8">
      <w:pPr>
        <w:pStyle w:val="Bullettextcont"/>
      </w:pPr>
      <w:r w:rsidRPr="00063D50">
        <w:t>3.1.2</w:t>
      </w:r>
      <w:r w:rsidRPr="00063D50">
        <w:tab/>
        <w:t>Excerpts from the Writings of ‘Abdu’l-Bahá</w:t>
      </w:r>
    </w:p>
    <w:p w:rsidR="009E1A0C" w:rsidRPr="00063D50" w:rsidRDefault="009E1A0C" w:rsidP="00B979C8">
      <w:pPr>
        <w:pStyle w:val="Bullettextcont"/>
      </w:pPr>
      <w:r w:rsidRPr="00063D50">
        <w:t>3.1.3</w:t>
      </w:r>
      <w:r w:rsidRPr="00063D50">
        <w:tab/>
        <w:t>Excerpts from the Will and Testament of ‘Abdu’l-Bahá</w:t>
      </w:r>
    </w:p>
    <w:p w:rsidR="009E1A0C" w:rsidRPr="00063D50" w:rsidRDefault="009E1A0C" w:rsidP="00B979C8">
      <w:pPr>
        <w:pStyle w:val="Bullettextcont"/>
      </w:pPr>
      <w:r w:rsidRPr="00063D50">
        <w:t>3.1.4</w:t>
      </w:r>
      <w:r w:rsidRPr="00063D50">
        <w:tab/>
      </w:r>
      <w:r w:rsidRPr="000B627C">
        <w:rPr>
          <w:i/>
          <w:iCs/>
        </w:rPr>
        <w:t xml:space="preserve">His </w:t>
      </w:r>
      <w:r w:rsidR="00353BBF" w:rsidRPr="000B627C">
        <w:rPr>
          <w:i/>
          <w:iCs/>
        </w:rPr>
        <w:t>last wi</w:t>
      </w:r>
      <w:r w:rsidRPr="000B627C">
        <w:rPr>
          <w:i/>
          <w:iCs/>
        </w:rPr>
        <w:t>sh</w:t>
      </w:r>
      <w:r w:rsidRPr="00063D50">
        <w:t>, from the Writings of ‘Abdu’l-Bahá</w:t>
      </w:r>
    </w:p>
    <w:p w:rsidR="009E1A0C" w:rsidRPr="00063D50" w:rsidRDefault="009E1A0C" w:rsidP="00B979C8">
      <w:pPr>
        <w:pStyle w:val="Bullettextcont"/>
      </w:pPr>
      <w:r w:rsidRPr="00063D50">
        <w:t>3.1.5</w:t>
      </w:r>
      <w:r w:rsidRPr="00063D50">
        <w:tab/>
        <w:t xml:space="preserve">A </w:t>
      </w:r>
      <w:r w:rsidR="00353BBF">
        <w:t>s</w:t>
      </w:r>
      <w:r w:rsidRPr="00063D50">
        <w:t>urvey of the</w:t>
      </w:r>
      <w:r w:rsidR="00353BBF" w:rsidRPr="00063D50">
        <w:t xml:space="preserve"> outstanding features of</w:t>
      </w:r>
      <w:r w:rsidRPr="00063D50">
        <w:t xml:space="preserve"> the Ministry of ‘Abdu’l-Bahá</w:t>
      </w:r>
    </w:p>
    <w:p w:rsidR="009E1A0C" w:rsidRPr="00063D50" w:rsidRDefault="009E1A0C" w:rsidP="00B979C8">
      <w:pPr>
        <w:pStyle w:val="Bullettextcont"/>
      </w:pPr>
      <w:r w:rsidRPr="00063D50">
        <w:t>3.1.6</w:t>
      </w:r>
      <w:r w:rsidRPr="00063D50">
        <w:tab/>
        <w:t>Station of ‘Abdu’l-Bahá</w:t>
      </w:r>
    </w:p>
    <w:p w:rsidR="009E1A0C" w:rsidRPr="00063D50" w:rsidRDefault="009E1A0C" w:rsidP="00B979C8">
      <w:pPr>
        <w:pStyle w:val="Bullettextcont"/>
      </w:pPr>
      <w:r w:rsidRPr="00063D50">
        <w:t>3.1.7</w:t>
      </w:r>
      <w:r w:rsidRPr="00063D50">
        <w:tab/>
        <w:t xml:space="preserve">The </w:t>
      </w:r>
      <w:r w:rsidR="00353BBF">
        <w:t>p</w:t>
      </w:r>
      <w:r w:rsidRPr="00063D50">
        <w:t>assing of ‘Abdu’l-Bahá</w:t>
      </w:r>
    </w:p>
    <w:p w:rsidR="009E1A0C" w:rsidRPr="00063D50" w:rsidRDefault="009E1A0C" w:rsidP="00B979C8">
      <w:pPr>
        <w:pStyle w:val="Bullettextcont"/>
      </w:pPr>
      <w:r w:rsidRPr="00063D50">
        <w:t>3.1.8</w:t>
      </w:r>
      <w:r w:rsidRPr="00063D50">
        <w:tab/>
        <w:t>Prayer of Visitation of ‘Abdu’l-Bahá</w:t>
      </w:r>
    </w:p>
    <w:p w:rsidR="009E1A0C" w:rsidRPr="00063D50" w:rsidRDefault="009E1A0C" w:rsidP="00B979C8">
      <w:pPr>
        <w:pStyle w:val="Bullettextcont"/>
      </w:pPr>
      <w:r w:rsidRPr="00063D50">
        <w:t>3.1.9</w:t>
      </w:r>
      <w:r w:rsidRPr="00063D50">
        <w:tab/>
        <w:t>Prayer of Shoghi Effendi,</w:t>
      </w:r>
    </w:p>
    <w:p w:rsidR="009E1A0C" w:rsidRPr="00063D50" w:rsidRDefault="009E1A0C" w:rsidP="009E1A0C">
      <w:r w:rsidRPr="00063D50">
        <w:br w:type="page"/>
      </w:r>
    </w:p>
    <w:p w:rsidR="009E1A0C" w:rsidRPr="00063D50" w:rsidRDefault="009E1A0C" w:rsidP="004500E6">
      <w:pPr>
        <w:pStyle w:val="Myhead3"/>
      </w:pPr>
      <w:proofErr w:type="gramStart"/>
      <w:r w:rsidRPr="00063D50">
        <w:t>3.1.1</w:t>
      </w:r>
      <w:r w:rsidR="004500E6">
        <w:t xml:space="preserve">  </w:t>
      </w:r>
      <w:r w:rsidRPr="00063D50">
        <w:t>Excerpts</w:t>
      </w:r>
      <w:proofErr w:type="gramEnd"/>
      <w:r w:rsidRPr="00063D50">
        <w:t xml:space="preserve"> from the Writings of Bahá’u’lláh</w:t>
      </w:r>
    </w:p>
    <w:p w:rsidR="003D29AA" w:rsidRPr="00063D50" w:rsidRDefault="009E1A0C" w:rsidP="00FA2A23">
      <w:pPr>
        <w:pStyle w:val="Quote"/>
      </w:pPr>
      <w:r w:rsidRPr="0004188D">
        <w:rPr>
          <w:rStyle w:val="TextChar"/>
          <w:i/>
        </w:rPr>
        <w:t xml:space="preserve">O thou </w:t>
      </w:r>
      <w:proofErr w:type="gramStart"/>
      <w:r w:rsidRPr="0004188D">
        <w:rPr>
          <w:rStyle w:val="TextChar"/>
          <w:i/>
        </w:rPr>
        <w:t>Who</w:t>
      </w:r>
      <w:proofErr w:type="gramEnd"/>
      <w:r w:rsidRPr="0004188D">
        <w:rPr>
          <w:rStyle w:val="TextChar"/>
          <w:i/>
        </w:rPr>
        <w:t xml:space="preserve"> art the apple of Mine eye!  My glory, the ocean of </w:t>
      </w:r>
      <w:proofErr w:type="gramStart"/>
      <w:r w:rsidRPr="0004188D">
        <w:rPr>
          <w:rStyle w:val="TextChar"/>
          <w:i/>
        </w:rPr>
        <w:t>My</w:t>
      </w:r>
      <w:proofErr w:type="gramEnd"/>
      <w:r w:rsidRPr="0004188D">
        <w:rPr>
          <w:rStyle w:val="TextChar"/>
          <w:i/>
        </w:rPr>
        <w:t xml:space="preserve"> loving-kindness, the sun of My bounty, the heaven of My mercy rest upon Thee.  We pray God to illumine the world through Thy knowledge and wisdom, to ordain for Thee that which will gladden Thine heart and impart consolation to Thine eyes</w:t>
      </w:r>
      <w:r w:rsidR="00076929" w:rsidRPr="00063D50">
        <w:rPr>
          <w:rStyle w:val="TextChar"/>
        </w:rPr>
        <w:t>.</w:t>
      </w:r>
      <w:r w:rsidRPr="00063D50">
        <w:rPr>
          <w:rStyle w:val="FootnoteReference"/>
        </w:rPr>
        <w:footnoteReference w:id="142"/>
      </w:r>
      <w:r w:rsidR="009E79EC" w:rsidRPr="009E79EC">
        <w:rPr>
          <w:b/>
          <w:bCs/>
          <w:sz w:val="12"/>
          <w:szCs w:val="12"/>
        </w:rPr>
        <w:fldChar w:fldCharType="begin"/>
      </w:r>
      <w:r w:rsidR="009E79EC" w:rsidRPr="009E79EC">
        <w:rPr>
          <w:bCs/>
          <w:sz w:val="12"/>
          <w:szCs w:val="12"/>
        </w:rPr>
        <w:instrText xml:space="preserve"> TC  “</w:instrText>
      </w:r>
      <w:bookmarkStart w:id="300" w:name="_Toc215921575"/>
      <w:r w:rsidR="009E79EC" w:rsidRPr="009E79EC">
        <w:rPr>
          <w:bCs/>
          <w:sz w:val="12"/>
          <w:szCs w:val="12"/>
        </w:rPr>
        <w:instrText>3.1.1</w:instrText>
      </w:r>
      <w:r w:rsidR="009E79EC" w:rsidRPr="009E79EC">
        <w:rPr>
          <w:bCs/>
          <w:sz w:val="12"/>
          <w:szCs w:val="12"/>
        </w:rPr>
        <w:tab/>
        <w:instrText>Excerpts from the Writings of Bahá’u’lláh</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00"/>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CE60F7" w:rsidP="00063D50">
      <w:pPr>
        <w:spacing w:before="120"/>
        <w:jc w:val="center"/>
      </w:pPr>
      <w:r w:rsidRPr="00063D50">
        <w:t>• • •</w:t>
      </w:r>
    </w:p>
    <w:p w:rsidR="003D29AA" w:rsidRPr="00063D50" w:rsidRDefault="009E1A0C" w:rsidP="003D29AA">
      <w:pPr>
        <w:pStyle w:val="Text"/>
      </w:pPr>
      <w:r w:rsidRPr="00063D50">
        <w:rPr>
          <w:rStyle w:val="TextChar"/>
        </w:rPr>
        <w:t xml:space="preserve">We have made Thee a shelter for all mankind, a shield unto all who are in heaven and on earth, a stronghold for whosoever hath believed in God, the Incomparable, </w:t>
      </w:r>
      <w:proofErr w:type="gramStart"/>
      <w:r w:rsidRPr="00063D50">
        <w:rPr>
          <w:rStyle w:val="TextChar"/>
        </w:rPr>
        <w:t>the</w:t>
      </w:r>
      <w:proofErr w:type="gramEnd"/>
      <w:r w:rsidRPr="00063D50">
        <w:rPr>
          <w:rStyle w:val="TextChar"/>
        </w:rPr>
        <w:t xml:space="preserve"> All-Knowing.  God grant that through Thee He may protect them, may enrich and sustain them, that He may inspire Thee with that which shall be a wellspring of wealth unto all created things, an ocean of bounty unto all men, and the dayspring of mercy unto all peoples</w:t>
      </w:r>
      <w:r w:rsidR="00076929" w:rsidRPr="00063D50">
        <w:rPr>
          <w:rStyle w:val="TextChar"/>
        </w:rPr>
        <w:t>.</w:t>
      </w:r>
      <w:r w:rsidRPr="00063D50">
        <w:rPr>
          <w:rStyle w:val="FootnoteReference"/>
        </w:rPr>
        <w:footnoteReference w:id="143"/>
      </w:r>
    </w:p>
    <w:p w:rsidR="009E1A0C" w:rsidRPr="00063D50" w:rsidRDefault="00CE60F7" w:rsidP="00063D50">
      <w:pPr>
        <w:spacing w:before="120"/>
        <w:jc w:val="center"/>
      </w:pPr>
      <w:r w:rsidRPr="00063D50">
        <w:t>• • •</w:t>
      </w:r>
    </w:p>
    <w:p w:rsidR="009E1A0C" w:rsidRPr="00063D50" w:rsidRDefault="009E1A0C" w:rsidP="003D29AA">
      <w:pPr>
        <w:pStyle w:val="Text"/>
      </w:pPr>
      <w:r w:rsidRPr="00063D50">
        <w:t>O Thou My Greatest Branch</w:t>
      </w:r>
      <w:proofErr w:type="gramStart"/>
      <w:r w:rsidRPr="00063D50">
        <w:t xml:space="preserve">! </w:t>
      </w:r>
      <w:proofErr w:type="gramEnd"/>
      <w:r w:rsidRPr="00063D50">
        <w:t>…  Verily, We have ordained Thee the Guardian of all the creatures, and a Protection to all those in the heavens and earths, and a Fortress to those who believe in God, the One, the Omniscient</w:t>
      </w:r>
      <w:proofErr w:type="gramStart"/>
      <w:r w:rsidRPr="00063D50">
        <w:t>!…</w:t>
      </w:r>
      <w:proofErr w:type="gramEnd"/>
    </w:p>
    <w:p w:rsidR="009E1A0C" w:rsidRPr="00063D50" w:rsidRDefault="009E1A0C" w:rsidP="003D29AA">
      <w:pPr>
        <w:pStyle w:val="Text"/>
      </w:pPr>
      <w:r w:rsidRPr="00063D50">
        <w:t>I beg of Him to water the earth and all that is in it by Thee…</w:t>
      </w:r>
      <w:r w:rsidR="00076929" w:rsidRPr="00063D50">
        <w:t>.</w:t>
      </w:r>
      <w:r w:rsidRPr="00063D50">
        <w:rPr>
          <w:rStyle w:val="FootnoteReference"/>
        </w:rPr>
        <w:footnoteReference w:id="144"/>
      </w:r>
    </w:p>
    <w:p w:rsidR="009E1A0C" w:rsidRPr="00063D50" w:rsidRDefault="00CE60F7" w:rsidP="00063D50">
      <w:pPr>
        <w:spacing w:before="120"/>
        <w:jc w:val="center"/>
      </w:pPr>
      <w:r w:rsidRPr="00063D50">
        <w:t>• • •</w:t>
      </w:r>
    </w:p>
    <w:p w:rsidR="009E1A0C" w:rsidRPr="00063D50" w:rsidRDefault="009E1A0C" w:rsidP="003D29AA">
      <w:pPr>
        <w:pStyle w:val="Text"/>
      </w:pPr>
      <w:r w:rsidRPr="00063D50">
        <w:t xml:space="preserve">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w:t>
      </w:r>
      <w:proofErr w:type="spellStart"/>
      <w:r w:rsidRPr="00063D50">
        <w:t>rejoiceth</w:t>
      </w:r>
      <w:proofErr w:type="spellEnd"/>
      <w:proofErr w:type="gramStart"/>
      <w:r w:rsidRPr="00063D50">
        <w:t xml:space="preserve">. </w:t>
      </w:r>
      <w:proofErr w:type="gramEnd"/>
      <w:r w:rsidRPr="00063D50">
        <w:t>…</w:t>
      </w:r>
    </w:p>
    <w:p w:rsidR="009E1A0C" w:rsidRPr="00063D50" w:rsidRDefault="009E1A0C" w:rsidP="003D29AA">
      <w:pPr>
        <w:pStyle w:val="Text"/>
      </w:pPr>
      <w:r w:rsidRPr="00063D50">
        <w:t>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w:t>
      </w:r>
      <w:r w:rsidR="00076929" w:rsidRPr="00063D50">
        <w:t>.</w:t>
      </w:r>
      <w:r w:rsidRPr="00063D50">
        <w:rPr>
          <w:rStyle w:val="FootnoteReference"/>
        </w:rPr>
        <w:footnoteReference w:id="145"/>
      </w:r>
    </w:p>
    <w:p w:rsidR="009E1A0C" w:rsidRPr="00063D50" w:rsidRDefault="009E1A0C" w:rsidP="009E1A0C">
      <w:r w:rsidRPr="00063D50">
        <w:br w:type="page"/>
      </w:r>
    </w:p>
    <w:p w:rsidR="009E1A0C" w:rsidRPr="00063D50" w:rsidRDefault="009E1A0C" w:rsidP="004500E6">
      <w:pPr>
        <w:pStyle w:val="Myhead3"/>
      </w:pPr>
      <w:proofErr w:type="gramStart"/>
      <w:r w:rsidRPr="00063D50">
        <w:t>3.1.2</w:t>
      </w:r>
      <w:r w:rsidR="004500E6">
        <w:t xml:space="preserve">  </w:t>
      </w:r>
      <w:r w:rsidRPr="00063D50">
        <w:t>Excerpts</w:t>
      </w:r>
      <w:proofErr w:type="gramEnd"/>
      <w:r w:rsidRPr="00063D50">
        <w:t xml:space="preserve"> from the Writings of ‘Abdu’l-Bahá</w:t>
      </w:r>
    </w:p>
    <w:p w:rsidR="009E1A0C" w:rsidRPr="0004188D" w:rsidRDefault="009E1A0C" w:rsidP="00FE0C61">
      <w:pPr>
        <w:pStyle w:val="Text"/>
      </w:pPr>
      <w:r w:rsidRPr="0004188D">
        <w:t>The Blessed Beauty is the Sun of Truth, and His light the light of truth.  The Báb is likewise the Sun of Truth, and His light the light of truth ….  My station is the station of servitude—a servitude which is complete, pure and real, firmly established, enduring, obvious, explicitly revealed and subject to no interpretation whatever ….  I am the Interpreter of the Word of God; such is my interpretation</w:t>
      </w:r>
      <w:r w:rsidR="00076929" w:rsidRPr="0004188D">
        <w:t>.</w:t>
      </w:r>
      <w:r w:rsidR="00E03E5A" w:rsidRPr="00063D50">
        <w:rPr>
          <w:rStyle w:val="FootnoteReference"/>
        </w:rPr>
        <w:footnoteReference w:id="146"/>
      </w:r>
      <w:r w:rsidR="009E79EC" w:rsidRPr="009E79EC">
        <w:rPr>
          <w:b/>
          <w:bCs/>
          <w:sz w:val="12"/>
          <w:szCs w:val="12"/>
        </w:rPr>
        <w:fldChar w:fldCharType="begin"/>
      </w:r>
      <w:r w:rsidR="009E79EC" w:rsidRPr="009E79EC">
        <w:rPr>
          <w:bCs/>
          <w:sz w:val="12"/>
          <w:szCs w:val="12"/>
        </w:rPr>
        <w:instrText xml:space="preserve"> TC  “</w:instrText>
      </w:r>
      <w:bookmarkStart w:id="301" w:name="_Toc215921576"/>
      <w:r w:rsidR="009E79EC" w:rsidRPr="009E79EC">
        <w:rPr>
          <w:bCs/>
          <w:sz w:val="12"/>
          <w:szCs w:val="12"/>
        </w:rPr>
        <w:instrText>3.1.2</w:instrText>
      </w:r>
      <w:r w:rsidR="009E79EC" w:rsidRPr="009E79EC">
        <w:rPr>
          <w:bCs/>
          <w:sz w:val="12"/>
          <w:szCs w:val="12"/>
        </w:rPr>
        <w:tab/>
        <w:instrText>Excerpts from the Writings of ‘Abdu’l-Bahá</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01"/>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CE60F7" w:rsidP="00063D50">
      <w:pPr>
        <w:spacing w:before="120"/>
        <w:jc w:val="center"/>
      </w:pPr>
      <w:r w:rsidRPr="00063D50">
        <w:t>• • •</w:t>
      </w:r>
    </w:p>
    <w:p w:rsidR="009E1A0C" w:rsidRPr="00063D50" w:rsidRDefault="009E1A0C" w:rsidP="003D29AA">
      <w:pPr>
        <w:pStyle w:val="Text"/>
      </w:pPr>
      <w:r w:rsidRPr="00063D50">
        <w:t>I affirm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well-favoured!</w:t>
      </w:r>
    </w:p>
    <w:p w:rsidR="009E1A0C" w:rsidRPr="00063D50" w:rsidRDefault="009E1A0C" w:rsidP="003D29AA">
      <w:pPr>
        <w:pStyle w:val="Text"/>
      </w:pPr>
      <w:r w:rsidRPr="00063D50">
        <w:t>No one is permitted to give these verses any other interpretation.</w:t>
      </w:r>
    </w:p>
    <w:p w:rsidR="009E1A0C" w:rsidRPr="00063D50" w:rsidRDefault="009E1A0C" w:rsidP="003D29AA">
      <w:pPr>
        <w:pStyle w:val="Text"/>
      </w:pPr>
      <w:r w:rsidRPr="00063D50">
        <w:t xml:space="preserve">I am according to the explicit texts of the </w:t>
      </w:r>
      <w:r w:rsidRPr="00063D50">
        <w:rPr>
          <w:i/>
          <w:iCs/>
        </w:rPr>
        <w:t>Kitáb-i-Aqdas</w:t>
      </w:r>
      <w:r w:rsidRPr="00063D50">
        <w:t xml:space="preserve"> and the </w:t>
      </w:r>
      <w:r w:rsidRPr="00063D50">
        <w:rPr>
          <w:i/>
          <w:iCs/>
        </w:rPr>
        <w:t>Kitáb-i-‘Ahd</w:t>
      </w:r>
      <w:r w:rsidRPr="00063D50">
        <w:t xml:space="preserve"> the manifest Interpreter of the Word of God ….  Whoso deviates from my interpretation is a victim of his own fancy</w:t>
      </w:r>
      <w:r w:rsidR="00076929" w:rsidRPr="00063D50">
        <w:t>.</w:t>
      </w:r>
      <w:r w:rsidRPr="00063D50">
        <w:rPr>
          <w:rStyle w:val="FootnoteReference"/>
        </w:rPr>
        <w:footnoteReference w:id="147"/>
      </w:r>
    </w:p>
    <w:p w:rsidR="009E1A0C" w:rsidRPr="00063D50" w:rsidRDefault="00CE60F7" w:rsidP="00063D50">
      <w:pPr>
        <w:spacing w:before="120"/>
        <w:jc w:val="center"/>
      </w:pPr>
      <w:r w:rsidRPr="00063D50">
        <w:t>• • •</w:t>
      </w:r>
    </w:p>
    <w:p w:rsidR="009E1A0C" w:rsidRPr="0004188D" w:rsidRDefault="009E1A0C" w:rsidP="0004188D">
      <w:pPr>
        <w:pStyle w:val="Text"/>
      </w:pPr>
      <w:r w:rsidRPr="0004188D">
        <w:t>But if any soul asks concerning the station of the servant the answer is—‘Abdu’l-Bahá.  If he inquires after the meaning of The Branch, the answer is—‘Abdu’l-Bahá.  If he desires to know the significance of the verse regarding The Branch, the answer is—‘Abdu’l-Bahá.  If he insists upon the explanation of the meaning of “The Branch extended from the Ancient Root,” the answer is—‘Abdu’l-Bahá</w:t>
      </w:r>
      <w:r w:rsidR="00076929" w:rsidRPr="0004188D">
        <w:t>.</w:t>
      </w:r>
      <w:r w:rsidR="00E03E5A" w:rsidRPr="00063D50">
        <w:rPr>
          <w:rStyle w:val="FootnoteReference"/>
        </w:rPr>
        <w:footnoteReference w:id="148"/>
      </w:r>
    </w:p>
    <w:p w:rsidR="009E1A0C" w:rsidRPr="00063D50" w:rsidRDefault="00CE60F7" w:rsidP="00063D50">
      <w:pPr>
        <w:spacing w:before="120"/>
        <w:jc w:val="center"/>
      </w:pPr>
      <w:r w:rsidRPr="00063D50">
        <w:t>• • •</w:t>
      </w:r>
    </w:p>
    <w:p w:rsidR="009E1A0C" w:rsidRPr="0004188D" w:rsidRDefault="009E1A0C" w:rsidP="0004188D">
      <w:pPr>
        <w:pStyle w:val="Text"/>
      </w:pPr>
      <w:r w:rsidRPr="0004188D">
        <w:t xml:space="preserve">My name is ‘Abdu’l-Bahá.  My qualification is ‘Abdu’l-Bahá.  My reality is ‘Abdu’l-Bahá.  My praise is ‘Abdu’l-Bahá.  Thraldom to the Blessed Perfection is my glorious and refulgent diadem, and servitude to all human </w:t>
      </w:r>
      <w:proofErr w:type="gramStart"/>
      <w:r w:rsidRPr="0004188D">
        <w:t>race</w:t>
      </w:r>
      <w:proofErr w:type="gramEnd"/>
      <w:r w:rsidRPr="0004188D">
        <w:t xml:space="preserve"> my perpetual religion….  No name, no title, no mention, no commendation have I, nor will ever have, except ‘Abdu’l-Bahá.  This is my longing.  This is my greatest yearning.  This is my eternal life.  This is my everlasting glory</w:t>
      </w:r>
      <w:r w:rsidR="00076929" w:rsidRPr="0004188D">
        <w:t>.</w:t>
      </w:r>
      <w:r w:rsidR="00E03E5A" w:rsidRPr="00063D50">
        <w:rPr>
          <w:rStyle w:val="FootnoteReference"/>
        </w:rPr>
        <w:footnoteReference w:id="149"/>
      </w:r>
    </w:p>
    <w:p w:rsidR="009E1A0C" w:rsidRPr="00063D50" w:rsidRDefault="009E1A0C" w:rsidP="009E1A0C">
      <w:r w:rsidRPr="00063D50">
        <w:br w:type="page"/>
      </w:r>
    </w:p>
    <w:p w:rsidR="009E1A0C" w:rsidRPr="00063D50" w:rsidRDefault="009E1A0C" w:rsidP="00FE0C61">
      <w:pPr>
        <w:pStyle w:val="Myhead3"/>
      </w:pPr>
      <w:proofErr w:type="gramStart"/>
      <w:r w:rsidRPr="00063D50">
        <w:t>3.1.3</w:t>
      </w:r>
      <w:r w:rsidR="00FE0C61">
        <w:t xml:space="preserve">  </w:t>
      </w:r>
      <w:r w:rsidRPr="00063D50">
        <w:t>Excerpts</w:t>
      </w:r>
      <w:proofErr w:type="gramEnd"/>
      <w:r w:rsidRPr="00063D50">
        <w:t xml:space="preserve"> from the Will and Testament of ‘Abdu’l-Bahá</w:t>
      </w:r>
    </w:p>
    <w:p w:rsidR="009E1A0C" w:rsidRPr="00063D50" w:rsidRDefault="009E1A0C" w:rsidP="003D29AA">
      <w:pPr>
        <w:pStyle w:val="Text"/>
      </w:pPr>
      <w:r w:rsidRPr="00063D50">
        <w:t xml:space="preserve">O ye that stand fast in the Covenant!  When the hour cometh that this wronged and broken-winged bird will have taken its flight into the Celestial Concourse, when it will have hastened to the Realm of the Unseen and its mortal frame will have been either lost or hidden </w:t>
      </w:r>
      <w:proofErr w:type="spellStart"/>
      <w:r w:rsidRPr="00063D50">
        <w:t>neath</w:t>
      </w:r>
      <w:proofErr w:type="spellEnd"/>
      <w:r w:rsidRPr="00063D50">
        <w:t xml:space="preserve">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  It </w:t>
      </w:r>
      <w:proofErr w:type="spellStart"/>
      <w:r w:rsidRPr="00063D50">
        <w:t>behoveth</w:t>
      </w:r>
      <w:proofErr w:type="spellEnd"/>
      <w:r w:rsidRPr="00063D50">
        <w:t xml:space="preserve"> them not to rest for a moment, neither to seek repose.  They must disperse themselves in every land, pass by every clime, and travel throughout all regions.  Bestirred, without rest, and steadfast to the end, they must raise in every land the triumphal cry “Yá Bahá’u’l-Abhá!</w:t>
      </w:r>
      <w:proofErr w:type="gramStart"/>
      <w:r w:rsidRPr="00063D50">
        <w:t xml:space="preserve">” </w:t>
      </w:r>
      <w:proofErr w:type="gramEnd"/>
      <w:r w:rsidRPr="00063D50">
        <w:t>(O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rsidR="009E1A0C" w:rsidRPr="00063D50" w:rsidRDefault="009E1A0C" w:rsidP="00FE0C61">
      <w:pPr>
        <w:pStyle w:val="Text"/>
      </w:pPr>
      <w:r w:rsidRPr="00063D50">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w:t>
      </w:r>
      <w:proofErr w:type="gramStart"/>
      <w:r w:rsidRPr="00063D50">
        <w:t>moment,</w:t>
      </w:r>
      <w:proofErr w:type="gramEnd"/>
      <w:r w:rsidRPr="00063D50">
        <w:t xml:space="preserve"> till the fame of the Cause of God was noised abroad in the world and the celestial strains from the Abhá Kingdom roused the East and the West.  The beloved of God must also follow the same example.  This is the secret of </w:t>
      </w:r>
      <w:proofErr w:type="gramStart"/>
      <w:r w:rsidRPr="00063D50">
        <w:t>faithfulness,</w:t>
      </w:r>
      <w:proofErr w:type="gramEnd"/>
      <w:r w:rsidRPr="00063D50">
        <w:t xml:space="preserve"> this is the requirement of servitude to the Threshold of Bahá!</w:t>
      </w:r>
      <w:r w:rsidR="009E79EC" w:rsidRPr="009E79EC">
        <w:rPr>
          <w:b/>
          <w:bCs/>
          <w:sz w:val="12"/>
          <w:szCs w:val="12"/>
        </w:rPr>
        <w:fldChar w:fldCharType="begin"/>
      </w:r>
      <w:r w:rsidR="009E79EC" w:rsidRPr="009E79EC">
        <w:rPr>
          <w:bCs/>
          <w:sz w:val="12"/>
          <w:szCs w:val="12"/>
        </w:rPr>
        <w:instrText xml:space="preserve"> TC  “</w:instrText>
      </w:r>
      <w:bookmarkStart w:id="302" w:name="_Toc215921577"/>
      <w:r w:rsidR="009E79EC" w:rsidRPr="009E79EC">
        <w:rPr>
          <w:bCs/>
          <w:sz w:val="12"/>
          <w:szCs w:val="12"/>
        </w:rPr>
        <w:instrText>3.1.3</w:instrText>
      </w:r>
      <w:r w:rsidR="009E79EC" w:rsidRPr="009E79EC">
        <w:rPr>
          <w:bCs/>
          <w:sz w:val="12"/>
          <w:szCs w:val="12"/>
        </w:rPr>
        <w:tab/>
        <w:instrText>Excerpts from the Will and Testament of ‘Abdu’l-Bahá</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02"/>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3D29AA">
      <w:pPr>
        <w:pStyle w:val="Text"/>
      </w:pPr>
      <w:r w:rsidRPr="00063D50">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w:t>
      </w:r>
      <w:proofErr w:type="spellStart"/>
      <w:r w:rsidRPr="00063D50">
        <w:t>fol</w:t>
      </w:r>
      <w:proofErr w:type="spellEnd"/>
      <w:r w:rsidRPr="00063D50">
        <w:t>-</w:t>
      </w:r>
    </w:p>
    <w:p w:rsidR="009E1A0C" w:rsidRPr="00063D50" w:rsidRDefault="009E1A0C" w:rsidP="009E1A0C">
      <w:r w:rsidRPr="00063D50">
        <w:br w:type="page"/>
      </w:r>
    </w:p>
    <w:p w:rsidR="009E1A0C" w:rsidRPr="00063D50" w:rsidRDefault="009E1A0C" w:rsidP="0004188D">
      <w:pPr>
        <w:pStyle w:val="Textcts"/>
      </w:pPr>
      <w:proofErr w:type="gramStart"/>
      <w:r w:rsidRPr="00063D50">
        <w:t>low</w:t>
      </w:r>
      <w:proofErr w:type="gramEnd"/>
      <w:r w:rsidRPr="00063D50">
        <w:t xml:space="preserve"> in their footsteps!</w:t>
      </w:r>
    </w:p>
    <w:p w:rsidR="009E1A0C" w:rsidRPr="00063D50" w:rsidRDefault="009E1A0C" w:rsidP="00FE0C61">
      <w:pPr>
        <w:pStyle w:val="Text"/>
      </w:pPr>
      <w:r w:rsidRPr="00063D50">
        <w:t xml:space="preserve">O my loving friends!  After the passing away of this wronged one, it is incumbent upon the </w:t>
      </w:r>
      <w:proofErr w:type="spellStart"/>
      <w:r w:rsidRPr="00063D50">
        <w:t>A</w:t>
      </w:r>
      <w:r w:rsidRPr="00063D50">
        <w:rPr>
          <w:u w:val="single"/>
        </w:rPr>
        <w:t>gh</w:t>
      </w:r>
      <w:r w:rsidR="00FE0C61" w:rsidRPr="00FE0C61">
        <w:t>ṣ</w:t>
      </w:r>
      <w:r w:rsidRPr="00063D50">
        <w:t>an</w:t>
      </w:r>
      <w:proofErr w:type="spellEnd"/>
      <w:r w:rsidRPr="00063D50">
        <w:t xml:space="preserve">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 —as he is the sign of God, the chosen branch, the Guardian of the Cause of God, he unto whom all the </w:t>
      </w:r>
      <w:proofErr w:type="spellStart"/>
      <w:r w:rsidRPr="00063D50">
        <w:t>A</w:t>
      </w:r>
      <w:r w:rsidRPr="00063D50">
        <w:rPr>
          <w:u w:val="single"/>
        </w:rPr>
        <w:t>gh</w:t>
      </w:r>
      <w:r w:rsidR="00FE0C61" w:rsidRPr="00FE0C61">
        <w:t>ṣ</w:t>
      </w:r>
      <w:r w:rsidRPr="00063D50">
        <w:t>an</w:t>
      </w:r>
      <w:proofErr w:type="spellEnd"/>
      <w:r w:rsidRPr="00063D50">
        <w:t>, the Afnán, the Hands of the Cause of God and His loved ones must turn.  He is the Interpreter of the Word of God and after him will succeed the first-born of his lineal descendants.</w:t>
      </w:r>
    </w:p>
    <w:p w:rsidR="009E1A0C" w:rsidRPr="00063D50" w:rsidRDefault="009E1A0C" w:rsidP="00FE0C61">
      <w:pPr>
        <w:pStyle w:val="Text"/>
      </w:pPr>
      <w:r w:rsidRPr="00063D50">
        <w:t xml:space="preserve">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w:t>
      </w:r>
      <w:proofErr w:type="spellStart"/>
      <w:r w:rsidRPr="00063D50">
        <w:t>obeyeth</w:t>
      </w:r>
      <w:proofErr w:type="spellEnd"/>
      <w:r w:rsidRPr="00063D50">
        <w:t xml:space="preserve"> him not, neither </w:t>
      </w:r>
      <w:proofErr w:type="spellStart"/>
      <w:r w:rsidRPr="00063D50">
        <w:t>obeyeth</w:t>
      </w:r>
      <w:proofErr w:type="spellEnd"/>
      <w:r w:rsidRPr="00063D50">
        <w:t xml:space="preserve"> them, hath not obeyed God; whoso </w:t>
      </w:r>
      <w:proofErr w:type="spellStart"/>
      <w:r w:rsidRPr="00063D50">
        <w:t>rebelleth</w:t>
      </w:r>
      <w:proofErr w:type="spellEnd"/>
      <w:r w:rsidRPr="00063D50">
        <w:t xml:space="preserve"> against him and against them hath rebelled against God; whoso </w:t>
      </w:r>
      <w:proofErr w:type="spellStart"/>
      <w:r w:rsidRPr="00063D50">
        <w:t>opposeth</w:t>
      </w:r>
      <w:proofErr w:type="spellEnd"/>
      <w:r w:rsidRPr="00063D50">
        <w:t xml:space="preserve"> him hath opposed God; whoso </w:t>
      </w:r>
      <w:proofErr w:type="spellStart"/>
      <w:r w:rsidRPr="00063D50">
        <w:t>contendeth</w:t>
      </w:r>
      <w:proofErr w:type="spellEnd"/>
      <w:r w:rsidRPr="00063D50">
        <w:t xml:space="preserve"> with them hath contended with God; whoso </w:t>
      </w:r>
      <w:proofErr w:type="spellStart"/>
      <w:r w:rsidRPr="00063D50">
        <w:t>disputeth</w:t>
      </w:r>
      <w:proofErr w:type="spellEnd"/>
      <w:r w:rsidRPr="00063D50">
        <w:t xml:space="preserve"> with him hath disputed with God; whoso </w:t>
      </w:r>
      <w:proofErr w:type="spellStart"/>
      <w:r w:rsidRPr="00063D50">
        <w:t>denieth</w:t>
      </w:r>
      <w:proofErr w:type="spellEnd"/>
      <w:r w:rsidRPr="00063D50">
        <w:t xml:space="preserve"> him hath denied God; whoso </w:t>
      </w:r>
      <w:proofErr w:type="spellStart"/>
      <w:r w:rsidRPr="00063D50">
        <w:t>disbelieveth</w:t>
      </w:r>
      <w:proofErr w:type="spellEnd"/>
      <w:r w:rsidRPr="00063D50">
        <w:t xml:space="preserve"> in him hath disbelieved in God; whoso </w:t>
      </w:r>
      <w:proofErr w:type="spellStart"/>
      <w:r w:rsidRPr="00063D50">
        <w:t>deviateth</w:t>
      </w:r>
      <w:proofErr w:type="spellEnd"/>
      <w:r w:rsidRPr="00063D50">
        <w:t xml:space="preserve">, </w:t>
      </w:r>
      <w:proofErr w:type="spellStart"/>
      <w:r w:rsidRPr="00063D50">
        <w:t>separateth</w:t>
      </w:r>
      <w:proofErr w:type="spellEnd"/>
      <w:r w:rsidRPr="00063D50">
        <w:t xml:space="preserve"> himself and </w:t>
      </w:r>
      <w:proofErr w:type="spellStart"/>
      <w:r w:rsidRPr="00063D50">
        <w:t>turneth</w:t>
      </w:r>
      <w:proofErr w:type="spellEnd"/>
      <w:r w:rsidRPr="00063D50">
        <w:t xml:space="preserve">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w:t>
      </w:r>
      <w:proofErr w:type="spellStart"/>
      <w:r w:rsidRPr="00063D50">
        <w:t>A</w:t>
      </w:r>
      <w:r w:rsidRPr="00063D50">
        <w:rPr>
          <w:u w:val="single"/>
        </w:rPr>
        <w:t>gh</w:t>
      </w:r>
      <w:r w:rsidR="00FE0C61" w:rsidRPr="00FE0C61">
        <w:t>ṣ</w:t>
      </w:r>
      <w:r w:rsidRPr="00063D50">
        <w:t>an</w:t>
      </w:r>
      <w:proofErr w:type="spellEnd"/>
      <w:r w:rsidRPr="00063D50">
        <w:t xml:space="preserve">, the Afnán, the Hands of the Cause of God to show their obedience, submissiveness and subordination unto the Guardian of the Cause of God, to turn unto him and be lowly before him.  He that </w:t>
      </w:r>
      <w:proofErr w:type="spellStart"/>
      <w:r w:rsidRPr="00063D50">
        <w:t>opposeth</w:t>
      </w:r>
      <w:proofErr w:type="spellEnd"/>
      <w:r w:rsidRPr="00063D50">
        <w:t xml:space="preserve"> him hath opposed the True One, will make a breach in the Cause of God, will subvert His Word and will become a manifestation of the Centre of Sedition.  Beware, beware, lest the days after the ascension (of Bahá’u’lláh) be repeated when the Centre of Sedition waxed haughty and rebellious and with Divine Unity for his excuse deprived himself and perturbed and poisoned others.  No doubt every vainglorious one that </w:t>
      </w:r>
      <w:proofErr w:type="spellStart"/>
      <w:r w:rsidRPr="00063D50">
        <w:t>purposeth</w:t>
      </w:r>
      <w:proofErr w:type="spellEnd"/>
      <w:r w:rsidRPr="00063D50">
        <w:t xml:space="preserve"> dissension and discord will not openly declare his evil purposes, nay rather, even as impure gold, will he seize upon divers measures and various pretexts that he may separate the gathering of the people of Bahá.  My object is to show</w:t>
      </w:r>
    </w:p>
    <w:p w:rsidR="009E1A0C" w:rsidRPr="00063D50" w:rsidRDefault="009E1A0C" w:rsidP="009E1A0C">
      <w:r w:rsidRPr="00063D50">
        <w:br w:type="page"/>
      </w:r>
    </w:p>
    <w:p w:rsidR="009E1A0C" w:rsidRPr="00063D50" w:rsidRDefault="009E1A0C" w:rsidP="00350BDC">
      <w:pPr>
        <w:pStyle w:val="Textcts"/>
        <w:rPr>
          <w:rStyle w:val="TextChar"/>
        </w:rPr>
      </w:pPr>
      <w:r w:rsidRPr="00063D50">
        <w:rPr>
          <w:rStyle w:val="TextChar"/>
        </w:rPr>
        <w:t>that the Hands of the Cause of God must be ever watchful and so soon as they find anyone beginning to oppose and protest against the Guardian of the Cause of God, cast him out from the congregation of the people of Bahá and in no wise accept any excuse from him.  How often hath grievous error been disguised in the garb of truth, that it might sow the seeds of doubt in the hearts of men!</w:t>
      </w:r>
      <w:r w:rsidR="00E03E5A" w:rsidRPr="00063D50">
        <w:rPr>
          <w:rStyle w:val="FootnoteReference"/>
        </w:rPr>
        <w:footnoteReference w:id="150"/>
      </w:r>
    </w:p>
    <w:p w:rsidR="009E1A0C" w:rsidRPr="00063D50" w:rsidRDefault="00CE60F7" w:rsidP="00063D50">
      <w:pPr>
        <w:spacing w:before="120"/>
        <w:jc w:val="center"/>
      </w:pPr>
      <w:r w:rsidRPr="00063D50">
        <w:t>• • •</w:t>
      </w:r>
    </w:p>
    <w:p w:rsidR="009E1A0C" w:rsidRPr="0004188D" w:rsidRDefault="009E1A0C" w:rsidP="0004188D">
      <w:pPr>
        <w:pStyle w:val="Text"/>
      </w:pPr>
      <w:r w:rsidRPr="0004188D">
        <w:t>And now, concerning the House of Justice which God hath ordained as the source of all good and freed from all error, it must be elected by universal suffrage, that is, by the believers</w:t>
      </w:r>
      <w:proofErr w:type="gramStart"/>
      <w:r w:rsidRPr="0004188D">
        <w:t xml:space="preserve">. </w:t>
      </w:r>
      <w:proofErr w:type="gramEnd"/>
      <w:r w:rsidRPr="0004188D">
        <w:t xml:space="preserve">Its members must be manifestations of the fear of God and daysprings of knowledge and </w:t>
      </w:r>
      <w:proofErr w:type="gramStart"/>
      <w:r w:rsidRPr="0004188D">
        <w:t>understanding,</w:t>
      </w:r>
      <w:proofErr w:type="gramEnd"/>
      <w:r w:rsidRPr="0004188D">
        <w:t xml:space="preserve">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w:t>
      </w:r>
      <w:proofErr w:type="spellStart"/>
      <w:r w:rsidRPr="0004188D">
        <w:t>enacteth</w:t>
      </w:r>
      <w:proofErr w:type="spellEnd"/>
      <w:r w:rsidRPr="0004188D">
        <w:t xml:space="preserve">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w:t>
      </w:r>
      <w:proofErr w:type="spellStart"/>
      <w:r w:rsidRPr="0004188D">
        <w:t>enacteth</w:t>
      </w:r>
      <w:proofErr w:type="spellEnd"/>
      <w:r w:rsidRPr="0004188D">
        <w:t xml:space="preserve"> the laws and the government </w:t>
      </w:r>
      <w:proofErr w:type="spellStart"/>
      <w:r w:rsidRPr="0004188D">
        <w:t>enforceth</w:t>
      </w:r>
      <w:proofErr w:type="spellEnd"/>
      <w:r w:rsidRPr="0004188D">
        <w:t xml:space="preserve">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r w:rsidR="00076929" w:rsidRPr="0004188D">
        <w:t>.</w:t>
      </w:r>
      <w:r w:rsidR="00E03E5A" w:rsidRPr="00063D50">
        <w:rPr>
          <w:rStyle w:val="FootnoteReference"/>
        </w:rPr>
        <w:footnoteReference w:id="151"/>
      </w:r>
    </w:p>
    <w:p w:rsidR="009E1A0C" w:rsidRPr="00063D50" w:rsidRDefault="00CE60F7" w:rsidP="00063D50">
      <w:pPr>
        <w:spacing w:before="120"/>
        <w:jc w:val="center"/>
      </w:pPr>
      <w:r w:rsidRPr="00063D50">
        <w:t>• • •</w:t>
      </w:r>
    </w:p>
    <w:p w:rsidR="009E1A0C" w:rsidRPr="00063D50" w:rsidRDefault="009E1A0C" w:rsidP="003D29AA">
      <w:pPr>
        <w:pStyle w:val="Text"/>
      </w:pPr>
      <w:r w:rsidRPr="00063D50">
        <w:t>O dearly beloved friends!  I am now in very great danger and the hope of even an hour’s life is lost to me.  I am thus constrained to write these lines for the protection of the Cause of God, the preservation of His Law, the safeguarding of His Word and the safety of His Teachings.  By the Ancient Beauty!  This</w:t>
      </w:r>
    </w:p>
    <w:p w:rsidR="009E1A0C" w:rsidRPr="00063D50" w:rsidRDefault="009E1A0C" w:rsidP="009E1A0C">
      <w:r w:rsidRPr="00063D50">
        <w:br w:type="page"/>
      </w:r>
    </w:p>
    <w:p w:rsidR="009E1A0C" w:rsidRPr="00063D50" w:rsidRDefault="009E1A0C" w:rsidP="0004188D">
      <w:pPr>
        <w:pStyle w:val="Textcts"/>
      </w:pPr>
      <w:proofErr w:type="gramStart"/>
      <w:r w:rsidRPr="00063D50">
        <w:t>wronged</w:t>
      </w:r>
      <w:proofErr w:type="gramEnd"/>
      <w:r w:rsidRPr="00063D50">
        <w:t xml:space="preserve"> one hath in no wise borne nor doth he bear a grudge against any one; towards none doth he entertain any ill-feeling and </w:t>
      </w:r>
      <w:proofErr w:type="spellStart"/>
      <w:r w:rsidRPr="00063D50">
        <w:t>uttereth</w:t>
      </w:r>
      <w:proofErr w:type="spellEnd"/>
      <w:r w:rsidRPr="00063D50">
        <w:t xml:space="preserve"> no word save for the good of the world.  My supreme obligation, however, of necessity, </w:t>
      </w:r>
      <w:proofErr w:type="spellStart"/>
      <w:r w:rsidRPr="00063D50">
        <w:t>prompteth</w:t>
      </w:r>
      <w:proofErr w:type="spellEnd"/>
      <w:r w:rsidRPr="00063D50">
        <w:t xml:space="preserve"> me to guard and preserve the Cause of God.  Thus, with the greatest regret, I counsel you saying:  Guard </w:t>
      </w:r>
      <w:proofErr w:type="gramStart"/>
      <w:r w:rsidRPr="00063D50">
        <w:t>ye</w:t>
      </w:r>
      <w:proofErr w:type="gramEnd"/>
      <w:r w:rsidRPr="00063D50">
        <w:t xml:space="preserve"> the Cause of God, protect His law and have the utmost fear of discord.  This is the foundation of the belief of the people of Bahá (may my life be offered up for them):  “His Holiness, the Exalted One (the Báb), is the Manifestation of the Unity and Oneness of God and the Forerunner of the Ancient Beauty.  His Holiness the Abhá Beauty (</w:t>
      </w:r>
      <w:proofErr w:type="gramStart"/>
      <w:r w:rsidRPr="00063D50">
        <w:t>may</w:t>
      </w:r>
      <w:proofErr w:type="gramEnd"/>
      <w:r w:rsidRPr="00063D50">
        <w:t xml:space="preserve">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rsidR="009E1A0C" w:rsidRPr="0004188D" w:rsidRDefault="009E1A0C" w:rsidP="00A27A74">
      <w:pPr>
        <w:pStyle w:val="Text"/>
      </w:pPr>
      <w:r w:rsidRPr="0004188D">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Inasmuch as the House of Justice hath power to enact laws that are not expressly recorded in the Book and bear upon daily transactions, so also it hath power to repeal the same.  Thus for example, the House of Justice </w:t>
      </w:r>
      <w:proofErr w:type="spellStart"/>
      <w:r w:rsidRPr="0004188D">
        <w:t>enacteth</w:t>
      </w:r>
      <w:proofErr w:type="spellEnd"/>
      <w:r w:rsidRPr="0004188D">
        <w:t xml:space="preserve"> today a certain law and </w:t>
      </w:r>
      <w:proofErr w:type="spellStart"/>
      <w:r w:rsidRPr="0004188D">
        <w:t>enforceth</w:t>
      </w:r>
      <w:proofErr w:type="spellEnd"/>
      <w:r w:rsidRPr="0004188D">
        <w:t xml:space="preserve"> it, and a hundred years hence, circumstances having profoundly changed and the conditions having altered, another House of Justice will then have power, according to the exigencies of the time, to alter that law.  This it can do because these laws form no part of the divine explicit Text.  The House of Justice is both the initiator and the </w:t>
      </w:r>
      <w:proofErr w:type="spellStart"/>
      <w:r w:rsidRPr="0004188D">
        <w:t>abrogator</w:t>
      </w:r>
      <w:proofErr w:type="spellEnd"/>
      <w:r w:rsidRPr="0004188D">
        <w:t xml:space="preserve"> of its own laws</w:t>
      </w:r>
      <w:r w:rsidR="00076929" w:rsidRPr="0004188D">
        <w:t>.</w:t>
      </w:r>
      <w:r w:rsidR="00E03E5A" w:rsidRPr="00063D50">
        <w:rPr>
          <w:rStyle w:val="FootnoteReference"/>
        </w:rPr>
        <w:footnoteReference w:id="152"/>
      </w:r>
    </w:p>
    <w:p w:rsidR="00A27A74" w:rsidRPr="00B979C8" w:rsidRDefault="00A27A74" w:rsidP="00B979C8">
      <w:r w:rsidRPr="00B979C8">
        <w:br w:type="page"/>
      </w:r>
    </w:p>
    <w:p w:rsidR="009E1A0C" w:rsidRPr="00063D50" w:rsidRDefault="009E1A0C" w:rsidP="004500E6">
      <w:pPr>
        <w:pStyle w:val="Myhead3"/>
      </w:pPr>
      <w:proofErr w:type="gramStart"/>
      <w:r w:rsidRPr="00063D50">
        <w:t>3.1.4</w:t>
      </w:r>
      <w:r w:rsidR="004500E6">
        <w:t xml:space="preserve">  </w:t>
      </w:r>
      <w:r w:rsidRPr="00063D50">
        <w:t>His</w:t>
      </w:r>
      <w:proofErr w:type="gramEnd"/>
      <w:r w:rsidRPr="00063D50">
        <w:t xml:space="preserve"> </w:t>
      </w:r>
      <w:r w:rsidR="004500E6" w:rsidRPr="00063D50">
        <w:t>last wish</w:t>
      </w:r>
      <w:r w:rsidRPr="00063D50">
        <w:t>, from the Writings of ‘Abdu’l-Bahá</w:t>
      </w:r>
    </w:p>
    <w:p w:rsidR="009E1A0C" w:rsidRPr="00063D50" w:rsidRDefault="009E1A0C" w:rsidP="004500E6">
      <w:pPr>
        <w:pStyle w:val="Text"/>
      </w:pPr>
      <w:r w:rsidRPr="00063D50">
        <w:t xml:space="preserve">O ye beloved of God, these are days for steadfastness, for firmness and perseverance in the Cause of God.  Ye must not focus your attention upon the person of ‘Abdu’l-Bahá, for erelong he will bid you farewell.  Rather must ye fix your gaze upon the Word of </w:t>
      </w:r>
      <w:proofErr w:type="gramStart"/>
      <w:r w:rsidRPr="00063D50">
        <w:t>God.</w:t>
      </w:r>
      <w:proofErr w:type="gramEnd"/>
      <w:r w:rsidRPr="00063D50">
        <w:t xml:space="preserve">  If the Word of God is being promoted, rejoice and be happy and thankful, though ‘Abdu’l-Bahá himself be threatened by the sword or burdened by the weight of chains and fetters.  For the Holy Temple of the Cause of God is important, not the physical body of ‘Abdu’l-Bahá.  The friends of God must arise with such steadfastness that if, at any moment, a hundred souls like ‘Abdu’l-Bahá become the target for the arrows of affliction, they will not shift or waver in their resolve, their determination, their </w:t>
      </w:r>
      <w:proofErr w:type="spellStart"/>
      <w:r w:rsidRPr="00063D50">
        <w:t>enkindlement</w:t>
      </w:r>
      <w:proofErr w:type="spellEnd"/>
      <w:r w:rsidRPr="00063D50">
        <w:t>, their devotion and service in the Cause of God.  ‘Abdu’l-Bahá is himself a servant at the Threshold of the Blessed Beauty and a manifestation of pure and utter servitude at the Threshold of the Almighty.  He hath no other station or tide, no other rank or power.  This is my ultimate Purpose, my eternal Paradise, my holiest Temple and my Sadratu’l-Muntahá.</w:t>
      </w:r>
      <w:r w:rsidRPr="00063D50">
        <w:rPr>
          <w:rStyle w:val="FootnoteReference"/>
        </w:rPr>
        <w:footnoteReference w:customMarkFollows="1" w:id="153"/>
        <w:t>*</w:t>
      </w:r>
      <w:r w:rsidRPr="00063D50">
        <w:t xml:space="preserve">  With the Abhá Blessed Beauty and the Exalted One, His Herald—may my life be a sacrifice for Them both—hath ended the appearance of God’s independent and universal Manifestation.  And for a thousand years all shall be illumined by His lights and be sustained by the ocean of His favours.</w:t>
      </w:r>
      <w:r w:rsidR="009E79EC" w:rsidRPr="009E79EC">
        <w:rPr>
          <w:b/>
          <w:bCs/>
          <w:sz w:val="12"/>
          <w:szCs w:val="12"/>
        </w:rPr>
        <w:fldChar w:fldCharType="begin"/>
      </w:r>
      <w:proofErr w:type="gramStart"/>
      <w:r w:rsidR="009E79EC" w:rsidRPr="009E79EC">
        <w:rPr>
          <w:bCs/>
          <w:sz w:val="12"/>
          <w:szCs w:val="12"/>
        </w:rPr>
        <w:instrText xml:space="preserve"> </w:instrText>
      </w:r>
      <w:proofErr w:type="gramEnd"/>
      <w:r w:rsidR="009E79EC" w:rsidRPr="009E79EC">
        <w:rPr>
          <w:bCs/>
          <w:sz w:val="12"/>
          <w:szCs w:val="12"/>
        </w:rPr>
        <w:instrText>TC  “</w:instrText>
      </w:r>
      <w:bookmarkStart w:id="303" w:name="_Toc215921578"/>
      <w:r w:rsidR="009E79EC" w:rsidRPr="009E79EC">
        <w:rPr>
          <w:bCs/>
          <w:sz w:val="12"/>
          <w:szCs w:val="12"/>
        </w:rPr>
        <w:instrText>3.1.4</w:instrText>
      </w:r>
      <w:r w:rsidR="009E79EC" w:rsidRPr="009E79EC">
        <w:rPr>
          <w:bCs/>
          <w:sz w:val="12"/>
          <w:szCs w:val="12"/>
        </w:rPr>
        <w:tab/>
        <w:instrText>His last wish, from the Writings of ‘Abdu’l-Bahá</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03"/>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A27A74">
      <w:pPr>
        <w:pStyle w:val="Text"/>
      </w:pPr>
      <w:r w:rsidRPr="00063D50">
        <w:t>O ye lovers of God!  This, verily, is my last wish and my admonition unto you.  Blessed, therefore, is he who is aided by God to follow that which is inscribed upon this scroll whose words are sanctified from the symbols current amongst men</w:t>
      </w:r>
      <w:r w:rsidR="00076929" w:rsidRPr="00063D50">
        <w:t>.</w:t>
      </w:r>
      <w:r w:rsidRPr="00063D50">
        <w:rPr>
          <w:rStyle w:val="FootnoteReference"/>
        </w:rPr>
        <w:footnoteReference w:id="154"/>
      </w:r>
      <w:r w:rsidR="009E79EC" w:rsidRPr="009E79EC">
        <w:rPr>
          <w:b/>
          <w:bCs/>
          <w:sz w:val="12"/>
          <w:szCs w:val="12"/>
        </w:rPr>
        <w:fldChar w:fldCharType="begin"/>
      </w:r>
      <w:r w:rsidR="009E79EC" w:rsidRPr="009E79EC">
        <w:rPr>
          <w:bCs/>
          <w:sz w:val="12"/>
          <w:szCs w:val="12"/>
        </w:rPr>
        <w:instrText xml:space="preserve"> TC  “</w:instrText>
      </w:r>
      <w:bookmarkStart w:id="304" w:name="_Toc215921579"/>
      <w:r w:rsidR="009E79EC" w:rsidRPr="009E79EC">
        <w:rPr>
          <w:bCs/>
          <w:sz w:val="12"/>
          <w:szCs w:val="12"/>
        </w:rPr>
        <w:instrText>3.1.5</w:instrText>
      </w:r>
      <w:r w:rsidR="009E79EC" w:rsidRPr="009E79EC">
        <w:rPr>
          <w:bCs/>
          <w:sz w:val="12"/>
          <w:szCs w:val="12"/>
        </w:rPr>
        <w:tab/>
        <w:instrText>Survey of the outstanding features of the Ministry</w:instrText>
      </w:r>
      <w:r w:rsidR="009E79EC" w:rsidRPr="009E79EC">
        <w:rPr>
          <w:bCs/>
          <w:sz w:val="12"/>
          <w:szCs w:val="12"/>
        </w:rPr>
        <w:br/>
        <w:instrText>of ‘Abdu’l-Bahá</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04"/>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FE0C61">
      <w:pPr>
        <w:pStyle w:val="Myhead3"/>
      </w:pPr>
      <w:r w:rsidRPr="00063D50">
        <w:t>3.1.5</w:t>
      </w:r>
      <w:r w:rsidRPr="00063D50">
        <w:tab/>
      </w:r>
      <w:r w:rsidR="00103F6F">
        <w:t xml:space="preserve">  </w:t>
      </w:r>
      <w:r w:rsidRPr="00063D50">
        <w:t xml:space="preserve">Survey of the </w:t>
      </w:r>
      <w:r w:rsidR="00103F6F" w:rsidRPr="00063D50">
        <w:t>outstanding feature</w:t>
      </w:r>
      <w:r w:rsidRPr="00063D50">
        <w:t xml:space="preserve">s of the </w:t>
      </w:r>
      <w:r w:rsidR="00FE0C61">
        <w:t>M</w:t>
      </w:r>
      <w:r w:rsidRPr="00063D50">
        <w:t>inistry of ‘Abdu’l-Bahá</w:t>
      </w:r>
    </w:p>
    <w:p w:rsidR="009E1A0C" w:rsidRPr="00063D50" w:rsidRDefault="009E1A0C" w:rsidP="003D29AA">
      <w:pPr>
        <w:pStyle w:val="Text"/>
      </w:pPr>
      <w:r w:rsidRPr="00063D50">
        <w:t>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Bahá’u’lláh.</w:t>
      </w:r>
    </w:p>
    <w:p w:rsidR="009E1A0C" w:rsidRPr="00063D50" w:rsidRDefault="009E1A0C" w:rsidP="003D29AA">
      <w:pPr>
        <w:pStyle w:val="Text"/>
      </w:pPr>
      <w:r w:rsidRPr="00063D50">
        <w:t>Through Him the Covenant, that “excellent and priceless Heritage” bequeathed by the Author of the Bahá’í Revelation, had been proclaimed, championed and vindicated.  Through the power which that Divine</w:t>
      </w:r>
    </w:p>
    <w:p w:rsidR="009E1A0C" w:rsidRPr="00063D50" w:rsidRDefault="009E1A0C" w:rsidP="009E1A0C">
      <w:r w:rsidRPr="00063D50">
        <w:br w:type="page"/>
      </w:r>
    </w:p>
    <w:p w:rsidR="009E1A0C" w:rsidRPr="00063D50" w:rsidRDefault="009E1A0C" w:rsidP="00350BDC">
      <w:pPr>
        <w:pStyle w:val="Textcts"/>
        <w:rPr>
          <w:rStyle w:val="TextChar"/>
        </w:rPr>
      </w:pPr>
      <w:r w:rsidRPr="00063D50">
        <w:rPr>
          <w:rStyle w:val="TextChar"/>
        </w:rPr>
        <w:t>Instrument had conferred upon Him the light of God’s infant Faith had penetrated the West, had diffused itself as far as the Islands of the Pacific, and illumined the fringes of the Australian continent.  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  Through His unrelaxing vigilance the holy remains of the Báb, brought forth at long last from their fifty</w:t>
      </w:r>
      <w:r w:rsidR="002444B3">
        <w:rPr>
          <w:rStyle w:val="TextChar"/>
        </w:rPr>
        <w:t>-</w:t>
      </w:r>
      <w:r w:rsidRPr="00063D50">
        <w:rPr>
          <w:rStyle w:val="TextChar"/>
        </w:rPr>
        <w:t>year concealment, had been safely transported to the Holy Land and permanently and befittingly enshrined in the very spot which Bahá’u’lláh Himself had designated for them and had blessed with His presence.  Through His bold initiative the first Ma</w:t>
      </w:r>
      <w:r w:rsidRPr="00063D50">
        <w:rPr>
          <w:u w:val="single"/>
        </w:rPr>
        <w:t>sh</w:t>
      </w:r>
      <w:r w:rsidRPr="00063D50">
        <w:rPr>
          <w:rStyle w:val="TextChar"/>
        </w:rPr>
        <w:t>riqu’l-A</w:t>
      </w:r>
      <w:r w:rsidRPr="00063D50">
        <w:rPr>
          <w:u w:val="single"/>
        </w:rPr>
        <w:t>dh</w:t>
      </w:r>
      <w:r w:rsidRPr="00063D50">
        <w:rPr>
          <w:rStyle w:val="TextChar"/>
        </w:rPr>
        <w:t xml:space="preserve">kár of the Bahá’í world had been reared in Central Asia, in Russian Turkistán, whilst through His unfailing encouragement a similar enterprise, of still vaster proportions, had been undertaken, and its land dedicated by Himself in the heart of the North American continent.  Through the sustaining grace overshadowing Him since the inception of His ministry His royal adversary had been humbled to the dust, the arch-breaker of His Father’s Covenant had been utterly routed, and the danger which, ever since Bahá’u’lláh had been banished to Turkish soil, had been threatening the heart of the Faith, definitely removed.  In pursuance of His instructions, and in conformity with the principles enunciated and the laws ordained by His Father, the rudimentary institutions, heralding the formal inauguration of the Administrative Order to be founded after His passing, had taken shape and been established.  Through His unremitting labours,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  Through the warnings He sounded, an unheeding humanity, steeped in materialism and forgetful of its God, had been </w:t>
      </w:r>
      <w:proofErr w:type="spellStart"/>
      <w:r w:rsidRPr="00063D50">
        <w:rPr>
          <w:rStyle w:val="TextChar"/>
        </w:rPr>
        <w:t>apprized</w:t>
      </w:r>
      <w:proofErr w:type="spellEnd"/>
      <w:r w:rsidRPr="00063D50">
        <w:rPr>
          <w:rStyle w:val="TextChar"/>
        </w:rPr>
        <w:t xml:space="preserve"> of the perils threatening to disrupt its ordered life, and made, in consequence of its persistent perversity, to sustain the initial shocks of that world upheaval which continues, until the present day, to rock the foundations of human society.  And lastly, through the mandate He had issued to a valiant community, the concerted achievements of whose members had shed so great a lustre on the annals of His own ministry, He had set in</w:t>
      </w:r>
    </w:p>
    <w:p w:rsidR="009E1A0C" w:rsidRPr="00063D50" w:rsidRDefault="009E1A0C" w:rsidP="009E1A0C">
      <w:r w:rsidRPr="00063D50">
        <w:br w:type="page"/>
      </w:r>
    </w:p>
    <w:p w:rsidR="009E1A0C" w:rsidRPr="00063D50" w:rsidRDefault="009E1A0C" w:rsidP="0004188D">
      <w:pPr>
        <w:pStyle w:val="Textcts"/>
      </w:pPr>
      <w:r w:rsidRPr="00063D50">
        <w:t>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rsidR="009E1A0C" w:rsidRPr="00063D50" w:rsidRDefault="009E1A0C" w:rsidP="00FE0C61">
      <w:pPr>
        <w:pStyle w:val="Text"/>
      </w:pPr>
      <w:r w:rsidRPr="00063D50">
        <w:t xml:space="preserve">Nor should a survey of the outstanding features of so blessed and fruitful a ministry omit mention of the prophecies which the unerring pen of the appointed Centre of Bahá’u’lláh’s Covenant has recorded.  These foreshadow the fierceness of the onslaught that the resistless march of the Faith must provoke in the West, in India and in the Far East when it meets the time-honoured sacerdotal orders of the Christian, the Buddhist and Hindu religions.  They foreshadow the turmoil which its emancipation from the fetters of religious orthodoxy will cast in the American, the European, </w:t>
      </w:r>
      <w:proofErr w:type="gramStart"/>
      <w:r w:rsidRPr="00063D50">
        <w:t>the</w:t>
      </w:r>
      <w:proofErr w:type="gramEnd"/>
      <w:r w:rsidRPr="00063D50">
        <w:t xml:space="preserve"> Asiatic and African continents.  They foreshadow the gathering of the children of Israel in their ancient homeland; the erection of the banner of Bahá’u’lláh in the Egyptian citadel of Sunní Islám; the extinction of the powerful influence wielded by the </w:t>
      </w:r>
      <w:proofErr w:type="spellStart"/>
      <w:r w:rsidRPr="00063D50">
        <w:rPr>
          <w:u w:val="single"/>
        </w:rPr>
        <w:t>Sh</w:t>
      </w:r>
      <w:r w:rsidRPr="00063D50">
        <w:t>í</w:t>
      </w:r>
      <w:r w:rsidR="00FE0C61">
        <w:t>‘</w:t>
      </w:r>
      <w:r w:rsidRPr="00063D50">
        <w:t>ah</w:t>
      </w:r>
      <w:proofErr w:type="spellEnd"/>
      <w:r w:rsidRPr="00063D50">
        <w:t xml:space="preserve"> ecclesiastics in Persia; the load of misery which must needs oppress the pitiful remnants of the breakers of Bahá’u’lláh’s Covenant at the world centre of His Faith; the splendour of the institutions which that triumphant Faith must erect on the slopes of a mountain, destined to be so linked with the city of ‘Akká that a single grand metropolis will be formed to enshrine the spiritual as well as the administrative seats of the future Bahá’í Commonwealth; the conspicuous honour which the inhabitants of Bahá’u’lláh’s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rsidR="009E1A0C" w:rsidRPr="00063D50" w:rsidRDefault="009E1A0C" w:rsidP="003D29AA">
      <w:pPr>
        <w:pStyle w:val="Text"/>
      </w:pPr>
      <w:r w:rsidRPr="00063D50">
        <w:t xml:space="preserve">Nor can the revolutionary changes in the great world which that ministry has witnessed be allowed to pass unnoticed—most of them flowing directly from the warnings which were uttered by the Báb, in the first chapter of His </w:t>
      </w:r>
      <w:r w:rsidRPr="00063D50">
        <w:rPr>
          <w:i/>
          <w:iCs/>
        </w:rPr>
        <w:t>Qayyúmu’l-Asmá’</w:t>
      </w:r>
      <w:r w:rsidRPr="00063D50">
        <w:t xml:space="preserve">, on the very night of the Declaration of His Mission in </w:t>
      </w:r>
      <w:r w:rsidRPr="00063D50">
        <w:rPr>
          <w:u w:val="single"/>
        </w:rPr>
        <w:t>Sh</w:t>
      </w:r>
      <w:r w:rsidRPr="00063D50">
        <w:t>íráz, and which were later reinforced by the pregnant passages addressed by Bahá’u’lláh</w:t>
      </w:r>
    </w:p>
    <w:p w:rsidR="009E1A0C" w:rsidRPr="00063D50" w:rsidRDefault="009E1A0C" w:rsidP="009E1A0C">
      <w:r w:rsidRPr="00063D50">
        <w:br w:type="page"/>
      </w:r>
    </w:p>
    <w:p w:rsidR="009E1A0C" w:rsidRPr="00063D50" w:rsidRDefault="009E1A0C" w:rsidP="00FE0C61">
      <w:pPr>
        <w:pStyle w:val="Textcts"/>
      </w:pPr>
      <w:proofErr w:type="gramStart"/>
      <w:r w:rsidRPr="00063D50">
        <w:t>to</w:t>
      </w:r>
      <w:proofErr w:type="gramEnd"/>
      <w:r w:rsidRPr="00063D50">
        <w:t xml:space="preserve"> the kings of the earth and the world’s religious leaders, in both the </w:t>
      </w:r>
      <w:r w:rsidRPr="00063D50">
        <w:rPr>
          <w:i/>
          <w:iCs/>
        </w:rPr>
        <w:t>Súriy-i-M</w:t>
      </w:r>
      <w:r w:rsidR="00FE0C61">
        <w:rPr>
          <w:i/>
          <w:iCs/>
        </w:rPr>
        <w:t>u</w:t>
      </w:r>
      <w:r w:rsidRPr="00063D50">
        <w:rPr>
          <w:i/>
          <w:iCs/>
        </w:rPr>
        <w:t>lúk</w:t>
      </w:r>
      <w:r w:rsidRPr="00063D50">
        <w:t xml:space="preserve"> and the </w:t>
      </w:r>
      <w:r w:rsidRPr="00063D50">
        <w:rPr>
          <w:i/>
          <w:iCs/>
        </w:rPr>
        <w:t>Kitáb-i-Aqdas</w:t>
      </w:r>
      <w:r w:rsidRPr="00063D50">
        <w:t xml:space="preserve">.  The conversion of the Portuguese monarchy and the Chinese empire into republics; the collapse of the Russian, the German and Austrian empires, and the ignominious fate which befell their rulers; the assassination of </w:t>
      </w:r>
      <w:r w:rsidR="00CE60F7" w:rsidRPr="00063D50">
        <w:t>Náṣiru’d</w:t>
      </w:r>
      <w:r w:rsidRPr="00063D50">
        <w:t>-D</w:t>
      </w:r>
      <w:r w:rsidR="00103F6F" w:rsidRPr="00103F6F">
        <w:t>í</w:t>
      </w:r>
      <w:r w:rsidRPr="00063D50">
        <w:t xml:space="preserve">n </w:t>
      </w:r>
      <w:r w:rsidRPr="00063D50">
        <w:rPr>
          <w:u w:val="single"/>
        </w:rPr>
        <w:t>Sh</w:t>
      </w:r>
      <w:r w:rsidRPr="00063D50">
        <w:t>áh, the fall of Sul</w:t>
      </w:r>
      <w:r w:rsidR="00103F6F" w:rsidRPr="00103F6F">
        <w:t>ṭ</w:t>
      </w:r>
      <w:r w:rsidRPr="00063D50">
        <w:t>án ‘Abdu’l-</w:t>
      </w:r>
      <w:r w:rsidR="00103F6F" w:rsidRPr="00103F6F">
        <w:t>Ḥ</w:t>
      </w:r>
      <w:r w:rsidRPr="00063D50">
        <w:t>amíd—these may be said to have marked further stages in the operation of that catastrophic process the inception of which was signalized in the lifetime of Bahá’u’lláh by the murder of Sul</w:t>
      </w:r>
      <w:r w:rsidR="00103F6F" w:rsidRPr="00103F6F">
        <w:t>ṭ</w:t>
      </w:r>
      <w:r w:rsidRPr="00063D50">
        <w:t>án ‘Abdu’l-‘Az</w:t>
      </w:r>
      <w:r w:rsidR="00103F6F" w:rsidRPr="00103F6F">
        <w:t>í</w:t>
      </w:r>
      <w:r w:rsidRPr="00063D50">
        <w:t>z, by the dramatic downfall of Napoleon III, and the extinction of the Third Empire, and by the self-imposed imprisonment and virtual termination of the temporal sovereignty of the Pope himself.  Later, after ‘Abdu’l-Bahá’s passing, the same process was to be accelerated by the demise of the Qájár dynasty in Persia, by the overthrow of the Spanish monarchy, by the collapse of both the Sult</w:t>
      </w:r>
      <w:r w:rsidR="00103F6F">
        <w:t>a</w:t>
      </w:r>
      <w:r w:rsidRPr="00063D50">
        <w:t>nate and the Caliphate in Turkey,</w:t>
      </w:r>
      <w:r w:rsidR="00A516EB">
        <w:rPr>
          <w:rStyle w:val="FootnoteReference"/>
        </w:rPr>
        <w:footnoteReference w:id="155"/>
      </w:r>
      <w:r w:rsidRPr="00063D50">
        <w:t xml:space="preserve"> by a swift decline in the fortunes of </w:t>
      </w:r>
      <w:proofErr w:type="spellStart"/>
      <w:r w:rsidRPr="00063D50">
        <w:rPr>
          <w:u w:val="single"/>
        </w:rPr>
        <w:t>Sh</w:t>
      </w:r>
      <w:r w:rsidRPr="00063D50">
        <w:t>í</w:t>
      </w:r>
      <w:r w:rsidR="00FE0C61">
        <w:t>‘</w:t>
      </w:r>
      <w:r w:rsidRPr="00063D50">
        <w:t>ah</w:t>
      </w:r>
      <w:proofErr w:type="spellEnd"/>
      <w:r w:rsidRPr="00063D50">
        <w:t xml:space="preserve"> Islám and of the Christian Missions in the East, and by the cruel fate that is now overtaking so many of the crowned heads of Europe.</w:t>
      </w:r>
    </w:p>
    <w:p w:rsidR="009E1A0C" w:rsidRPr="00063D50" w:rsidRDefault="009E1A0C" w:rsidP="003D29AA">
      <w:pPr>
        <w:pStyle w:val="Text"/>
      </w:pPr>
      <w:r w:rsidRPr="00063D50">
        <w:t xml:space="preserve">Nor can this subject be dismissed without special reference to the names of those men of eminence and learning who were moved, at various stages of ‘Abdu’l-Bahá’s ministry, to pay tribute not only to ‘Abdu’l-Bahá Himself but also to the Faith of Bahá’u’lláh.  Such names as Count Leo Tolstoy, </w:t>
      </w:r>
      <w:proofErr w:type="spellStart"/>
      <w:r w:rsidRPr="00063D50">
        <w:t>Prof.</w:t>
      </w:r>
      <w:proofErr w:type="spellEnd"/>
      <w:r w:rsidRPr="00063D50">
        <w:t xml:space="preserve"> Arminius </w:t>
      </w:r>
      <w:proofErr w:type="spellStart"/>
      <w:r w:rsidRPr="00063D50">
        <w:t>Vambery</w:t>
      </w:r>
      <w:proofErr w:type="spellEnd"/>
      <w:r w:rsidRPr="00063D50">
        <w:t xml:space="preserve">, </w:t>
      </w:r>
      <w:proofErr w:type="spellStart"/>
      <w:r w:rsidRPr="00063D50">
        <w:t>Prof.</w:t>
      </w:r>
      <w:proofErr w:type="spellEnd"/>
      <w:r w:rsidRPr="00063D50">
        <w:t xml:space="preserve"> </w:t>
      </w:r>
      <w:proofErr w:type="spellStart"/>
      <w:r w:rsidRPr="00063D50">
        <w:t>Auguste</w:t>
      </w:r>
      <w:proofErr w:type="spellEnd"/>
      <w:r w:rsidRPr="00063D50">
        <w:t xml:space="preserve"> Forel, Dr David Starr Jordan, the Venerable Archdeacon Wilberforce, </w:t>
      </w:r>
      <w:proofErr w:type="spellStart"/>
      <w:r w:rsidRPr="00063D50">
        <w:t>Prof.</w:t>
      </w:r>
      <w:proofErr w:type="spellEnd"/>
      <w:r w:rsidRPr="00063D50">
        <w:t xml:space="preserve"> Jowett of Balliol, Dr T. K. Cheyne, Dr </w:t>
      </w:r>
      <w:proofErr w:type="spellStart"/>
      <w:r w:rsidRPr="00063D50">
        <w:t>Estlin</w:t>
      </w:r>
      <w:proofErr w:type="spellEnd"/>
      <w:r w:rsidRPr="00063D50">
        <w:t xml:space="preserve"> Carpenter of Oxford University, Viscount Samuel of Carmel, Lord Lamington, Sir Valentine </w:t>
      </w:r>
      <w:proofErr w:type="spellStart"/>
      <w:r w:rsidRPr="00063D50">
        <w:t>Chirol</w:t>
      </w:r>
      <w:proofErr w:type="spellEnd"/>
      <w:r w:rsidRPr="00063D50">
        <w:t xml:space="preserve">, Rabbi Stephen Wise, Prince </w:t>
      </w:r>
      <w:r w:rsidR="00D97BC7" w:rsidRPr="00063D50">
        <w:t>Muḥammad</w:t>
      </w:r>
      <w:r w:rsidRPr="00063D50">
        <w:t xml:space="preserve">-‘Alí of Egypt, </w:t>
      </w:r>
      <w:r w:rsidRPr="00063D50">
        <w:rPr>
          <w:u w:val="single"/>
        </w:rPr>
        <w:t>Sh</w:t>
      </w:r>
      <w:r w:rsidRPr="00063D50">
        <w:t>ay</w:t>
      </w:r>
      <w:r w:rsidRPr="00063D50">
        <w:rPr>
          <w:u w:val="single"/>
        </w:rPr>
        <w:t>kh</w:t>
      </w:r>
      <w:r w:rsidRPr="00063D50">
        <w:t xml:space="preserve"> </w:t>
      </w:r>
      <w:r w:rsidR="00D97BC7" w:rsidRPr="00063D50">
        <w:t>Muḥammad</w:t>
      </w:r>
      <w:r w:rsidRPr="00063D50">
        <w:t xml:space="preserve"> ‘Abdu, </w:t>
      </w:r>
      <w:r w:rsidR="00A516EB" w:rsidRPr="00063D50">
        <w:t>Midḥat</w:t>
      </w:r>
      <w:r w:rsidRPr="00063D50">
        <w:t xml:space="preserve"> Pá</w:t>
      </w:r>
      <w:r w:rsidRPr="00063D50">
        <w:rPr>
          <w:u w:val="single"/>
        </w:rPr>
        <w:t>sh</w:t>
      </w:r>
      <w:r w:rsidRPr="00063D50">
        <w:t xml:space="preserve">á, and </w:t>
      </w:r>
      <w:r w:rsidRPr="00063D50">
        <w:rPr>
          <w:u w:val="single"/>
        </w:rPr>
        <w:t>Kh</w:t>
      </w:r>
      <w:r w:rsidRPr="00063D50">
        <w:t>ur</w:t>
      </w:r>
      <w:r w:rsidRPr="00063D50">
        <w:rPr>
          <w:u w:val="single"/>
        </w:rPr>
        <w:t>sh</w:t>
      </w:r>
      <w:r w:rsidRPr="00063D50">
        <w:t>íd Pá</w:t>
      </w:r>
      <w:r w:rsidRPr="00063D50">
        <w:rPr>
          <w:u w:val="single"/>
        </w:rPr>
        <w:t>sh</w:t>
      </w:r>
      <w:r w:rsidRPr="00063D50">
        <w:t>á attest, by virtue of the tributes associated with them, the great progress made by the Faith of Bahá’u’lláh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Bahá’u’lláh</w:t>
      </w:r>
      <w:r w:rsidR="00076929" w:rsidRPr="00063D50">
        <w:t>.</w:t>
      </w:r>
      <w:r w:rsidRPr="00063D50">
        <w:rPr>
          <w:rStyle w:val="FootnoteReference"/>
        </w:rPr>
        <w:footnoteReference w:id="156"/>
      </w:r>
    </w:p>
    <w:p w:rsidR="009E1A0C" w:rsidRPr="00063D50" w:rsidRDefault="009E1A0C" w:rsidP="009E1A0C">
      <w:r w:rsidRPr="00063D50">
        <w:br w:type="page"/>
      </w:r>
    </w:p>
    <w:p w:rsidR="009E1A0C" w:rsidRPr="00063D50" w:rsidRDefault="009E1A0C" w:rsidP="009E1A0C">
      <w:pPr>
        <w:jc w:val="center"/>
      </w:pPr>
      <w:r w:rsidRPr="00063D50">
        <w:t>[Photograph]</w:t>
      </w:r>
    </w:p>
    <w:p w:rsidR="009E1A0C" w:rsidRPr="00063D50" w:rsidRDefault="009E1A0C" w:rsidP="00FE0C61">
      <w:pPr>
        <w:pStyle w:val="Caption"/>
      </w:pPr>
      <w:proofErr w:type="gramStart"/>
      <w:r w:rsidRPr="00063D50">
        <w:t>House of ‘Abdu’l-Bahá in Haifa, Israel.</w:t>
      </w:r>
      <w:proofErr w:type="gramEnd"/>
    </w:p>
    <w:p w:rsidR="009E1A0C" w:rsidRPr="00063D50" w:rsidRDefault="009E1A0C" w:rsidP="009E1A0C">
      <w:r w:rsidRPr="00063D50">
        <w:br w:type="page"/>
      </w:r>
    </w:p>
    <w:p w:rsidR="009E1A0C" w:rsidRPr="00063D50" w:rsidRDefault="009E1A0C" w:rsidP="00FE0C61">
      <w:pPr>
        <w:pStyle w:val="Myhead3"/>
      </w:pPr>
      <w:r w:rsidRPr="00063D50">
        <w:t>3.1.6</w:t>
      </w:r>
      <w:r w:rsidR="00A516EB">
        <w:t xml:space="preserve">  </w:t>
      </w:r>
      <w:r w:rsidRPr="00063D50">
        <w:t>Station of ‘Abdu’l-Bahá</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305" w:name="_Toc215921580"/>
      <w:r w:rsidR="009E79EC" w:rsidRPr="009E79EC">
        <w:rPr>
          <w:b w:val="0"/>
          <w:bCs/>
          <w:i w:val="0"/>
          <w:iCs/>
          <w:sz w:val="12"/>
          <w:szCs w:val="12"/>
        </w:rPr>
        <w:instrText>3.1.6</w:instrText>
      </w:r>
      <w:r w:rsidR="009E79EC" w:rsidRPr="009E79EC">
        <w:rPr>
          <w:b w:val="0"/>
          <w:bCs/>
          <w:i w:val="0"/>
          <w:iCs/>
          <w:sz w:val="12"/>
          <w:szCs w:val="12"/>
        </w:rPr>
        <w:tab/>
        <w:instrText>Station of ‘Abdu’l-Bahá</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305"/>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63D50" w:rsidRDefault="009E1A0C" w:rsidP="003D29AA">
      <w:pPr>
        <w:pStyle w:val="Text"/>
      </w:pPr>
      <w:r w:rsidRPr="00063D50">
        <w:t xml:space="preserve">An attempt I strongly feel should now be made to clarify our minds regarding the station occupied by ‘Abdu’l-Bahá and the significance of His position in this holy Dispensation.  It would be indeed difficult for us, who stand so close to such a tremendous figure and are drawn by the mysterious power of so magnetic a personality, to obtain a clear and exact understanding of the </w:t>
      </w:r>
      <w:proofErr w:type="spellStart"/>
      <w:r w:rsidRPr="00063D50">
        <w:t>rôle</w:t>
      </w:r>
      <w:proofErr w:type="spellEnd"/>
      <w:r w:rsidRPr="00063D50">
        <w:t xml:space="preserve"> and character of One Who, not only in the Dispensation of Bahá’u’lláh but in the entire field of religious history, fulfils a unique function.  Though moving in a sphere of His own and holding a rank radically different from that of the Author and the Forerunner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  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  For wide as is the gulf that separates ‘Abdu’l-Bahá from Him Who is the Source of an independent Revelation, it can never be regarded as commensurate with the greater distance that stands between Him Who is the Centre of the Covenant and His ministers who are to carry on His work, whatever be their name, their rank, their functions or their future achievements.  Let those who have known ‘Abdu’l-Bahá, who through their contact with His magnetic personality have come to cherish for Him so fervent an admiration, reflect, in the light of this statement, on the greatness of One Who is so far above Him in station.</w:t>
      </w:r>
    </w:p>
    <w:p w:rsidR="009E1A0C" w:rsidRPr="00063D50" w:rsidRDefault="009E1A0C" w:rsidP="003D29AA">
      <w:pPr>
        <w:pStyle w:val="Text"/>
      </w:pPr>
      <w:r w:rsidRPr="00063D50">
        <w:t>That ‘Abdu’l-Bahá is not a Manifestation of God, that, though the successor of His Father, He does not occupy a cognate station, that no one else except the Báb and Bahá’u’lláh can ever lay claim to such a station before the expiration of a full thousand years—are verities which lie embedded in the specific utterances of both the Founder of our Faith and the Interpreter of His teachings.</w:t>
      </w:r>
    </w:p>
    <w:p w:rsidR="009E1A0C" w:rsidRPr="00063D50" w:rsidRDefault="009E1A0C" w:rsidP="003D29AA">
      <w:pPr>
        <w:pStyle w:val="Text"/>
      </w:pPr>
      <w:r w:rsidRPr="00063D50">
        <w:t xml:space="preserve">“Whoso </w:t>
      </w:r>
      <w:proofErr w:type="spellStart"/>
      <w:r w:rsidRPr="00063D50">
        <w:t>layeth</w:t>
      </w:r>
      <w:proofErr w:type="spellEnd"/>
      <w:r w:rsidRPr="00063D50">
        <w:t xml:space="preserve"> claim to a Revelation direct from God,” is the express warning uttered in the </w:t>
      </w:r>
      <w:r w:rsidRPr="00063D50">
        <w:rPr>
          <w:i/>
          <w:iCs/>
        </w:rPr>
        <w:t>Kitáb-i-Aqdas</w:t>
      </w:r>
      <w:r w:rsidRPr="00063D50">
        <w:t>, “</w:t>
      </w:r>
      <w:proofErr w:type="gramStart"/>
      <w:r w:rsidRPr="00063D50">
        <w:t>ere</w:t>
      </w:r>
      <w:proofErr w:type="gramEnd"/>
      <w:r w:rsidRPr="00063D50">
        <w:t xml:space="preserve"> the expiration of a full thousand years, such a man is assuredly a lying imposter.  We pray God that He may graciously assist him to retract and</w:t>
      </w:r>
    </w:p>
    <w:p w:rsidR="009E1A0C" w:rsidRPr="00063D50" w:rsidRDefault="009E1A0C" w:rsidP="009E1A0C">
      <w:r w:rsidRPr="00063D50">
        <w:br w:type="page"/>
      </w:r>
    </w:p>
    <w:p w:rsidR="009E1A0C" w:rsidRPr="00063D50" w:rsidRDefault="009E1A0C" w:rsidP="0004188D">
      <w:pPr>
        <w:pStyle w:val="Textcts"/>
      </w:pPr>
      <w:proofErr w:type="gramStart"/>
      <w:r w:rsidRPr="00063D50">
        <w:t>repudiate</w:t>
      </w:r>
      <w:proofErr w:type="gramEnd"/>
      <w:r w:rsidRPr="00063D50">
        <w:t xml:space="preserve"> such claim.  Should he repent, God will no doubt forgive him.  If, however, he persists in his error, God will assuredly send down one who will deal mercilessly with him.  Terrible indeed is God in punishing!”  </w:t>
      </w:r>
      <w:proofErr w:type="gramStart"/>
      <w:r w:rsidRPr="00063D50">
        <w:t>“</w:t>
      </w:r>
      <w:proofErr w:type="gramEnd"/>
      <w:r w:rsidRPr="00063D50">
        <w:t>Whosoever,” He adds as a further emphasis, “</w:t>
      </w:r>
      <w:proofErr w:type="spellStart"/>
      <w:r w:rsidRPr="00063D50">
        <w:t>interpreteth</w:t>
      </w:r>
      <w:proofErr w:type="spellEnd"/>
      <w:r w:rsidRPr="00063D50">
        <w:t xml:space="preserve"> this verse otherwise than its obvious meaning is deprived of the Spirit of God and of His mercy which </w:t>
      </w:r>
      <w:proofErr w:type="spellStart"/>
      <w:r w:rsidRPr="00063D50">
        <w:t>encompasseth</w:t>
      </w:r>
      <w:proofErr w:type="spellEnd"/>
      <w:r w:rsidRPr="00063D50">
        <w:t xml:space="preserve"> all created things.”  “Should a man appear,” is yet another conclusive statement, “ere the lapse of a full thousand years—each year consisting of twelve months according to the Qur’án, and of nineteen months of nineteen days each, according to the Bayán—and if such a man reveal to your eyes all the signs of God, unhesitatingly reject him!”</w:t>
      </w:r>
    </w:p>
    <w:p w:rsidR="009E1A0C" w:rsidRPr="00063D50" w:rsidRDefault="009E1A0C" w:rsidP="003D29AA">
      <w:pPr>
        <w:pStyle w:val="Text"/>
      </w:pPr>
      <w:r w:rsidRPr="00063D50">
        <w:t>‘Abdu’l-Bahá’s own statements, in confirmation of this warning, are no less emphatic and binding:  “This is,” He declares, “my firm, my unshakeable conviction, the essence of my unconcealed and explicit belief—a conviction and belief which the denizens of the Abhá Kingdom fully share:  The Blessed Beauty is the Sun of Truth, and His light the light of truth.  The Báb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p w:rsidR="009E1A0C" w:rsidRPr="00063D50" w:rsidRDefault="009E1A0C" w:rsidP="003D29AA">
      <w:pPr>
        <w:pStyle w:val="Text"/>
      </w:pPr>
      <w:r w:rsidRPr="00063D50">
        <w:t>Does not ‘Abdu’l-Bahá in His own Will—in a tone and language that might well confound the most inveterate among the breakers of His Father’s Covenant—rob of their chief weapon those who so long and so persistently had striven to impute to Him the charge of having tacitly claimed a station equal, if not superior, to that of Bahá’u’lláh?  “The foundation of the belief of the people of Bahá’ is this,” thus proclaims one of the weightiest passages of that last document left to voice in perpetuity the directions and wishes of a departed Master, “His Holiness the Exalted One (the Báb) is the Manifestation of the unity and oneness of God and the Forerunner of the Ancient Beauty.  His Holiness the Abhá’ Beauty (Bahá’u’lláh) (may my life be a sacrifice for His steadfast friends) is the supreme Manifestation of God and the Day-Spring of His most divine Essence.  All others are servants unto Him and do His bidding.”</w:t>
      </w:r>
    </w:p>
    <w:p w:rsidR="009E1A0C" w:rsidRPr="00063D50" w:rsidRDefault="009E1A0C" w:rsidP="003D29AA">
      <w:pPr>
        <w:pStyle w:val="Text"/>
      </w:pPr>
      <w:r w:rsidRPr="00063D50">
        <w:t xml:space="preserve">From such clear and formally laid down statements, incompatible as they are with any assertion of a claim to </w:t>
      </w:r>
      <w:proofErr w:type="spellStart"/>
      <w:r w:rsidRPr="00063D50">
        <w:t>Prophethood</w:t>
      </w:r>
      <w:proofErr w:type="spellEnd"/>
      <w:r w:rsidRPr="00063D50">
        <w:t>, we should not by any means infer that ‘Abdu’l-Bahá is merely one of the servants of the Blessed Beauty, or at best one whose function is to be confined to that of an authorized interpreter of His Father’s teachings.  Far be it from me to entertain such a notion or to wish to instil such sentiments.  To regard Him in such a light is a manifest betrayal of the priceless heritage bequeathed by Bahá’u’lláh to mankind.  Immeasurably exalted is the station conferred upon Him by the supreme Pen</w:t>
      </w:r>
    </w:p>
    <w:p w:rsidR="009E1A0C" w:rsidRPr="00063D50" w:rsidRDefault="009E1A0C" w:rsidP="009E1A0C">
      <w:r w:rsidRPr="00063D50">
        <w:br w:type="page"/>
      </w:r>
    </w:p>
    <w:p w:rsidR="009E1A0C" w:rsidRPr="00063D50" w:rsidRDefault="009E1A0C" w:rsidP="00A27A74">
      <w:pPr>
        <w:pStyle w:val="Textcts"/>
      </w:pPr>
      <w:proofErr w:type="gramStart"/>
      <w:r w:rsidRPr="00063D50">
        <w:t>above</w:t>
      </w:r>
      <w:proofErr w:type="gramEnd"/>
      <w:r w:rsidRPr="00063D50">
        <w:t xml:space="preserve"> and beyond the implications of these, His own written statements.  Whether in the </w:t>
      </w:r>
      <w:r w:rsidRPr="00063D50">
        <w:rPr>
          <w:i/>
          <w:iCs/>
        </w:rPr>
        <w:t>Kitáb-i-Aqdas</w:t>
      </w:r>
      <w:r w:rsidRPr="00063D50">
        <w:t xml:space="preserve">, the most weighty and sacred of all the works of Bahá’u’lláh, or in the </w:t>
      </w:r>
      <w:r w:rsidRPr="00063D50">
        <w:rPr>
          <w:i/>
          <w:iCs/>
        </w:rPr>
        <w:t>Kitáb-i-‘Ahd</w:t>
      </w:r>
      <w:r w:rsidRPr="00063D50">
        <w:t xml:space="preserve">, the </w:t>
      </w:r>
      <w:r w:rsidRPr="00063D50">
        <w:rPr>
          <w:i/>
          <w:iCs/>
        </w:rPr>
        <w:t>Book of His Covenant</w:t>
      </w:r>
      <w:r w:rsidRPr="00063D50">
        <w:t xml:space="preserve">, or in the </w:t>
      </w:r>
      <w:r w:rsidRPr="00063D50">
        <w:rPr>
          <w:i/>
          <w:iCs/>
        </w:rPr>
        <w:t>Súriy-i-</w:t>
      </w:r>
      <w:r w:rsidRPr="00063D50">
        <w:rPr>
          <w:i/>
          <w:iCs/>
          <w:u w:val="single"/>
        </w:rPr>
        <w:t>Gh</w:t>
      </w:r>
      <w:r w:rsidRPr="00063D50">
        <w:rPr>
          <w:i/>
          <w:iCs/>
        </w:rPr>
        <w:t>usn</w:t>
      </w:r>
      <w:r w:rsidRPr="00063D50">
        <w:t xml:space="preserve"> (</w:t>
      </w:r>
      <w:r w:rsidRPr="00063D50">
        <w:rPr>
          <w:i/>
          <w:iCs/>
        </w:rPr>
        <w:t>Tablet of the Branch</w:t>
      </w:r>
      <w:r w:rsidRPr="00063D50">
        <w:t>), such references as have been recorded by the pen of Bahá’u’lláh—references which the Tablets of His Father addressed to Him mightily reinforce—invest ‘Abdu’l-Bahá with a power, and surround Him with a halo, which the present generation can never adequately appreciate.</w:t>
      </w:r>
    </w:p>
    <w:p w:rsidR="009E1A0C" w:rsidRPr="00063D50" w:rsidRDefault="009E1A0C" w:rsidP="003D29AA">
      <w:pPr>
        <w:pStyle w:val="Text"/>
      </w:pPr>
      <w:r w:rsidRPr="00063D50">
        <w:t xml:space="preserve">He is, and should for all time be regarded, first and foremost, as the Centre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‘Abdu’l-Bahá.  He is, above and beyond these appellations, the “Mystery of God”—an expression by which Bahá’u’lláh Himself has chosen to designate Him, and which, while it does not by any means justify us to assign to Him the station of </w:t>
      </w:r>
      <w:proofErr w:type="spellStart"/>
      <w:r w:rsidRPr="00063D50">
        <w:t>Prophethood</w:t>
      </w:r>
      <w:proofErr w:type="spellEnd"/>
      <w:r w:rsidRPr="00063D50">
        <w:t>, indicates how in the person of ‘Abdu’l-Bahá the incompatible characteristics of a human nature and superhuman knowledge and perfection have been blended and are completely harmonized.</w:t>
      </w:r>
    </w:p>
    <w:p w:rsidR="009E1A0C" w:rsidRPr="00063D50" w:rsidRDefault="009E1A0C" w:rsidP="003D29AA">
      <w:pPr>
        <w:pStyle w:val="Text"/>
      </w:pPr>
      <w:r w:rsidRPr="00063D50">
        <w:t xml:space="preserve">“When the ocean of </w:t>
      </w:r>
      <w:proofErr w:type="gramStart"/>
      <w:r w:rsidRPr="00063D50">
        <w:t>My</w:t>
      </w:r>
      <w:proofErr w:type="gramEnd"/>
      <w:r w:rsidRPr="00063D50">
        <w:t xml:space="preserve"> presence hath ebbed and the Book of My Revelation is ended,” proclaims the </w:t>
      </w:r>
      <w:r w:rsidRPr="00063D50">
        <w:rPr>
          <w:i/>
          <w:iCs/>
        </w:rPr>
        <w:t>Kitáb-i-Aqdas</w:t>
      </w:r>
      <w:r w:rsidRPr="00063D50">
        <w:t>,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rsidR="009E1A0C" w:rsidRPr="00063D50" w:rsidRDefault="009E1A0C" w:rsidP="00FE0C61">
      <w:pPr>
        <w:pStyle w:val="Text"/>
      </w:pPr>
      <w:r w:rsidRPr="00063D50">
        <w:t xml:space="preserve">In the </w:t>
      </w:r>
      <w:r w:rsidRPr="00063D50">
        <w:rPr>
          <w:i/>
          <w:iCs/>
        </w:rPr>
        <w:t>Kitáb-i-‘Ahd</w:t>
      </w:r>
      <w:r w:rsidRPr="00063D50">
        <w:t xml:space="preserve">, moreover, Bahá’u’lláh solemnly and explicitly declares:  “It is incumbent upon the </w:t>
      </w:r>
      <w:proofErr w:type="spellStart"/>
      <w:r w:rsidRPr="00063D50">
        <w:t>A</w:t>
      </w:r>
      <w:r w:rsidRPr="00063D50">
        <w:rPr>
          <w:u w:val="single"/>
        </w:rPr>
        <w:t>gh</w:t>
      </w:r>
      <w:r w:rsidR="00FE0C61" w:rsidRPr="00FE0C61">
        <w:t>ṣ</w:t>
      </w:r>
      <w:r w:rsidRPr="00063D50">
        <w:t>an</w:t>
      </w:r>
      <w:proofErr w:type="spellEnd"/>
      <w:r w:rsidRPr="00063D50">
        <w:t xml:space="preserve">, the Afnán and My kindred to turn, one and all, their faces towards the Most Mighty Branch.  Consider that which </w:t>
      </w:r>
      <w:proofErr w:type="gramStart"/>
      <w:r w:rsidRPr="00063D50">
        <w:t>We</w:t>
      </w:r>
      <w:proofErr w:type="gramEnd"/>
      <w:r w:rsidRPr="00063D50">
        <w:t xml:space="preserve"> have revealed in Our Most Holy Book.  ‘When the ocean of </w:t>
      </w:r>
      <w:proofErr w:type="gramStart"/>
      <w:r w:rsidRPr="00063D50">
        <w:t>My</w:t>
      </w:r>
      <w:proofErr w:type="gramEnd"/>
      <w:r w:rsidRPr="00063D50">
        <w:t xml:space="preserve"> presence hath ebbed and the Book of My Revelation is ended, turn your faces toward Him Whom God hath purposed, Who hath branched from this Ancient Root.’  The object of this sacred verse is none except the Most Mighty Branch (‘Abdu’l-Bahá).  Thus have </w:t>
      </w:r>
      <w:proofErr w:type="gramStart"/>
      <w:r w:rsidRPr="00063D50">
        <w:t>We</w:t>
      </w:r>
      <w:proofErr w:type="gramEnd"/>
      <w:r w:rsidRPr="00063D50">
        <w:t xml:space="preserve"> graciously revealed unto you our potent Will, and I am verily the Gracious, the All-Powerful.”</w:t>
      </w:r>
    </w:p>
    <w:p w:rsidR="009E1A0C" w:rsidRPr="00063D50" w:rsidRDefault="009E1A0C" w:rsidP="009E1A0C">
      <w:r w:rsidRPr="00063D50">
        <w:br w:type="page"/>
      </w:r>
    </w:p>
    <w:p w:rsidR="009E1A0C" w:rsidRPr="0004188D" w:rsidRDefault="009E1A0C" w:rsidP="0004188D">
      <w:pPr>
        <w:pStyle w:val="Text"/>
      </w:pPr>
      <w:r w:rsidRPr="0004188D">
        <w:t xml:space="preserve">In the </w:t>
      </w:r>
      <w:r w:rsidRPr="0004188D">
        <w:rPr>
          <w:i/>
          <w:iCs/>
        </w:rPr>
        <w:t>Súriy-i-</w:t>
      </w:r>
      <w:r w:rsidRPr="0004188D">
        <w:rPr>
          <w:i/>
          <w:iCs/>
          <w:u w:val="single"/>
        </w:rPr>
        <w:t>Gh</w:t>
      </w:r>
      <w:r w:rsidRPr="0004188D">
        <w:rPr>
          <w:i/>
          <w:iCs/>
        </w:rPr>
        <w:t>usn</w:t>
      </w:r>
      <w:r w:rsidRPr="0004188D">
        <w:t xml:space="preserve"> (Tablet of the Branch) the following verses have been recorded:  “There hath branched from the </w:t>
      </w:r>
      <w:proofErr w:type="spellStart"/>
      <w:r w:rsidRPr="0004188D">
        <w:t>Sadratu’l-Muntahá</w:t>
      </w:r>
      <w:proofErr w:type="spellEnd"/>
      <w:r w:rsidRPr="0004188D">
        <w:t xml:space="preserve"> this sacred and glorious Being, this Branch of Holiness; well is it with him that hath sought His shelter and </w:t>
      </w:r>
      <w:proofErr w:type="spellStart"/>
      <w:r w:rsidRPr="0004188D">
        <w:t>abideth</w:t>
      </w:r>
      <w:proofErr w:type="spellEnd"/>
      <w:r w:rsidRPr="0004188D">
        <w:t xml:space="preserve">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w:t>
      </w:r>
      <w:proofErr w:type="gramStart"/>
      <w:r w:rsidRPr="0004188D">
        <w:t xml:space="preserve">! </w:t>
      </w:r>
      <w:proofErr w:type="gramEnd"/>
      <w:r w:rsidRPr="0004188D">
        <w:t xml:space="preserve">….  A Word hath, as a token of </w:t>
      </w:r>
      <w:proofErr w:type="gramStart"/>
      <w:r w:rsidRPr="0004188D">
        <w:t>Our</w:t>
      </w:r>
      <w:proofErr w:type="gramEnd"/>
      <w:r w:rsidRPr="0004188D">
        <w:t xml:space="preserve">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Favour unto you, the most perfect bounty upon you; and through Him every mouldering bone is quickened.  Whoso </w:t>
      </w:r>
      <w:proofErr w:type="spellStart"/>
      <w:r w:rsidRPr="0004188D">
        <w:t>turneth</w:t>
      </w:r>
      <w:proofErr w:type="spellEnd"/>
      <w:r w:rsidRPr="0004188D">
        <w:t xml:space="preserve"> towards Him hath turned towards God, and whoso </w:t>
      </w:r>
      <w:proofErr w:type="spellStart"/>
      <w:r w:rsidRPr="0004188D">
        <w:t>turneth</w:t>
      </w:r>
      <w:proofErr w:type="spellEnd"/>
      <w:r w:rsidRPr="0004188D">
        <w:t xml:space="preserve"> away from Him hath turned away from My Beauty, hath repudiated My Proof, and transgressed against Me.  He is the Trust of God amongst you, His charge within you, His manifestation unto you and His appearance among His favoured servants….  We have sent Him down in the form of a human temple.  Blest and sanctified be God </w:t>
      </w:r>
      <w:proofErr w:type="gramStart"/>
      <w:r w:rsidRPr="0004188D">
        <w:t>Who</w:t>
      </w:r>
      <w:proofErr w:type="gramEnd"/>
      <w:r w:rsidRPr="0004188D">
        <w:t xml:space="preserve"> </w:t>
      </w:r>
      <w:proofErr w:type="spellStart"/>
      <w:r w:rsidRPr="0004188D">
        <w:t>createth</w:t>
      </w:r>
      <w:proofErr w:type="spellEnd"/>
      <w:r w:rsidRPr="0004188D">
        <w:t xml:space="preserve"> whatsoever He </w:t>
      </w:r>
      <w:proofErr w:type="spellStart"/>
      <w:r w:rsidRPr="0004188D">
        <w:t>willeth</w:t>
      </w:r>
      <w:proofErr w:type="spellEnd"/>
      <w:r w:rsidRPr="0004188D">
        <w:t xml:space="preserve"> through His inviolable, His infallible decree.  </w:t>
      </w:r>
      <w:proofErr w:type="gramStart"/>
      <w:r w:rsidRPr="0004188D">
        <w:t>They</w:t>
      </w:r>
      <w:proofErr w:type="gramEnd"/>
      <w:r w:rsidRPr="0004188D">
        <w:t xml:space="preserve"> who deprive themselves of the shadow of the Branch, are lost in the wilderness of error, are consumed by the heat of worldly desires, and are of those who will assuredly perish.”</w:t>
      </w:r>
      <w:r w:rsidR="00E03E5A" w:rsidRPr="00063D50">
        <w:rPr>
          <w:rStyle w:val="FootnoteReference"/>
        </w:rPr>
        <w:footnoteReference w:id="157"/>
      </w:r>
    </w:p>
    <w:p w:rsidR="009E1A0C" w:rsidRPr="00063D50" w:rsidRDefault="00CE60F7" w:rsidP="00063D50">
      <w:pPr>
        <w:spacing w:before="120"/>
        <w:jc w:val="center"/>
      </w:pPr>
      <w:r w:rsidRPr="00063D50">
        <w:t>• • •</w:t>
      </w:r>
    </w:p>
    <w:p w:rsidR="009E1A0C" w:rsidRPr="00063D50" w:rsidRDefault="009E1A0C" w:rsidP="003D29AA">
      <w:pPr>
        <w:pStyle w:val="Text"/>
      </w:pPr>
      <w:r w:rsidRPr="00063D50">
        <w:t xml:space="preserve">‘Abdu’l-Bahá, writing in confirmation of the authority conferred upon Him by Bahá’u’lláh, makes the following statement:  “In accordance with the explicit text of the </w:t>
      </w:r>
      <w:r w:rsidRPr="00063D50">
        <w:rPr>
          <w:i/>
          <w:iCs/>
        </w:rPr>
        <w:t>Kitáb-i-Aqdas</w:t>
      </w:r>
      <w:r w:rsidRPr="00063D50">
        <w:t xml:space="preserve"> Bahá’u’lláh hath made the Centre of the Covenant the Interpreter of His Word—a Covenant so firm and mighty that from the beginning of time until the present day no religious Dispensation hath produced </w:t>
      </w:r>
      <w:proofErr w:type="spellStart"/>
      <w:r w:rsidRPr="00063D50">
        <w:t>its</w:t>
      </w:r>
      <w:proofErr w:type="spellEnd"/>
      <w:r w:rsidRPr="00063D50">
        <w:t xml:space="preserve"> like.”</w:t>
      </w:r>
    </w:p>
    <w:p w:rsidR="009E1A0C" w:rsidRPr="00063D50" w:rsidRDefault="009E1A0C" w:rsidP="003D29AA">
      <w:pPr>
        <w:pStyle w:val="Text"/>
      </w:pPr>
      <w:r w:rsidRPr="00063D50">
        <w:t>Exalted as is the rank of ‘Abdu’l-Bahá, and however profuse the praises with which in these sacred Books and Tablets Bahá’u’lláh has glorified His son, so unique a distinction must never be construed as conferring upon its recipient a station identical with, or equivalent to, that of His Father, the Manifestation Himself.  To give such an interpretation to any of these quoted passages would at once, and for obvious reasons, bring it into conflict with the no less clear and authentic assertions and warnings to which I have already referred.  Indeed, as I have already stated, those who overestimate ‘Abdu’l-Bahá’s station are just as</w:t>
      </w:r>
    </w:p>
    <w:p w:rsidR="009E1A0C" w:rsidRPr="00063D50" w:rsidRDefault="009E1A0C" w:rsidP="009E1A0C">
      <w:r w:rsidRPr="00063D50">
        <w:br w:type="page"/>
      </w:r>
    </w:p>
    <w:p w:rsidR="009E1A0C" w:rsidRPr="00063D50" w:rsidRDefault="009E1A0C" w:rsidP="0004188D">
      <w:pPr>
        <w:pStyle w:val="Textcts"/>
      </w:pPr>
      <w:proofErr w:type="gramStart"/>
      <w:r w:rsidRPr="00063D50">
        <w:t>reprehensible</w:t>
      </w:r>
      <w:proofErr w:type="gramEnd"/>
      <w:r w:rsidRPr="00063D50">
        <w:t xml:space="preserv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w:t>
      </w:r>
    </w:p>
    <w:p w:rsidR="009E1A0C" w:rsidRPr="00063D50" w:rsidRDefault="009E1A0C" w:rsidP="003D29AA">
      <w:pPr>
        <w:pStyle w:val="Text"/>
      </w:pPr>
      <w:r w:rsidRPr="00063D50">
        <w:t xml:space="preserve">I feel it necessary, therefore, to state without any equivocation or hesitation that neither in the </w:t>
      </w:r>
      <w:r w:rsidRPr="00063D50">
        <w:rPr>
          <w:i/>
          <w:iCs/>
        </w:rPr>
        <w:t>Kitáb-i-Aqdas</w:t>
      </w:r>
      <w:r w:rsidRPr="00063D50">
        <w:t xml:space="preserve"> nor in the Book of Bahá’u’lláh’s Covenant, nor even in the </w:t>
      </w:r>
      <w:r w:rsidRPr="00063D50">
        <w:rPr>
          <w:i/>
          <w:iCs/>
        </w:rPr>
        <w:t>Tablet of the Branch</w:t>
      </w:r>
      <w:r w:rsidRPr="00063D50">
        <w:t xml:space="preserve">, nor in any other Tablet, whether revealed by Bahá’u’lláh or ‘Abdu’l-Bahá, is there any authority whatever for the opinion that inclines to uphold the so-called “mystic unity” of Bahá’u’lláh and ‘Abdu’l-Bahá, or to establish the identity of the latter with His Father or with any preceding Manifestation.  This erroneous conception may, in part, be ascribed to an altogether extravagant interpretation of certain terms and passages in the </w:t>
      </w:r>
      <w:r w:rsidRPr="00063D50">
        <w:rPr>
          <w:i/>
          <w:iCs/>
        </w:rPr>
        <w:t>Tablet of the Branch</w:t>
      </w:r>
      <w:r w:rsidRPr="00063D50">
        <w:t xml:space="preserve">, to the introduction into its English translation of certain words that are </w:t>
      </w:r>
      <w:proofErr w:type="gramStart"/>
      <w:r w:rsidRPr="00063D50">
        <w:t>either non</w:t>
      </w:r>
      <w:proofErr w:type="gramEnd"/>
      <w:r w:rsidRPr="00063D50">
        <w:t xml:space="preserve">-existent, misleading, or ambiguous in their connotation.  It is, no doubt, chiefly based upon an altogether unjustified inference from the opening passages of a Tablet of Bahá’u’lláh, extracts of which, as reproduced in the </w:t>
      </w:r>
      <w:r w:rsidRPr="00063D50">
        <w:rPr>
          <w:i/>
          <w:iCs/>
        </w:rPr>
        <w:t>Bahá’í Scriptures</w:t>
      </w:r>
      <w:r w:rsidRPr="00063D50">
        <w:t xml:space="preserve">, immediately precede, but form no part of, the said </w:t>
      </w:r>
      <w:r w:rsidRPr="00063D50">
        <w:rPr>
          <w:i/>
          <w:iCs/>
        </w:rPr>
        <w:t>Tablet of the Branch</w:t>
      </w:r>
      <w:r w:rsidRPr="00063D50">
        <w:t xml:space="preserve">.  It should be made clear to </w:t>
      </w:r>
      <w:proofErr w:type="spellStart"/>
      <w:r w:rsidRPr="00063D50">
        <w:t>every one</w:t>
      </w:r>
      <w:proofErr w:type="spellEnd"/>
      <w:r w:rsidRPr="00063D50">
        <w:t xml:space="preserv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Centre but that general Covenant which, as inculcated by the Bahá’í teaching, God Himself invariably establishes with mankind when He inaugurates a new Dispensation.  “The Tongue” that “gives,” as stated in those extracts, the “glad-tidings” is none other than the Voice of God referring to Bahá’u’lláh, and not Bahá’u’lláh referring to ‘Abdu’l-Bahá.</w:t>
      </w:r>
    </w:p>
    <w:p w:rsidR="009E1A0C" w:rsidRPr="00063D50" w:rsidRDefault="009E1A0C" w:rsidP="003D29AA">
      <w:pPr>
        <w:pStyle w:val="Text"/>
      </w:pPr>
      <w:r w:rsidRPr="00063D50">
        <w:t xml:space="preserve">Moreover, to maintain that the assertion “He is Myself,” instead of denoting the mystic unity of God and His Manifestations, as explained in the </w:t>
      </w:r>
      <w:r w:rsidRPr="00063D50">
        <w:rPr>
          <w:i/>
          <w:iCs/>
        </w:rPr>
        <w:t>Kitáb-i-Íqán</w:t>
      </w:r>
      <w:r w:rsidRPr="00063D50">
        <w:t>, establishes the identity of Bahá’u’lláh with ‘Abdu’l-Bahá, would constitute a direct violation of the oft-repeated principle of the oneness of God’s Manifestations—a principle which the Author of these same extracts is seeking by implication to emphasize.</w:t>
      </w:r>
    </w:p>
    <w:p w:rsidR="009E1A0C" w:rsidRPr="00063D50" w:rsidRDefault="009E1A0C" w:rsidP="003D29AA">
      <w:pPr>
        <w:pStyle w:val="Text"/>
      </w:pPr>
      <w:r w:rsidRPr="00063D50">
        <w:t>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rsidR="009E1A0C" w:rsidRPr="00063D50" w:rsidRDefault="009E1A0C" w:rsidP="009E1A0C">
      <w:r w:rsidRPr="00063D50">
        <w:br w:type="page"/>
      </w:r>
    </w:p>
    <w:p w:rsidR="009E1A0C" w:rsidRPr="00063D50" w:rsidRDefault="009E1A0C" w:rsidP="00FE0C61">
      <w:pPr>
        <w:pStyle w:val="Text"/>
      </w:pPr>
      <w:r w:rsidRPr="00063D50">
        <w:t>“</w:t>
      </w:r>
      <w:r w:rsidRPr="00A27A74">
        <w:rPr>
          <w:i/>
          <w:iCs/>
        </w:rPr>
        <w:t>I affirm</w:t>
      </w:r>
      <w:r w:rsidRPr="00063D50">
        <w:t>,” is ‘Abdu’l-Bahá’s own written comment on the</w:t>
      </w:r>
      <w:r w:rsidRPr="00063D50">
        <w:rPr>
          <w:i/>
          <w:iCs/>
        </w:rPr>
        <w:t xml:space="preserve"> Tablet of the Branch</w:t>
      </w:r>
      <w:r w:rsidRPr="00063D50">
        <w:t>, “</w:t>
      </w:r>
      <w:r w:rsidRPr="00A27A74">
        <w:rPr>
          <w:i/>
          <w:iCs/>
        </w:rPr>
        <w:t>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well-favoured!</w:t>
      </w:r>
      <w:r w:rsidRPr="00063D50">
        <w:t xml:space="preserve">”  </w:t>
      </w:r>
      <w:proofErr w:type="gramStart"/>
      <w:r w:rsidRPr="00063D50">
        <w:t>“</w:t>
      </w:r>
      <w:proofErr w:type="gramEnd"/>
      <w:r w:rsidRPr="00A27A74">
        <w:rPr>
          <w:i/>
          <w:iCs/>
        </w:rPr>
        <w:t>No one is permitted</w:t>
      </w:r>
      <w:r w:rsidRPr="00063D50">
        <w:t>,” He warns us in the passage which immediately follows, “</w:t>
      </w:r>
      <w:r w:rsidRPr="00A27A74">
        <w:rPr>
          <w:i/>
          <w:iCs/>
        </w:rPr>
        <w:t>to give these verses any other interpretation</w:t>
      </w:r>
      <w:r w:rsidRPr="00063D50">
        <w:t>.”  “</w:t>
      </w:r>
      <w:r w:rsidRPr="00A27A74">
        <w:rPr>
          <w:i/>
          <w:iCs/>
        </w:rPr>
        <w:t>I am</w:t>
      </w:r>
      <w:r w:rsidRPr="00063D50">
        <w:t>,” He, in this same connection, affirms, “</w:t>
      </w:r>
      <w:r w:rsidRPr="00A27A74">
        <w:rPr>
          <w:i/>
          <w:iCs/>
        </w:rPr>
        <w:t>according to the explicit texts of the Kitáb-i-Aqdas and the Kitáb-i-‘Ahd the manifest Interpreter of the Word of God….  Whoso deviates from my interpretation is a victim of his own fancy</w:t>
      </w:r>
      <w:r w:rsidRPr="00063D50">
        <w:t>.”</w:t>
      </w:r>
    </w:p>
    <w:p w:rsidR="003D29AA" w:rsidRPr="00063D50" w:rsidRDefault="009E1A0C" w:rsidP="003D29AA">
      <w:pPr>
        <w:pStyle w:val="Text"/>
      </w:pPr>
      <w:r w:rsidRPr="00063D50">
        <w:t>Furthermore, the inescapable inference from the belief in the identity of the Author of our Faith with Him Who is the Centre of His Covenant would be to place ‘Abdu’l-Bahá in a position superior to that of the Báb, the reverse of which is the fundamental, though not as yet universally recognized, principle of this Revelation.  It would also justify the charge with which, all throughout ‘Abdu’l-Bahá’s ministry, the Covenant-Breakers have striven to poison the minds and pervert the understanding of Bahá’u’lláh’s loyal followers</w:t>
      </w:r>
      <w:r w:rsidR="00076929" w:rsidRPr="00063D50">
        <w:t>.</w:t>
      </w:r>
      <w:r w:rsidRPr="00063D50">
        <w:rPr>
          <w:rStyle w:val="FootnoteReference"/>
        </w:rPr>
        <w:footnoteReference w:id="158"/>
      </w:r>
    </w:p>
    <w:p w:rsidR="009E1A0C" w:rsidRPr="00063D50" w:rsidRDefault="00CE60F7" w:rsidP="00063D50">
      <w:pPr>
        <w:spacing w:before="120"/>
        <w:jc w:val="center"/>
      </w:pPr>
      <w:r w:rsidRPr="00063D50">
        <w:t>• • •</w:t>
      </w:r>
    </w:p>
    <w:p w:rsidR="009E1A0C" w:rsidRPr="00063D50" w:rsidRDefault="009E1A0C" w:rsidP="003D29AA">
      <w:pPr>
        <w:pStyle w:val="Text"/>
      </w:pPr>
      <w:r w:rsidRPr="00063D50">
        <w:t xml:space="preserve">That ‘Abdu’l-Bahá is not a Manifestation of God, that He gets His light, His inspiration and sustenance direct from the Fountain-head of the Bahá’í Revelation; that He reflects even as a clear and perfect Mirror the rays of Bahá’u’lláh’s glory, and does not inherently possess that indefinable yet all-pervading reality the exclusive possession of which is the hallmark of </w:t>
      </w:r>
      <w:proofErr w:type="spellStart"/>
      <w:r w:rsidRPr="00063D50">
        <w:t>Prophethood</w:t>
      </w:r>
      <w:proofErr w:type="spellEnd"/>
      <w:r w:rsidRPr="00063D50">
        <w:t>; that His words are not equal in rank, though they possess an equal validity with the utterances of Bahá’u’lláh; that He is not to be acclaimed as the return of Jesus Christ, the Son Who will come “in the glory of the Father”—these truths find added justification, and are further reinforced, by the following statement of ‘Abdu’l-Bahá, addressed to some believers in America, with which I may well conclude this section:  “You have written that there is a difference among the believers concerning the ‘Second Coming of Christ.’   Gracious God!  Time and again this question hath arisen, and its answer hath emanated in a clear and irrefutable statement from the pen of ‘Abdu’l-Bahá, that what is meant in the prophecies by the ‘Lord of Hosts’ and the ‘Promised Christ’ is the Blessed Perfection (Bahá’u’lláh) and His holiness the Exalted One (the Báb).  My name is ‘Abdu’l-Bahá.  My qualification is ‘Abdu’l-Bahá.  My reality is ‘Abdu’l-Bahá.</w:t>
      </w:r>
    </w:p>
    <w:p w:rsidR="009E1A0C" w:rsidRPr="00063D50" w:rsidRDefault="009E1A0C" w:rsidP="009E1A0C">
      <w:r w:rsidRPr="00063D50">
        <w:br w:type="page"/>
      </w:r>
    </w:p>
    <w:p w:rsidR="009E1A0C" w:rsidRPr="00063D50" w:rsidRDefault="009E1A0C" w:rsidP="00350BDC">
      <w:pPr>
        <w:pStyle w:val="Textcts"/>
        <w:rPr>
          <w:rStyle w:val="TextChar"/>
        </w:rPr>
      </w:pPr>
      <w:r w:rsidRPr="00063D50">
        <w:rPr>
          <w:rStyle w:val="TextChar"/>
        </w:rPr>
        <w:t xml:space="preserve">My praise is ‘Abdu’l-Bahá.  Thraldom to the Blessed Perfection is my glorious and refulgent diadem, and servitude to </w:t>
      </w:r>
      <w:proofErr w:type="gramStart"/>
      <w:r w:rsidRPr="00063D50">
        <w:rPr>
          <w:rStyle w:val="TextChar"/>
        </w:rPr>
        <w:t>all the</w:t>
      </w:r>
      <w:proofErr w:type="gramEnd"/>
      <w:r w:rsidRPr="00063D50">
        <w:rPr>
          <w:rStyle w:val="TextChar"/>
        </w:rPr>
        <w:t xml:space="preserve"> human race my perpetual religion ….  No name, no title, no mention, no commendation have I, nor will ever have, except ‘Abdu’l-Bahá.  This is my longing.  This is my greatest yearning.  This is my eternal life.  This is my everlasting glory.”</w:t>
      </w:r>
      <w:r w:rsidR="00E03E5A" w:rsidRPr="00063D50">
        <w:rPr>
          <w:rStyle w:val="FootnoteReference"/>
        </w:rPr>
        <w:footnoteReference w:id="159"/>
      </w:r>
    </w:p>
    <w:p w:rsidR="009E1A0C" w:rsidRPr="00063D50" w:rsidRDefault="009E1A0C" w:rsidP="004500E6">
      <w:pPr>
        <w:pStyle w:val="Myhead3"/>
      </w:pPr>
      <w:proofErr w:type="gramStart"/>
      <w:r w:rsidRPr="00063D50">
        <w:t>3.1.7</w:t>
      </w:r>
      <w:r w:rsidR="004500E6">
        <w:t xml:space="preserve">  </w:t>
      </w:r>
      <w:r w:rsidRPr="00063D50">
        <w:t>The</w:t>
      </w:r>
      <w:proofErr w:type="gramEnd"/>
      <w:r w:rsidRPr="00063D50">
        <w:t xml:space="preserve"> </w:t>
      </w:r>
      <w:r w:rsidR="004500E6">
        <w:t>p</w:t>
      </w:r>
      <w:r w:rsidRPr="00063D50">
        <w:t>assing of ‘Abdu’l-Bahá</w:t>
      </w:r>
    </w:p>
    <w:p w:rsidR="009E1A0C" w:rsidRPr="00063D50" w:rsidRDefault="009E1A0C" w:rsidP="00FE0C61">
      <w:pPr>
        <w:pStyle w:val="Text"/>
      </w:pPr>
      <w:r w:rsidRPr="00063D50">
        <w:t>‘Abdu’l-Bahá’s great work was now ended.  The historic Mission with which His Father had, twenty</w:t>
      </w:r>
      <w:r w:rsidR="002444B3">
        <w:t>-</w:t>
      </w:r>
      <w:r w:rsidRPr="00063D50">
        <w:t xml:space="preserve">nine years previously, invested Him had been gloriously consummated.  A memorable chapter in the history of the first Bahá’í century had been written.  The Heroic Age of the Bahá’í Dispensation, in which He had participated since its inception, and played so unique a </w:t>
      </w:r>
      <w:proofErr w:type="spellStart"/>
      <w:r w:rsidRPr="00063D50">
        <w:t>rôle</w:t>
      </w:r>
      <w:proofErr w:type="spellEnd"/>
      <w:r w:rsidRPr="00063D50">
        <w:t xml:space="preserve">, had drawn to a close.  He had suffered as no disciple of the Faith, who had drained the cup of martyrdom, had </w:t>
      </w:r>
      <w:proofErr w:type="gramStart"/>
      <w:r w:rsidRPr="00063D50">
        <w:t>suffered,</w:t>
      </w:r>
      <w:proofErr w:type="gramEnd"/>
      <w:r w:rsidRPr="00063D50">
        <w:t xml:space="preserve"> He had laboured as none of its greatest heroes had laboured.  He had witnessed triumphs such as neither the Herald of the Faith nor its Author had ever witnessed.</w:t>
      </w:r>
      <w:r w:rsidR="009E79EC" w:rsidRPr="009E79EC">
        <w:rPr>
          <w:sz w:val="12"/>
          <w:szCs w:val="12"/>
        </w:rPr>
        <w:fldChar w:fldCharType="begin"/>
      </w:r>
      <w:proofErr w:type="gramStart"/>
      <w:r w:rsidR="009E79EC" w:rsidRPr="009E79EC">
        <w:rPr>
          <w:sz w:val="12"/>
          <w:szCs w:val="12"/>
        </w:rPr>
        <w:instrText xml:space="preserve"> </w:instrText>
      </w:r>
      <w:proofErr w:type="gramEnd"/>
      <w:r w:rsidR="009E79EC" w:rsidRPr="009E79EC">
        <w:rPr>
          <w:sz w:val="12"/>
          <w:szCs w:val="12"/>
        </w:rPr>
        <w:instrText>TC  “</w:instrText>
      </w:r>
      <w:bookmarkStart w:id="306" w:name="_Toc215921581"/>
      <w:r w:rsidR="009E79EC" w:rsidRPr="009E79EC">
        <w:rPr>
          <w:sz w:val="12"/>
          <w:szCs w:val="12"/>
        </w:rPr>
        <w:instrText>3.1.7</w:instrText>
      </w:r>
      <w:r w:rsidR="009E79EC" w:rsidRPr="009E79EC">
        <w:rPr>
          <w:sz w:val="12"/>
          <w:szCs w:val="12"/>
        </w:rPr>
        <w:tab/>
        <w:instrText>The passing of ‘Abdu’l-Bahá</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306"/>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3D29AA">
      <w:pPr>
        <w:pStyle w:val="Text"/>
      </w:pPr>
      <w:r w:rsidRPr="00063D50">
        <w:t xml:space="preserve">At the close of His strenuous Western tours, which had called forth the last ounce of His ebbing strength, He had written:  “Friends, the time is coming when I shall be no longer with you.  I have done all that could be done.  I have served the Cause of Bahá’u’lláh to the utmost of </w:t>
      </w:r>
      <w:proofErr w:type="gramStart"/>
      <w:r w:rsidRPr="00063D50">
        <w:t>My</w:t>
      </w:r>
      <w:proofErr w:type="gramEnd"/>
      <w:r w:rsidRPr="00063D50">
        <w:t xml:space="preserve"> ability.  I have laboured night and day all the years of </w:t>
      </w:r>
      <w:proofErr w:type="gramStart"/>
      <w:r w:rsidRPr="00063D50">
        <w:t>My</w:t>
      </w:r>
      <w:proofErr w:type="gramEnd"/>
      <w:r w:rsidRPr="00063D50">
        <w:t xml:space="preserve"> life.  O how I long to see the believers shouldering the responsibilities of the Cause</w:t>
      </w:r>
      <w:proofErr w:type="gramStart"/>
      <w:r w:rsidRPr="00063D50">
        <w:t>!…</w:t>
      </w:r>
      <w:proofErr w:type="gramEnd"/>
      <w:r w:rsidRPr="00063D50">
        <w:t xml:space="preserve">  My days are numbered, and save this there remains none other joy for me.”  Several years before He had thus alluded to His passing:  “O ye </w:t>
      </w:r>
      <w:proofErr w:type="gramStart"/>
      <w:r w:rsidRPr="00063D50">
        <w:t>My</w:t>
      </w:r>
      <w:proofErr w:type="gramEnd"/>
      <w:r w:rsidRPr="00063D50">
        <w:t xml:space="preserve"> faithful loved ones!  Should at any time afflicting events come to pass in the Holy Land, never feel disturbed or agitated.  Fear not, neither </w:t>
      </w:r>
      <w:proofErr w:type="gramStart"/>
      <w:r w:rsidRPr="00063D50">
        <w:t>grieve</w:t>
      </w:r>
      <w:proofErr w:type="gramEnd"/>
      <w:r w:rsidRPr="00063D50">
        <w:t xml:space="preserve">.  For whatsoever thing </w:t>
      </w:r>
      <w:proofErr w:type="spellStart"/>
      <w:r w:rsidRPr="00063D50">
        <w:t>happeneth</w:t>
      </w:r>
      <w:proofErr w:type="spellEnd"/>
      <w:r w:rsidRPr="00063D50">
        <w:t xml:space="preserve"> will cause the Word of God to be exalted, and His Divine fragrances to be diffused.”  And again:  “Remember, whether or not I be on earth, </w:t>
      </w:r>
      <w:proofErr w:type="gramStart"/>
      <w:r w:rsidRPr="00063D50">
        <w:t>My</w:t>
      </w:r>
      <w:proofErr w:type="gramEnd"/>
      <w:r w:rsidRPr="00063D50">
        <w:t xml:space="preserve"> presence will be with you always.”  “Regard not the person of </w:t>
      </w:r>
      <w:proofErr w:type="spellStart"/>
      <w:r w:rsidRPr="00063D50">
        <w:t>Abdu’l</w:t>
      </w:r>
      <w:proofErr w:type="spellEnd"/>
      <w:r w:rsidRPr="00063D50">
        <w:t xml:space="preserve">-Bahá,” He thus counselled His friends in one of His last Tablets, “for He will eventually take His leave of you all, nay, fix you gaze upon the Word of God ….  The loved ones of God must arise with such steadfastness that should, in one moment, hundreds of souls even as ‘Abdu’l-Bahá Himself </w:t>
      </w:r>
      <w:proofErr w:type="gramStart"/>
      <w:r w:rsidRPr="00063D50">
        <w:t>be</w:t>
      </w:r>
      <w:proofErr w:type="gramEnd"/>
      <w:r w:rsidRPr="00063D50">
        <w:t xml:space="preserve"> made a target for the darts of woe, nothing whatsoever shall affect or lessen their…service to the Cause of God.”</w:t>
      </w:r>
    </w:p>
    <w:p w:rsidR="009E1A0C" w:rsidRPr="00063D50" w:rsidRDefault="009E1A0C" w:rsidP="003D29AA">
      <w:pPr>
        <w:pStyle w:val="Text"/>
      </w:pPr>
      <w:r w:rsidRPr="00063D50">
        <w:t>In a Tablet addressed to the American believers, a few days before He passed away, He thus vented His pent-up longing to depart from this world:  “I have renounced the world and the people thereof ….  In the cage of this world I flutter even as a</w:t>
      </w:r>
    </w:p>
    <w:p w:rsidR="009E1A0C" w:rsidRPr="00063D50" w:rsidRDefault="009E1A0C" w:rsidP="009E1A0C">
      <w:r w:rsidRPr="00063D50">
        <w:br w:type="page"/>
      </w:r>
    </w:p>
    <w:p w:rsidR="009E1A0C" w:rsidRPr="00063D50" w:rsidRDefault="009E1A0C" w:rsidP="0004188D">
      <w:pPr>
        <w:pStyle w:val="Textcts"/>
      </w:pPr>
      <w:proofErr w:type="gramStart"/>
      <w:r w:rsidRPr="00063D50">
        <w:t>frightened</w:t>
      </w:r>
      <w:proofErr w:type="gramEnd"/>
      <w:r w:rsidRPr="00063D50">
        <w:t xml:space="preserve"> bird, and yearn every day to take My flight unto Thy Kingdom.  Yá Bahá’u’l-Abhá!  Make Me drink of the cup of sacrifice, and set </w:t>
      </w:r>
      <w:proofErr w:type="gramStart"/>
      <w:r w:rsidRPr="00063D50">
        <w:t>Me</w:t>
      </w:r>
      <w:proofErr w:type="gramEnd"/>
      <w:r w:rsidRPr="00063D50">
        <w:t xml:space="preserve"> free.”  He revealed a prayer less than six months before His ascension in honour of a kinsman of the Báb, and in it wrote:  “‘O Lord!  My bones are weakened, and the hoar hairs glisten on </w:t>
      </w:r>
      <w:proofErr w:type="gramStart"/>
      <w:r w:rsidRPr="00063D50">
        <w:t>My</w:t>
      </w:r>
      <w:proofErr w:type="gramEnd"/>
      <w:r w:rsidRPr="00063D50">
        <w:t xml:space="preserve"> head…and I have now reached old age, failing in My powers.’ …  No strength is there left in </w:t>
      </w:r>
      <w:proofErr w:type="gramStart"/>
      <w:r w:rsidRPr="00063D50">
        <w:t>Me</w:t>
      </w:r>
      <w:proofErr w:type="gramEnd"/>
      <w:r w:rsidRPr="00063D50">
        <w:t xml:space="preserve"> wherewith to arise and serve Thy loved ones ….  O Lord, My Lord!  Hasten My ascension unto Thy sublime Threshold … and </w:t>
      </w:r>
      <w:proofErr w:type="gramStart"/>
      <w:r w:rsidRPr="00063D50">
        <w:t>My</w:t>
      </w:r>
      <w:proofErr w:type="gramEnd"/>
      <w:r w:rsidRPr="00063D50">
        <w:t xml:space="preserve"> arrival at the Door of Thy grace beneath the shadow of Thy most great mercy ….”</w:t>
      </w:r>
    </w:p>
    <w:p w:rsidR="009E1A0C" w:rsidRPr="00063D50" w:rsidRDefault="009E1A0C" w:rsidP="003D29AA">
      <w:pPr>
        <w:pStyle w:val="Text"/>
      </w:pPr>
      <w:r w:rsidRPr="00063D50">
        <w:t xml:space="preserve">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Imám himself.  I became aware that a large number of people were flocking into the mosque.  More and yet more crowded in, taking their places in rows behind </w:t>
      </w:r>
      <w:proofErr w:type="gramStart"/>
      <w:r w:rsidRPr="00063D50">
        <w:t>Me</w:t>
      </w:r>
      <w:proofErr w:type="gramEnd"/>
      <w:r w:rsidRPr="00063D50">
        <w:t xml:space="preserve">, until there was a vast multitude.  As I stood I raised loudly the call to prayer.  Suddenly the thought came to </w:t>
      </w:r>
      <w:proofErr w:type="gramStart"/>
      <w:r w:rsidRPr="00063D50">
        <w:t>Me</w:t>
      </w:r>
      <w:proofErr w:type="gramEnd"/>
      <w:r w:rsidRPr="00063D50">
        <w:t xml:space="preserve"> to go forth from the mosque.  When I found </w:t>
      </w:r>
      <w:proofErr w:type="gramStart"/>
      <w:r w:rsidRPr="00063D50">
        <w:t>Myself</w:t>
      </w:r>
      <w:proofErr w:type="gramEnd"/>
      <w:r w:rsidRPr="00063D50">
        <w:t xml:space="preserve"> outside I said within Myself:  ‘For what reason came I forth, not having led the prayer?  But it matters not; now that I have uttered the Call to prayer, the vast multitude will of </w:t>
      </w:r>
      <w:proofErr w:type="gramStart"/>
      <w:r w:rsidRPr="00063D50">
        <w:t>themselves</w:t>
      </w:r>
      <w:proofErr w:type="gramEnd"/>
      <w:r w:rsidRPr="00063D50">
        <w:t xml:space="preserve"> chant the prayer.’”  A few weeks later, whilst occupying a solitary room in the garden of His house, He recounted another dream to those around Him.  “I dreamed a dream,” He said, “and behold, the Blessed Beauty (Bahá’u’lláh) came and said to Me.  </w:t>
      </w:r>
      <w:proofErr w:type="gramStart"/>
      <w:r w:rsidRPr="00063D50">
        <w:t>‘</w:t>
      </w:r>
      <w:proofErr w:type="gramEnd"/>
      <w:r w:rsidRPr="00063D50">
        <w:t>Destroy this room.’”  None of those present comprehended the significance of this dream until He Himself had soon after passed away, when it became clear to them all that by the “room” was meant the temple of His body.</w:t>
      </w:r>
    </w:p>
    <w:p w:rsidR="009E1A0C" w:rsidRPr="00063D50" w:rsidRDefault="009E1A0C" w:rsidP="003D29AA">
      <w:pPr>
        <w:pStyle w:val="Text"/>
      </w:pPr>
      <w:r w:rsidRPr="00063D50">
        <w:t xml:space="preserve">A month before His death (which occurred in the 78th year of His age, in the early hours of the 28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w:t>
      </w:r>
      <w:proofErr w:type="gramStart"/>
      <w:r w:rsidRPr="00063D50">
        <w:t>My</w:t>
      </w:r>
      <w:proofErr w:type="gramEnd"/>
      <w:r w:rsidRPr="00063D50">
        <w:t xml:space="preserve"> flight.  I am too weary to walk.”  He added:  “It was during the closing days of the Blessed Beauty, when I was engaged in gathering together His papers which were strewn over the sofa in His writing chamber in Bahjí, that He turned to </w:t>
      </w:r>
      <w:proofErr w:type="gramStart"/>
      <w:r w:rsidRPr="00063D50">
        <w:t>Me</w:t>
      </w:r>
      <w:proofErr w:type="gramEnd"/>
      <w:r w:rsidRPr="00063D50">
        <w:t xml:space="preserve"> and said.  ‘It is of no use to gather </w:t>
      </w:r>
      <w:proofErr w:type="gramStart"/>
      <w:r w:rsidRPr="00063D50">
        <w:t>them,</w:t>
      </w:r>
      <w:proofErr w:type="gramEnd"/>
      <w:r w:rsidRPr="00063D50">
        <w:t xml:space="preserve"> I must leave them and flee away.’  I also have finished </w:t>
      </w:r>
      <w:proofErr w:type="gramStart"/>
      <w:r w:rsidRPr="00063D50">
        <w:t>My</w:t>
      </w:r>
      <w:proofErr w:type="gramEnd"/>
      <w:r w:rsidRPr="00063D50">
        <w:t xml:space="preserve"> work.  I can do nothing more.  Therefore must I leave it, kind take </w:t>
      </w:r>
      <w:proofErr w:type="gramStart"/>
      <w:r w:rsidRPr="00063D50">
        <w:t>My</w:t>
      </w:r>
      <w:proofErr w:type="gramEnd"/>
      <w:r w:rsidRPr="00063D50">
        <w:t xml:space="preserve"> departure.”</w:t>
      </w:r>
    </w:p>
    <w:p w:rsidR="009E1A0C" w:rsidRPr="00063D50" w:rsidRDefault="009E1A0C" w:rsidP="003D29AA">
      <w:pPr>
        <w:pStyle w:val="Text"/>
      </w:pPr>
      <w:r w:rsidRPr="00063D50">
        <w:t>Till the very last day of His earthly life ‘Abdu’l-Bahá continued to shower</w:t>
      </w:r>
    </w:p>
    <w:p w:rsidR="009E1A0C" w:rsidRPr="00063D50" w:rsidRDefault="009E1A0C" w:rsidP="009E1A0C">
      <w:r w:rsidRPr="00063D50">
        <w:br w:type="page"/>
      </w:r>
    </w:p>
    <w:p w:rsidR="009E1A0C" w:rsidRPr="00063D50" w:rsidRDefault="009E1A0C" w:rsidP="0004188D">
      <w:pPr>
        <w:pStyle w:val="Textcts"/>
      </w:pPr>
      <w:proofErr w:type="gramStart"/>
      <w:r w:rsidRPr="00063D50">
        <w:t>that</w:t>
      </w:r>
      <w:proofErr w:type="gramEnd"/>
      <w:r w:rsidRPr="00063D50">
        <w:t xml:space="preserve">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Báb to attend a feast which a </w:t>
      </w:r>
      <w:r w:rsidR="00FE0C61" w:rsidRPr="00063D50">
        <w:t>Pársí</w:t>
      </w:r>
      <w:r w:rsidRPr="00063D50">
        <w:t xml:space="preserve"> pilgrim was offering on the occasion of the anniversary of the Declaration of the Covenant; received with His unfailing courtesy and kindness that same afternoon, and despite growing weariness, the Muftí of Haifa, the Mayor and the Head of the Police; and inquired that night—the last of His life—before He retired after the health of every member of His household, of the pilgrims and of the friends in Haifa.</w:t>
      </w:r>
    </w:p>
    <w:p w:rsidR="009E1A0C" w:rsidRPr="00063D50" w:rsidRDefault="009E1A0C" w:rsidP="003D29AA">
      <w:pPr>
        <w:pStyle w:val="Text"/>
      </w:pPr>
      <w:r w:rsidRPr="00063D50">
        <w:t>At 1.15 a.m</w:t>
      </w:r>
      <w:proofErr w:type="gramStart"/>
      <w:r w:rsidRPr="00063D50">
        <w:t xml:space="preserve">. </w:t>
      </w:r>
      <w:proofErr w:type="gramEnd"/>
      <w:r w:rsidRPr="00063D50">
        <w:t xml:space="preserve">He arose, and, walking to a table in His room, drank some water, and returned to bed.  Later on, He asked one of His two daughters who had remained awake to care for Him, to lift up the net curtains, complaining that He had difficulty in breathing.  Some rose-water was brought to Him, of </w:t>
      </w:r>
      <w:proofErr w:type="gramStart"/>
      <w:r w:rsidRPr="00063D50">
        <w:t>which</w:t>
      </w:r>
      <w:proofErr w:type="gramEnd"/>
      <w:r w:rsidRPr="00063D50">
        <w:t xml:space="preserve">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rsidR="009E1A0C" w:rsidRPr="00063D50" w:rsidRDefault="009E1A0C" w:rsidP="00D968E5">
      <w:pPr>
        <w:pStyle w:val="Text"/>
      </w:pPr>
      <w:r w:rsidRPr="00063D50">
        <w:t xml:space="preserve">The news of His passing, so sudden, so unexpected, spread like wildfire throughout the town, and was flashed instantly over the wires to distant parts of the globe, stunning with grief the community of the followers of Bahá’u’lláh in East and West.  Messages from far and near, from high and low alike, through cablegrams and letters, poured in conveying to the members </w:t>
      </w:r>
      <w:proofErr w:type="gramStart"/>
      <w:r w:rsidRPr="00063D50">
        <w:t>of a sorrow-stricken and disconsolate family expressions</w:t>
      </w:r>
      <w:proofErr w:type="gramEnd"/>
      <w:r w:rsidRPr="00063D50">
        <w:t xml:space="preserve"> of praise, of devotion, of anguish and of sympathy.</w:t>
      </w:r>
      <w:r w:rsidRPr="00063D50">
        <w:rPr>
          <w:rStyle w:val="FootnoteReference"/>
        </w:rPr>
        <w:footnoteReference w:id="160"/>
      </w:r>
    </w:p>
    <w:p w:rsidR="009E1A0C" w:rsidRPr="00063D50" w:rsidRDefault="00CE60F7" w:rsidP="00063D50">
      <w:pPr>
        <w:spacing w:before="120"/>
        <w:jc w:val="center"/>
      </w:pPr>
      <w:r w:rsidRPr="00063D50">
        <w:t>• • •</w:t>
      </w:r>
    </w:p>
    <w:p w:rsidR="009E1A0C" w:rsidRPr="00063D50" w:rsidRDefault="009E1A0C" w:rsidP="003D29AA">
      <w:pPr>
        <w:pStyle w:val="Text"/>
      </w:pPr>
      <w:proofErr w:type="gramStart"/>
      <w:r w:rsidRPr="00063D50">
        <w:t>The coffin containing the remains of ‘Abdu’l-Bahá was borne to its last resting-place on the shoulders of His loved ones.</w:t>
      </w:r>
      <w:proofErr w:type="gramEnd"/>
      <w:r w:rsidRPr="00063D50">
        <w:t xml:space="preserve">  The cortège which preceded it</w:t>
      </w:r>
    </w:p>
    <w:p w:rsidR="009E1A0C" w:rsidRPr="00063D50" w:rsidRDefault="009E1A0C" w:rsidP="009E1A0C">
      <w:r w:rsidRPr="00063D50">
        <w:br w:type="page"/>
      </w:r>
    </w:p>
    <w:p w:rsidR="009E1A0C" w:rsidRPr="00063D50" w:rsidRDefault="009E1A0C" w:rsidP="0004188D">
      <w:pPr>
        <w:pStyle w:val="Textcts"/>
      </w:pPr>
      <w:r w:rsidRPr="00063D50">
        <w:t xml:space="preserve">was led by the City Constabulary Force, acting as a Guard of Honour, behind which followed in order the Boy Scouts of the Muslim and Christian communities holding aloft their banners, a company of Muslim choristers chanting their verses from the Qur’án, the chiefs of the Muslim community headed by the Muftí, and a number of Christian priests, Latin, Greek and Anglican.  Behind the coffin walked the members of His family, the British High Commissioner, Sir Herbert Samuel, the Governor of Jerusalem, Sir Ronald Storrs, the Governor of Phoenicia, Sir Stewart </w:t>
      </w:r>
      <w:proofErr w:type="spellStart"/>
      <w:r w:rsidRPr="00063D50">
        <w:t>Symes</w:t>
      </w:r>
      <w:proofErr w:type="spellEnd"/>
      <w:r w:rsidRPr="00063D50">
        <w:t>,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Báb.</w:t>
      </w:r>
    </w:p>
    <w:p w:rsidR="009E1A0C" w:rsidRPr="00063D50" w:rsidRDefault="009E1A0C" w:rsidP="003D29AA">
      <w:pPr>
        <w:pStyle w:val="Text"/>
      </w:pPr>
      <w:r w:rsidRPr="00063D50">
        <w:t>Close to the eastern entrance of the Shrine, the sacred casket was placed upon a plain table, and, in the presence of that vast concourse, nine speakers, who represented the Muslim, the Jewish and Christian Faiths, and who included the Muftí of Haifa, delivered their several funeral orations.  These concluded, the High Commissioner drew close to the casket, and, with bowed head fronting the Shrine, paid his last homage of farewell to ‘Abdu’l-Bahá:  the other officials of the Government followed his example.  The coffin was then removed to one of the chambers of the Shrine, and there lowered, sadly and reverently, to its last resting-place in a vault adjoining that in which were laid the remains of the Báb.</w:t>
      </w:r>
    </w:p>
    <w:p w:rsidR="009E1A0C" w:rsidRPr="00063D50" w:rsidRDefault="009E1A0C" w:rsidP="003D29AA">
      <w:pPr>
        <w:pStyle w:val="Text"/>
      </w:pPr>
      <w:r w:rsidRPr="00063D50">
        <w:t>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‘Akká and the surrounding parts of Palestine and Syria, including officials and notables of various religions and races, were invited.  More than one hundred of the poor were also fed on that day.</w:t>
      </w:r>
    </w:p>
    <w:p w:rsidR="009E1A0C" w:rsidRPr="00063D50" w:rsidRDefault="009E1A0C" w:rsidP="003D29AA">
      <w:pPr>
        <w:pStyle w:val="Text"/>
      </w:pPr>
      <w:r w:rsidRPr="00063D50">
        <w:t>One of the assembled guests, the Governor of Phoenicia, paid a last tribute to the memory of ‘Abdu’l-Bahá in the following words:  “Most of us here have, I think, a clear picture of Sir ‘Abdu’l-Bahá ‘Abbás, of His dignified figure walking thoughtfully in our streets, of His courteous and gracious manner, of His kindness, of His love for little children and flowers, of His generosity and care for the poor and suffering.  So gentle was He, and so simple, that in His</w:t>
      </w:r>
    </w:p>
    <w:p w:rsidR="009E1A0C" w:rsidRPr="00063D50" w:rsidRDefault="009E1A0C" w:rsidP="009E1A0C">
      <w:r w:rsidRPr="00063D50">
        <w:br w:type="page"/>
      </w:r>
    </w:p>
    <w:p w:rsidR="009E1A0C" w:rsidRPr="00063D50" w:rsidRDefault="009E1A0C" w:rsidP="0004188D">
      <w:pPr>
        <w:pStyle w:val="Textcts"/>
      </w:pPr>
      <w:proofErr w:type="gramStart"/>
      <w:r w:rsidRPr="00063D50">
        <w:t>presence</w:t>
      </w:r>
      <w:proofErr w:type="gramEnd"/>
      <w:r w:rsidRPr="00063D50">
        <w:t xml:space="preserve"> one almost forgot that He was also a great teacher, and that His writings and His conversations have been a solace and an inspiration to hundreds and thousands of people in the East and in the West.”</w:t>
      </w:r>
    </w:p>
    <w:p w:rsidR="009E1A0C" w:rsidRPr="0004188D" w:rsidRDefault="009E1A0C" w:rsidP="00FE0C61">
      <w:pPr>
        <w:pStyle w:val="Text"/>
      </w:pPr>
      <w:r w:rsidRPr="0004188D">
        <w:t>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Bahá’u’lláh</w:t>
      </w:r>
      <w:r w:rsidR="00076929" w:rsidRPr="0004188D">
        <w:t>.</w:t>
      </w:r>
      <w:r w:rsidR="00E03E5A" w:rsidRPr="00063D50">
        <w:rPr>
          <w:rStyle w:val="FootnoteReference"/>
        </w:rPr>
        <w:footnoteReference w:id="161"/>
      </w:r>
      <w:r w:rsidR="009E79EC" w:rsidRPr="009E79EC">
        <w:rPr>
          <w:sz w:val="12"/>
          <w:szCs w:val="12"/>
        </w:rPr>
        <w:fldChar w:fldCharType="begin"/>
      </w:r>
      <w:r w:rsidR="009E79EC" w:rsidRPr="009E79EC">
        <w:rPr>
          <w:sz w:val="12"/>
          <w:szCs w:val="12"/>
        </w:rPr>
        <w:instrText xml:space="preserve"> TC  “</w:instrText>
      </w:r>
      <w:bookmarkStart w:id="307" w:name="_Toc215921582"/>
      <w:r w:rsidR="009E79EC" w:rsidRPr="009E79EC">
        <w:rPr>
          <w:sz w:val="12"/>
          <w:szCs w:val="12"/>
        </w:rPr>
        <w:instrText>3.1.8</w:instrText>
      </w:r>
      <w:r w:rsidR="009E79EC" w:rsidRPr="009E79EC">
        <w:rPr>
          <w:sz w:val="12"/>
          <w:szCs w:val="12"/>
        </w:rPr>
        <w:tab/>
        <w:instrText>Prayer of Visitation of ‘Abdu’l-Bahá</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307"/>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FE0C61">
      <w:pPr>
        <w:pStyle w:val="Myhead3"/>
      </w:pPr>
      <w:proofErr w:type="gramStart"/>
      <w:r w:rsidRPr="00063D50">
        <w:t>3.1.8</w:t>
      </w:r>
      <w:r w:rsidR="004500E6">
        <w:t xml:space="preserve">  </w:t>
      </w:r>
      <w:r w:rsidRPr="00063D50">
        <w:t>Prayer</w:t>
      </w:r>
      <w:proofErr w:type="gramEnd"/>
      <w:r w:rsidRPr="00063D50">
        <w:t xml:space="preserve"> of </w:t>
      </w:r>
      <w:r w:rsidR="00FE0C61">
        <w:t>V</w:t>
      </w:r>
      <w:r w:rsidRPr="00063D50">
        <w:t>isitation of ‘Abdu’l-Bahá</w:t>
      </w:r>
    </w:p>
    <w:p w:rsidR="009E1A0C" w:rsidRPr="00063D50" w:rsidRDefault="009E1A0C" w:rsidP="009E1A0C">
      <w:pPr>
        <w:pStyle w:val="Quote"/>
      </w:pPr>
      <w:r w:rsidRPr="00063D50">
        <w:t>This prayer is read at the Shrine of ‘Abdu’l-Bahá.  It is also used in private prayer.  ‘Abdu’l-Bahá says:</w:t>
      </w:r>
    </w:p>
    <w:p w:rsidR="009E1A0C" w:rsidRPr="00063D50" w:rsidRDefault="009E1A0C" w:rsidP="009E1A0C">
      <w:pPr>
        <w:pStyle w:val="Quote"/>
      </w:pPr>
      <w:r w:rsidRPr="00063D50">
        <w:t xml:space="preserve">‘Whoso </w:t>
      </w:r>
      <w:proofErr w:type="spellStart"/>
      <w:r w:rsidRPr="00063D50">
        <w:t>reciteth</w:t>
      </w:r>
      <w:proofErr w:type="spellEnd"/>
      <w:r w:rsidRPr="00063D50">
        <w:t xml:space="preserve"> this prayer with lowliness and fervour will bring gladness and joy to the heart of this </w:t>
      </w:r>
      <w:proofErr w:type="gramStart"/>
      <w:r w:rsidRPr="00063D50">
        <w:t>Servant,</w:t>
      </w:r>
      <w:proofErr w:type="gramEnd"/>
      <w:r w:rsidRPr="00063D50">
        <w:t xml:space="preserve"> it will be even as meeting Him face to face.’</w:t>
      </w:r>
    </w:p>
    <w:p w:rsidR="009E1A0C" w:rsidRPr="00063D50" w:rsidRDefault="009E1A0C" w:rsidP="003D29AA">
      <w:pPr>
        <w:pStyle w:val="Text"/>
      </w:pPr>
      <w:r w:rsidRPr="00063D50">
        <w:t>[Prayer continues, not the end!???</w:t>
      </w:r>
      <w:proofErr w:type="gramStart"/>
      <w:r w:rsidRPr="00063D50">
        <w:t>]</w:t>
      </w:r>
      <w:proofErr w:type="gramEnd"/>
      <w:r w:rsidRPr="00063D50">
        <w:t>He is the All-Glorious!</w:t>
      </w:r>
    </w:p>
    <w:p w:rsidR="009E1A0C" w:rsidRPr="00063D50" w:rsidRDefault="009E1A0C" w:rsidP="003D29AA">
      <w:pPr>
        <w:pStyle w:val="Text"/>
      </w:pPr>
      <w:r w:rsidRPr="00063D50">
        <w:t>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rsidR="009E1A0C" w:rsidRPr="00063D50" w:rsidRDefault="009E1A0C" w:rsidP="003D29AA">
      <w:pPr>
        <w:pStyle w:val="Text"/>
      </w:pPr>
      <w:r w:rsidRPr="00063D50">
        <w:t>Lord!  He is a poor and lowly servant of Thine, enthralled and imploring Thee, captive in Thy hand, praying fervently to Thee, trusting in Thee, in tears before Thy face, calling to Thee and beseeching Thee, saying:</w:t>
      </w:r>
    </w:p>
    <w:p w:rsidR="009E1A0C" w:rsidRPr="00063D50" w:rsidRDefault="009E1A0C" w:rsidP="003D29AA">
      <w:pPr>
        <w:pStyle w:val="Text"/>
      </w:pPr>
      <w:r w:rsidRPr="00063D50">
        <w:t>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rsidR="009E1A0C" w:rsidRPr="00063D50" w:rsidRDefault="009E1A0C" w:rsidP="003D29AA">
      <w:pPr>
        <w:pStyle w:val="Text"/>
      </w:pPr>
      <w:r w:rsidRPr="00063D50">
        <w:t xml:space="preserve">With this prayer doth Thy servant call Thee, at </w:t>
      </w:r>
      <w:proofErr w:type="spellStart"/>
      <w:r w:rsidRPr="00063D50">
        <w:t>dawntide</w:t>
      </w:r>
      <w:proofErr w:type="spellEnd"/>
      <w:r w:rsidRPr="00063D50">
        <w:t xml:space="preserve"> and in the night-</w:t>
      </w:r>
      <w:proofErr w:type="gramStart"/>
      <w:r w:rsidRPr="00063D50">
        <w:t>season.</w:t>
      </w:r>
      <w:proofErr w:type="gramEnd"/>
      <w:r w:rsidRPr="00063D50">
        <w:t xml:space="preserve">  Fulfil his heart’s desire, O Lord!  Illumine his heart, gladden his bosom,</w:t>
      </w:r>
    </w:p>
    <w:p w:rsidR="009E1A0C" w:rsidRPr="00063D50" w:rsidRDefault="009E1A0C" w:rsidP="009E1A0C">
      <w:r w:rsidRPr="00063D50">
        <w:br w:type="page"/>
      </w:r>
    </w:p>
    <w:p w:rsidR="009E1A0C" w:rsidRPr="00063D50" w:rsidRDefault="009E1A0C" w:rsidP="0004188D">
      <w:pPr>
        <w:pStyle w:val="Textcts"/>
      </w:pPr>
      <w:proofErr w:type="gramStart"/>
      <w:r w:rsidRPr="00063D50">
        <w:t>kindle</w:t>
      </w:r>
      <w:proofErr w:type="gramEnd"/>
      <w:r w:rsidRPr="00063D50">
        <w:t xml:space="preserve"> his light, that he may serve Thy Cause and Thy servants.</w:t>
      </w:r>
    </w:p>
    <w:p w:rsidR="009E1A0C" w:rsidRPr="0004188D" w:rsidRDefault="009E1A0C" w:rsidP="0004188D">
      <w:pPr>
        <w:pStyle w:val="Text"/>
      </w:pPr>
      <w:r w:rsidRPr="0004188D">
        <w:t xml:space="preserve">Thou art the </w:t>
      </w:r>
      <w:proofErr w:type="spellStart"/>
      <w:r w:rsidRPr="0004188D">
        <w:t>Bestower</w:t>
      </w:r>
      <w:proofErr w:type="spellEnd"/>
      <w:r w:rsidRPr="0004188D">
        <w:t xml:space="preserve">, the Pitiful, the Most Bountiful, the Gracious, the Merciful, </w:t>
      </w:r>
      <w:proofErr w:type="gramStart"/>
      <w:r w:rsidRPr="0004188D">
        <w:t>the</w:t>
      </w:r>
      <w:proofErr w:type="gramEnd"/>
      <w:r w:rsidRPr="0004188D">
        <w:t xml:space="preserve"> Compassionate!</w:t>
      </w:r>
      <w:r w:rsidR="00E03E5A" w:rsidRPr="00063D50">
        <w:rPr>
          <w:rStyle w:val="FootnoteReference"/>
        </w:rPr>
        <w:footnoteReference w:id="162"/>
      </w:r>
    </w:p>
    <w:p w:rsidR="009E1A0C" w:rsidRPr="00063D50" w:rsidRDefault="009E1A0C" w:rsidP="004500E6">
      <w:pPr>
        <w:pStyle w:val="Myhead3"/>
      </w:pPr>
      <w:proofErr w:type="gramStart"/>
      <w:r w:rsidRPr="00063D50">
        <w:t>3.1.9</w:t>
      </w:r>
      <w:r w:rsidR="004500E6">
        <w:t xml:space="preserve">  </w:t>
      </w:r>
      <w:r w:rsidRPr="00063D50">
        <w:t>Prayer</w:t>
      </w:r>
      <w:proofErr w:type="gramEnd"/>
      <w:r w:rsidRPr="00063D50">
        <w:t xml:space="preserve"> of Shoghi Effendi</w:t>
      </w:r>
    </w:p>
    <w:p w:rsidR="009E1A0C" w:rsidRPr="00063D50" w:rsidRDefault="009E1A0C" w:rsidP="00FE0C61">
      <w:pPr>
        <w:pStyle w:val="Text"/>
      </w:pPr>
      <w:r w:rsidRPr="00063D50">
        <w:t>He is God</w:t>
      </w:r>
      <w:r w:rsidR="009E79EC" w:rsidRPr="009E79EC">
        <w:rPr>
          <w:sz w:val="12"/>
          <w:szCs w:val="12"/>
        </w:rPr>
        <w:fldChar w:fldCharType="begin"/>
      </w:r>
      <w:r w:rsidR="009E79EC" w:rsidRPr="009E79EC">
        <w:rPr>
          <w:sz w:val="12"/>
          <w:szCs w:val="12"/>
        </w:rPr>
        <w:instrText xml:space="preserve"> TC  “</w:instrText>
      </w:r>
      <w:bookmarkStart w:id="308" w:name="_Toc215921583"/>
      <w:r w:rsidR="009E79EC" w:rsidRPr="009E79EC">
        <w:rPr>
          <w:sz w:val="12"/>
          <w:szCs w:val="12"/>
        </w:rPr>
        <w:instrText>3.1.9</w:instrText>
      </w:r>
      <w:r w:rsidR="009E79EC" w:rsidRPr="009E79EC">
        <w:rPr>
          <w:sz w:val="12"/>
          <w:szCs w:val="12"/>
        </w:rPr>
        <w:tab/>
        <w:instrText>Prayer of Shoghi Effendi</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308"/>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3D29AA">
      <w:pPr>
        <w:pStyle w:val="Text"/>
      </w:pPr>
      <w:r w:rsidRPr="00063D50">
        <w:t xml:space="preserve">O Mighty Lord!  Thou </w:t>
      </w:r>
      <w:proofErr w:type="spellStart"/>
      <w:r w:rsidRPr="00063D50">
        <w:t>seest</w:t>
      </w:r>
      <w:proofErr w:type="spellEnd"/>
      <w:r w:rsidRPr="00063D50">
        <w:t xml:space="preserve"> what hath befallen Thy helpless lovers in this darkest of long nights; Thou </w:t>
      </w:r>
      <w:proofErr w:type="spellStart"/>
      <w:r w:rsidRPr="00063D50">
        <w:t>knowest</w:t>
      </w:r>
      <w:proofErr w:type="spellEnd"/>
      <w:r w:rsidRPr="00063D50">
        <w:t xml:space="preserve"> how, in all these years of separation from Thy Beauty, the confidants of Thy mysteries have ever been acquainted with burning grief.</w:t>
      </w:r>
    </w:p>
    <w:p w:rsidR="009E1A0C" w:rsidRPr="00063D50" w:rsidRDefault="009E1A0C" w:rsidP="003D29AA">
      <w:pPr>
        <w:pStyle w:val="Text"/>
      </w:pPr>
      <w:r w:rsidRPr="00063D50">
        <w:t xml:space="preserve">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w:t>
      </w:r>
      <w:proofErr w:type="gramStart"/>
      <w:r w:rsidRPr="00063D50">
        <w:t>hopes, that</w:t>
      </w:r>
      <w:proofErr w:type="gramEnd"/>
      <w:r w:rsidRPr="00063D50">
        <w:t xml:space="preserve"> we in these brief days of life may gaze with our physical eyes on the elevation and exaltation of Thy Faith, and soar up to Thee with gladdened souls and blissful hearts.</w:t>
      </w:r>
    </w:p>
    <w:p w:rsidR="009E1A0C" w:rsidRPr="00063D50" w:rsidRDefault="009E1A0C" w:rsidP="003D29AA">
      <w:pPr>
        <w:pStyle w:val="Text"/>
      </w:pPr>
      <w:r w:rsidRPr="00063D50">
        <w:t xml:space="preserve">Thou </w:t>
      </w:r>
      <w:proofErr w:type="spellStart"/>
      <w:r w:rsidRPr="00063D50">
        <w:t>knowest</w:t>
      </w:r>
      <w:proofErr w:type="spellEnd"/>
      <w:r w:rsidRPr="00063D50">
        <w:t xml:space="preserve"> that, since Thy ascension, we seek no name or fame, that in this swiftly passing world we wish henceforth no joy, no delight and no good fortune.</w:t>
      </w:r>
    </w:p>
    <w:p w:rsidR="009E1A0C" w:rsidRPr="00063D50" w:rsidRDefault="009E1A0C" w:rsidP="003D29AA">
      <w:pPr>
        <w:pStyle w:val="Text"/>
      </w:pPr>
      <w:r w:rsidRPr="00063D50">
        <w:t>Then keep Thy word, and exhilarate once more the lives of these, Thy sick at heart.  Bring light to our expectant eyes, balm to our stricken breasts.  Lead Thou the caravans of the city of Thy love swiftly to their intended goal.  Draw those who sorrow after Thee into the high court of reunion with Thee.  For in this world below we ask for nothing but the triumph of Thy Cause.  And within the precincts of Thy boundless mercy we hope for nothing but Thy presence.</w:t>
      </w:r>
    </w:p>
    <w:p w:rsidR="009E1A0C" w:rsidRPr="00063D50" w:rsidRDefault="009E1A0C" w:rsidP="003D29AA">
      <w:pPr>
        <w:pStyle w:val="Text"/>
      </w:pPr>
      <w:r w:rsidRPr="00063D50">
        <w:t xml:space="preserve">Thou art the Witness, the Haven, the Refuge; Thou art He who </w:t>
      </w:r>
      <w:proofErr w:type="spellStart"/>
      <w:r w:rsidRPr="00063D50">
        <w:t>rendereth</w:t>
      </w:r>
      <w:proofErr w:type="spellEnd"/>
      <w:r w:rsidRPr="00063D50">
        <w:t xml:space="preserve"> victorious this band of the innocent</w:t>
      </w:r>
      <w:r w:rsidR="00076929" w:rsidRPr="00063D50">
        <w:t>.</w:t>
      </w:r>
      <w:r w:rsidRPr="00063D50">
        <w:rPr>
          <w:rStyle w:val="FootnoteReference"/>
        </w:rPr>
        <w:footnoteReference w:id="163"/>
      </w:r>
    </w:p>
    <w:p w:rsidR="00E64990" w:rsidRDefault="00E64990">
      <w:pPr>
        <w:widowControl/>
        <w:kinsoku/>
        <w:overflowPunct/>
        <w:textAlignment w:val="auto"/>
      </w:pPr>
      <w:r>
        <w:br w:type="page"/>
      </w:r>
    </w:p>
    <w:p w:rsidR="00E64990" w:rsidRDefault="00E64990" w:rsidP="009E1A0C"/>
    <w:p w:rsidR="00E64990" w:rsidRPr="00063D50" w:rsidRDefault="00E64990" w:rsidP="009E1A0C"/>
    <w:p w:rsidR="00D968E5" w:rsidRPr="00063D50" w:rsidRDefault="00D968E5" w:rsidP="009E1A0C">
      <w:pPr>
        <w:sectPr w:rsidR="00D968E5" w:rsidRPr="00063D50" w:rsidSect="000D1A4C">
          <w:footnotePr>
            <w:numRestart w:val="eachPage"/>
          </w:footnotePr>
          <w:type w:val="oddPage"/>
          <w:pgSz w:w="8618" w:h="12984" w:code="199"/>
          <w:pgMar w:top="720" w:right="720" w:bottom="720" w:left="720" w:header="720" w:footer="567" w:gutter="357"/>
          <w:cols w:space="720"/>
          <w:noEndnote/>
          <w:titlePg/>
        </w:sectPr>
      </w:pPr>
    </w:p>
    <w:p w:rsidR="00FE0C61" w:rsidRPr="00063D50" w:rsidRDefault="009E79EC" w:rsidP="00FE0C61">
      <w:r w:rsidRPr="009E79EC">
        <w:rPr>
          <w:sz w:val="12"/>
        </w:rPr>
        <w:fldChar w:fldCharType="begin"/>
      </w:r>
      <w:r w:rsidRPr="009E79EC">
        <w:rPr>
          <w:sz w:val="12"/>
        </w:rPr>
        <w:instrText xml:space="preserve"> TC  “</w:instrText>
      </w:r>
      <w:bookmarkStart w:id="309" w:name="_Toc215921584"/>
      <w:r w:rsidRPr="009E79EC">
        <w:rPr>
          <w:sz w:val="12"/>
        </w:rPr>
        <w:instrText>3</w:instrText>
      </w:r>
      <w:r w:rsidRPr="009E79EC">
        <w:rPr>
          <w:b/>
          <w:bCs/>
          <w:sz w:val="12"/>
        </w:rPr>
        <w:instrText>.2</w:instrText>
      </w:r>
      <w:r w:rsidRPr="009E79EC">
        <w:rPr>
          <w:b/>
          <w:bCs/>
          <w:sz w:val="12"/>
        </w:rPr>
        <w:tab/>
        <w:instrText>The Day of the Covenant</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309"/>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FE0C61" w:rsidRPr="00063D50" w:rsidRDefault="009E79EC" w:rsidP="00FE0C61">
      <w:r w:rsidRPr="009E79EC">
        <w:rPr>
          <w:sz w:val="12"/>
        </w:rPr>
        <w:fldChar w:fldCharType="begin"/>
      </w:r>
      <w:r w:rsidRPr="009E79EC">
        <w:rPr>
          <w:sz w:val="12"/>
        </w:rPr>
        <w:instrText xml:space="preserve"> TC  “</w:instrText>
      </w:r>
      <w:bookmarkStart w:id="310" w:name="_Toc215921585"/>
      <w:r w:rsidRPr="009E79EC">
        <w:rPr>
          <w:sz w:val="12"/>
        </w:rPr>
        <w:tab/>
        <w:instrText>Suggested readings</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310"/>
      <w:proofErr w:type="gramStart"/>
      <w:r w:rsidRPr="009E79EC">
        <w:rPr>
          <w:sz w:val="12"/>
        </w:rPr>
        <w:instrText xml:space="preserve">” </w:instrText>
      </w:r>
      <w:proofErr w:type="gramEnd"/>
      <w:r w:rsidRPr="009E79EC">
        <w:rPr>
          <w:sz w:val="12"/>
        </w:rPr>
        <w:instrText xml:space="preserve">\l 4 </w:instrText>
      </w:r>
      <w:r w:rsidRPr="009E79EC">
        <w:rPr>
          <w:sz w:val="12"/>
        </w:rPr>
        <w:fldChar w:fldCharType="end"/>
      </w:r>
    </w:p>
    <w:p w:rsidR="009E1A0C" w:rsidRPr="00063D50" w:rsidRDefault="009E1A0C" w:rsidP="000B627C">
      <w:pPr>
        <w:pStyle w:val="Myhead"/>
      </w:pPr>
      <w:r w:rsidRPr="00063D50">
        <w:t>3.2</w:t>
      </w:r>
      <w:r w:rsidRPr="00063D50">
        <w:tab/>
        <w:t>The Day of the Covenant</w:t>
      </w:r>
      <w:r w:rsidR="000B627C">
        <w:br/>
      </w:r>
      <w:r w:rsidRPr="00063D50">
        <w:t>26 November</w:t>
      </w:r>
    </w:p>
    <w:p w:rsidR="003D29AA" w:rsidRPr="00063D50" w:rsidRDefault="009E1A0C" w:rsidP="003D29AA">
      <w:pPr>
        <w:pStyle w:val="Text"/>
      </w:pPr>
      <w:r w:rsidRPr="00063D50">
        <w:rPr>
          <w:rStyle w:val="TextChar"/>
        </w:rPr>
        <w:t xml:space="preserve">As to the </w:t>
      </w:r>
      <w:proofErr w:type="gramStart"/>
      <w:r w:rsidRPr="00063D50">
        <w:rPr>
          <w:rStyle w:val="TextChar"/>
        </w:rPr>
        <w:t>most great</w:t>
      </w:r>
      <w:proofErr w:type="gramEnd"/>
      <w:r w:rsidRPr="00063D50">
        <w:rPr>
          <w:rStyle w:val="TextChar"/>
        </w:rPr>
        <w:t xml:space="preserve"> characteristic of the revelation of Bahá’u’lláh, a specific teaching not given by any of the prophets of the past:  It is the ordination and appointment of the Centre of the Covenant</w:t>
      </w:r>
      <w:r w:rsidR="00076929" w:rsidRPr="00063D50">
        <w:rPr>
          <w:rStyle w:val="TextChar"/>
        </w:rPr>
        <w:t>.</w:t>
      </w:r>
      <w:r w:rsidRPr="00063D50">
        <w:rPr>
          <w:rStyle w:val="FootnoteReference"/>
        </w:rPr>
        <w:footnoteReference w:id="164"/>
      </w:r>
    </w:p>
    <w:p w:rsidR="009E1A0C" w:rsidRPr="000B627C" w:rsidRDefault="009E1A0C" w:rsidP="00FE0C61">
      <w:pPr>
        <w:pStyle w:val="Myhead3"/>
      </w:pPr>
      <w:r w:rsidRPr="000B627C">
        <w:t xml:space="preserve">Suggested </w:t>
      </w:r>
      <w:r w:rsidR="00FE0C61">
        <w:t>r</w:t>
      </w:r>
      <w:r w:rsidRPr="000B627C">
        <w:t>eadings</w:t>
      </w:r>
    </w:p>
    <w:p w:rsidR="009E1A0C" w:rsidRPr="00063D50" w:rsidRDefault="009E1A0C" w:rsidP="00A27A74">
      <w:pPr>
        <w:pStyle w:val="BulletText"/>
        <w:rPr>
          <w:rStyle w:val="TextChar"/>
        </w:rPr>
      </w:pPr>
      <w:r w:rsidRPr="00063D50">
        <w:rPr>
          <w:rStyle w:val="TextChar"/>
        </w:rPr>
        <w:t>3.2.1</w:t>
      </w:r>
      <w:r w:rsidRPr="00063D50">
        <w:rPr>
          <w:rStyle w:val="TextChar"/>
        </w:rPr>
        <w:tab/>
      </w:r>
      <w:r w:rsidRPr="000B627C">
        <w:rPr>
          <w:i/>
          <w:iCs/>
        </w:rPr>
        <w:t>The Day of the Covenant</w:t>
      </w:r>
      <w:r w:rsidRPr="00063D50">
        <w:rPr>
          <w:rStyle w:val="TextChar"/>
        </w:rPr>
        <w:t>—</w:t>
      </w:r>
      <w:r w:rsidR="004500E6">
        <w:rPr>
          <w:rStyle w:val="TextChar"/>
        </w:rPr>
        <w:t>s</w:t>
      </w:r>
      <w:r w:rsidRPr="00063D50">
        <w:rPr>
          <w:rStyle w:val="TextChar"/>
        </w:rPr>
        <w:t>uggested by ‘Abdu’l-Bahá</w:t>
      </w:r>
    </w:p>
    <w:p w:rsidR="009E1A0C" w:rsidRPr="00063D50" w:rsidRDefault="009E1A0C" w:rsidP="00A27A74">
      <w:pPr>
        <w:pStyle w:val="Bullettextcont"/>
      </w:pPr>
      <w:r w:rsidRPr="00063D50">
        <w:t>3.2.2</w:t>
      </w:r>
      <w:r w:rsidRPr="00063D50">
        <w:tab/>
        <w:t>Tablet of the Branch</w:t>
      </w:r>
    </w:p>
    <w:p w:rsidR="009E1A0C" w:rsidRPr="00063D50" w:rsidRDefault="009E1A0C" w:rsidP="00A27A74">
      <w:pPr>
        <w:pStyle w:val="Bullettextcont"/>
      </w:pPr>
      <w:r w:rsidRPr="00063D50">
        <w:t>3.2.3</w:t>
      </w:r>
      <w:r w:rsidRPr="00063D50">
        <w:tab/>
        <w:t>Excerpts from the Writings of Bahá’u’lláh on the Covenant</w:t>
      </w:r>
    </w:p>
    <w:p w:rsidR="009E1A0C" w:rsidRPr="00063D50" w:rsidRDefault="009E1A0C" w:rsidP="00A27A74">
      <w:pPr>
        <w:pStyle w:val="Bullettextcont"/>
      </w:pPr>
      <w:r w:rsidRPr="00063D50">
        <w:t>3.2.4</w:t>
      </w:r>
      <w:r w:rsidRPr="00063D50">
        <w:tab/>
        <w:t xml:space="preserve">Prayer </w:t>
      </w:r>
      <w:r w:rsidR="004500E6">
        <w:t>r</w:t>
      </w:r>
      <w:r w:rsidRPr="00063D50">
        <w:t>evealed by ‘Abdu’l-Bahá</w:t>
      </w:r>
    </w:p>
    <w:p w:rsidR="009E1A0C" w:rsidRPr="00063D50" w:rsidRDefault="009E1A0C" w:rsidP="00A27A74">
      <w:pPr>
        <w:pStyle w:val="Bullettextcont"/>
      </w:pPr>
      <w:r w:rsidRPr="00063D50">
        <w:t>3.2.5</w:t>
      </w:r>
      <w:r w:rsidRPr="00063D50">
        <w:tab/>
        <w:t>One of the Tablets of ‘Abdu’l-Bahá on the Covenant</w:t>
      </w:r>
    </w:p>
    <w:p w:rsidR="009E1A0C" w:rsidRPr="00063D50" w:rsidRDefault="009E1A0C" w:rsidP="009E1A0C">
      <w:r w:rsidRPr="00063D50">
        <w:br w:type="page"/>
      </w:r>
    </w:p>
    <w:p w:rsidR="009E1A0C" w:rsidRPr="00063D50" w:rsidRDefault="009E1A0C" w:rsidP="004500E6">
      <w:pPr>
        <w:pStyle w:val="Myhead3"/>
      </w:pPr>
      <w:proofErr w:type="gramStart"/>
      <w:r w:rsidRPr="00063D50">
        <w:t>3.2.1</w:t>
      </w:r>
      <w:r w:rsidR="004500E6">
        <w:t xml:space="preserve">  </w:t>
      </w:r>
      <w:r w:rsidRPr="00063D50">
        <w:t>The</w:t>
      </w:r>
      <w:proofErr w:type="gramEnd"/>
      <w:r w:rsidRPr="00063D50">
        <w:t xml:space="preserve"> Day of the Covenant </w:t>
      </w:r>
      <w:r w:rsidR="004500E6">
        <w:t>s</w:t>
      </w:r>
      <w:r w:rsidRPr="00063D50">
        <w:t>uggested by ‘Abdu’l-Bahá</w:t>
      </w:r>
    </w:p>
    <w:p w:rsidR="009E1A0C" w:rsidRPr="0004188D" w:rsidRDefault="009E1A0C" w:rsidP="00A27A74">
      <w:pPr>
        <w:pStyle w:val="Text"/>
      </w:pPr>
      <w:r w:rsidRPr="0004188D">
        <w:t>‘Abdu’l-Bahá told the Bahá’ís that this day</w:t>
      </w:r>
      <w:r w:rsidR="00A27A74">
        <w:rPr>
          <w:rStyle w:val="FootnoteReference"/>
        </w:rPr>
        <w:footnoteReference w:id="165"/>
      </w:r>
      <w:r w:rsidRPr="0004188D">
        <w:t xml:space="preserve"> was not, under any circumstances, to be celebrated as His day of birth.  It was the day of the Declaration of the Báb, exclusively associated with Him.  But as the Bahá’ís begged for a day to be celebrated as His, He gave them 26 November, to be observed as the day of the appointment of the Centre of the Covenant.  It was known as Jas</w:t>
      </w:r>
      <w:r w:rsidRPr="0004188D">
        <w:rPr>
          <w:u w:val="single"/>
        </w:rPr>
        <w:t>hn</w:t>
      </w:r>
      <w:r w:rsidRPr="0004188D">
        <w:t>-i-</w:t>
      </w:r>
      <w:r w:rsidR="00F437E8" w:rsidRPr="0004188D">
        <w:t>A‘ẓam</w:t>
      </w:r>
      <w:r w:rsidRPr="0004188D">
        <w:t xml:space="preserve"> (The Greatest Festival), because He was </w:t>
      </w:r>
      <w:r w:rsidRPr="0004188D">
        <w:rPr>
          <w:u w:val="single"/>
        </w:rPr>
        <w:t>Gh</w:t>
      </w:r>
      <w:r w:rsidRPr="0004188D">
        <w:t>usn-i-</w:t>
      </w:r>
      <w:r w:rsidR="00F437E8" w:rsidRPr="0004188D">
        <w:t>A‘ẓam</w:t>
      </w:r>
      <w:r w:rsidRPr="0004188D">
        <w:t>—the Greatest Branch.  In the West it is known as the Day of the Covenant</w:t>
      </w:r>
      <w:r w:rsidR="00076929" w:rsidRPr="0004188D">
        <w:t>.</w:t>
      </w:r>
      <w:r w:rsidR="00E03E5A" w:rsidRPr="00063D50">
        <w:rPr>
          <w:rStyle w:val="FootnoteReference"/>
        </w:rPr>
        <w:footnoteReference w:id="166"/>
      </w:r>
      <w:r w:rsidR="009E79EC" w:rsidRPr="009E79EC">
        <w:rPr>
          <w:b/>
          <w:bCs/>
          <w:sz w:val="12"/>
          <w:szCs w:val="12"/>
        </w:rPr>
        <w:fldChar w:fldCharType="begin"/>
      </w:r>
      <w:r w:rsidR="009E79EC" w:rsidRPr="009E79EC">
        <w:rPr>
          <w:bCs/>
          <w:sz w:val="12"/>
          <w:szCs w:val="12"/>
        </w:rPr>
        <w:instrText xml:space="preserve"> TC  “</w:instrText>
      </w:r>
      <w:bookmarkStart w:id="311" w:name="_Toc215921586"/>
      <w:r w:rsidR="009E79EC" w:rsidRPr="009E79EC">
        <w:rPr>
          <w:bCs/>
          <w:sz w:val="12"/>
          <w:szCs w:val="12"/>
        </w:rPr>
        <w:instrText>3.2.1</w:instrText>
      </w:r>
      <w:r w:rsidR="009E79EC" w:rsidRPr="009E79EC">
        <w:rPr>
          <w:bCs/>
          <w:sz w:val="12"/>
          <w:szCs w:val="12"/>
        </w:rPr>
        <w:tab/>
        <w:instrText>The Day of the Covenant suggested by ‘Abdu’l-Bahá</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11"/>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4500E6">
      <w:pPr>
        <w:pStyle w:val="Myhead3"/>
      </w:pPr>
      <w:proofErr w:type="gramStart"/>
      <w:r w:rsidRPr="00063D50">
        <w:t>3.2.2</w:t>
      </w:r>
      <w:r w:rsidR="004500E6">
        <w:t xml:space="preserve">  </w:t>
      </w:r>
      <w:r w:rsidRPr="00063D50">
        <w:t>Tablet</w:t>
      </w:r>
      <w:proofErr w:type="gramEnd"/>
      <w:r w:rsidRPr="00063D50">
        <w:t xml:space="preserve"> of the Branch</w:t>
      </w:r>
    </w:p>
    <w:p w:rsidR="009E1A0C" w:rsidRPr="00063D50" w:rsidRDefault="009E1A0C" w:rsidP="003D29AA">
      <w:pPr>
        <w:pStyle w:val="Text"/>
      </w:pPr>
      <w:r w:rsidRPr="004500E6">
        <w:rPr>
          <w:highlight w:val="green"/>
        </w:rPr>
        <w:t>[The use of capital letters in the following make some sense, BUT they are not in the reference!???]</w:t>
      </w:r>
    </w:p>
    <w:p w:rsidR="009E1A0C" w:rsidRPr="00063D50" w:rsidRDefault="009E1A0C" w:rsidP="00A27A74">
      <w:pPr>
        <w:pStyle w:val="Text"/>
      </w:pPr>
      <w:r w:rsidRPr="00063D50">
        <w:t>He is Eternal in His Abhá Horizon!</w:t>
      </w:r>
      <w:r w:rsidR="009E79EC" w:rsidRPr="009E79EC">
        <w:rPr>
          <w:b/>
          <w:bCs/>
          <w:sz w:val="12"/>
          <w:szCs w:val="12"/>
        </w:rPr>
        <w:fldChar w:fldCharType="begin"/>
      </w:r>
      <w:r w:rsidR="009E79EC" w:rsidRPr="009E79EC">
        <w:rPr>
          <w:bCs/>
          <w:sz w:val="12"/>
          <w:szCs w:val="12"/>
        </w:rPr>
        <w:instrText xml:space="preserve"> TC  “</w:instrText>
      </w:r>
      <w:bookmarkStart w:id="312" w:name="_Toc215921587"/>
      <w:r w:rsidR="009E79EC" w:rsidRPr="009E79EC">
        <w:rPr>
          <w:bCs/>
          <w:sz w:val="12"/>
          <w:szCs w:val="12"/>
        </w:rPr>
        <w:instrText>3.2.2</w:instrText>
      </w:r>
      <w:r w:rsidR="009E79EC" w:rsidRPr="009E79EC">
        <w:rPr>
          <w:bCs/>
          <w:sz w:val="12"/>
          <w:szCs w:val="12"/>
        </w:rPr>
        <w:tab/>
        <w:instrText>Tablet of the Branch</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12"/>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9E1A0C" w:rsidP="003D29AA">
      <w:pPr>
        <w:pStyle w:val="Text"/>
      </w:pPr>
      <w:r w:rsidRPr="00063D50">
        <w:t>Verily, the Cause of God hath come upon the clouds of utterances and the polytheists are in this day in great torment!  Verily, the hosts of revelation have descended with banners of inspiration from the heaven of the Tablet in the name of God, the powerful, the mighty!  At this time the monotheists all rejoice in the victory of God and His dominion, and the deniers will then be in manifest perplexity.</w:t>
      </w:r>
    </w:p>
    <w:p w:rsidR="009E1A0C" w:rsidRPr="00063D50" w:rsidRDefault="009E1A0C" w:rsidP="003D29AA">
      <w:pPr>
        <w:pStyle w:val="Text"/>
      </w:pPr>
      <w:r w:rsidRPr="00063D50">
        <w:t xml:space="preserve">O ye people!  Do ye flee from the mercy of God after it has encompassed the existent things created between the heavens and earths?  Beware lest ye prefer your own selves before the mercy of God, and deprive not yourselves thereof!  Verily, whosoever </w:t>
      </w:r>
      <w:proofErr w:type="spellStart"/>
      <w:r w:rsidRPr="00063D50">
        <w:t>turneth</w:t>
      </w:r>
      <w:proofErr w:type="spellEnd"/>
      <w:r w:rsidRPr="00063D50">
        <w:t xml:space="preserve"> away therefrom will be in great loss.  Verily, mercy is like unto verses which have descended from the one heaven, and from them the monotheists drink the choice wine of life, whilst the polytheists drink from the fiery water; and when the verses of God are read unto them, the fire of hatred is enkindled within their breasts.  Thus have they preferred their own selves before the mercy of God, and are of those who are heedless.</w:t>
      </w:r>
    </w:p>
    <w:p w:rsidR="009E1A0C" w:rsidRPr="00063D50" w:rsidRDefault="009E1A0C" w:rsidP="00A27A74">
      <w:pPr>
        <w:pStyle w:val="Text"/>
      </w:pPr>
      <w:r w:rsidRPr="00063D50">
        <w:t>Enter, O people, beneath the shelter of the Word!  Then drink therefrom the choice wine of inner significances and utterances; for therein is hidden the Kaw</w:t>
      </w:r>
      <w:r w:rsidRPr="00063D50">
        <w:rPr>
          <w:u w:val="single"/>
        </w:rPr>
        <w:t>th</w:t>
      </w:r>
      <w:r w:rsidRPr="00063D50">
        <w:t>ar</w:t>
      </w:r>
      <w:r w:rsidR="00A27A74">
        <w:rPr>
          <w:rStyle w:val="FootnoteReference"/>
        </w:rPr>
        <w:footnoteReference w:id="167"/>
      </w:r>
      <w:r w:rsidRPr="00063D50">
        <w:t xml:space="preserve"> of the glorious One—and it hath appeared from the horizon of the Will of your Lord, the merciful, with wonderful lights.</w:t>
      </w:r>
    </w:p>
    <w:p w:rsidR="009E1A0C" w:rsidRPr="00063D50" w:rsidRDefault="009E1A0C" w:rsidP="00DA2F2A">
      <w:pPr>
        <w:pStyle w:val="Text"/>
      </w:pPr>
      <w:r w:rsidRPr="00063D50">
        <w:t xml:space="preserve">Say:  Verily, the ocean of pre-existence hath branched forth from this most great Ocean.  Blessed, therefore, is he who abides upon </w:t>
      </w:r>
      <w:proofErr w:type="gramStart"/>
      <w:r w:rsidR="00DA2F2A">
        <w:t>I</w:t>
      </w:r>
      <w:r w:rsidRPr="00063D50">
        <w:t>ts</w:t>
      </w:r>
      <w:proofErr w:type="gramEnd"/>
      <w:r w:rsidRPr="00063D50">
        <w:t xml:space="preserve"> shores, and is of those who are established thereon.  Verily, this most sacred temple of Abhá—</w:t>
      </w:r>
    </w:p>
    <w:p w:rsidR="009E1A0C" w:rsidRPr="00063D50" w:rsidRDefault="009E1A0C" w:rsidP="009E1A0C">
      <w:r w:rsidRPr="00063D50">
        <w:br w:type="page"/>
      </w:r>
    </w:p>
    <w:p w:rsidR="009E1A0C" w:rsidRPr="00063D50" w:rsidRDefault="009E1A0C" w:rsidP="0004188D">
      <w:pPr>
        <w:pStyle w:val="Textcts"/>
      </w:pPr>
      <w:proofErr w:type="gramStart"/>
      <w:r w:rsidRPr="00063D50">
        <w:t>the</w:t>
      </w:r>
      <w:proofErr w:type="gramEnd"/>
      <w:r w:rsidRPr="00063D50">
        <w:t xml:space="preserve"> branch of Holiness—hath branched forth from the S</w:t>
      </w:r>
      <w:r w:rsidR="004500E6">
        <w:t>i</w:t>
      </w:r>
      <w:r w:rsidRPr="00063D50">
        <w:t>dratu’l-Muntahá.  Blessed is whosoever sought shelter beneath it and is of those who rest therein.</w:t>
      </w:r>
    </w:p>
    <w:p w:rsidR="009E1A0C" w:rsidRPr="00063D50" w:rsidRDefault="009E1A0C" w:rsidP="003D29AA">
      <w:pPr>
        <w:pStyle w:val="Text"/>
      </w:pPr>
      <w:r w:rsidRPr="00063D50">
        <w:t xml:space="preserve">Say:  Verily, the branch of command hath sprung forth from this root which God hath firmly planted in the ground of the will, the limb of which has been elevated to a station which encompasses all existence.  Therefore, exalted be He for this creation, the lofty, the blessed, the inaccessible, </w:t>
      </w:r>
      <w:proofErr w:type="gramStart"/>
      <w:r w:rsidRPr="00063D50">
        <w:t>the</w:t>
      </w:r>
      <w:proofErr w:type="gramEnd"/>
      <w:r w:rsidRPr="00063D50">
        <w:t xml:space="preserve"> mighty!</w:t>
      </w:r>
    </w:p>
    <w:p w:rsidR="009E1A0C" w:rsidRPr="00063D50" w:rsidRDefault="009E1A0C" w:rsidP="003D29AA">
      <w:pPr>
        <w:pStyle w:val="Text"/>
      </w:pPr>
      <w:r w:rsidRPr="00063D50">
        <w:t xml:space="preserve">O ye people!  Draw nigh unto </w:t>
      </w:r>
      <w:proofErr w:type="gramStart"/>
      <w:r w:rsidRPr="00063D50">
        <w:t>It</w:t>
      </w:r>
      <w:proofErr w:type="gramEnd"/>
      <w:r w:rsidRPr="00063D50">
        <w:t>, and taste the fruits of its knowledge and wisdom on the part of the mighty, the knowing One.  Whosoever will not taste thereof shall be deprived of the bounty, even though he hath partaken of all that is in the earth—were ye of those who know.</w:t>
      </w:r>
    </w:p>
    <w:p w:rsidR="009E1A0C" w:rsidRPr="00063D50" w:rsidRDefault="009E1A0C" w:rsidP="003D29AA">
      <w:pPr>
        <w:pStyle w:val="Text"/>
      </w:pPr>
      <w:r w:rsidRPr="00063D50">
        <w:t xml:space="preserve">Say:  Verily, a word hath gone forth in favour from the most great Tablet and God has adorned It with the mantle of Himself, and made it sovereign over all in the earth and a sign of His grandeur and omnipotence among the creatures, in order that, through it, the people shall praise their Lord, the mighty, the powerful, the wise; and that, through it, they shall glorify their creator and sanctify the self of God which </w:t>
      </w:r>
      <w:proofErr w:type="spellStart"/>
      <w:r w:rsidRPr="00063D50">
        <w:t>standeth</w:t>
      </w:r>
      <w:proofErr w:type="spellEnd"/>
      <w:r w:rsidRPr="00063D50">
        <w:t xml:space="preserve"> within all things.  Verily, this is naught but a Revelation upon the part of the wise, the ancient one!</w:t>
      </w:r>
    </w:p>
    <w:p w:rsidR="009E1A0C" w:rsidRPr="00063D50" w:rsidRDefault="009E1A0C" w:rsidP="003D29AA">
      <w:pPr>
        <w:pStyle w:val="Text"/>
      </w:pPr>
      <w:r w:rsidRPr="00063D50">
        <w:t xml:space="preserve">Say:  O people, praise ye God, for its Manifestation, for verily it is the </w:t>
      </w:r>
      <w:proofErr w:type="gramStart"/>
      <w:r w:rsidRPr="00063D50">
        <w:t>most great</w:t>
      </w:r>
      <w:proofErr w:type="gramEnd"/>
      <w:r w:rsidRPr="00063D50">
        <w:t xml:space="preserve"> favour upon you and the most perfect blessing upon you; and through Him every mouldering bone is quickened.  Whosoever turns to Him hath surely turned unto God, and whosoever </w:t>
      </w:r>
      <w:proofErr w:type="spellStart"/>
      <w:r w:rsidRPr="00063D50">
        <w:t>turneth</w:t>
      </w:r>
      <w:proofErr w:type="spellEnd"/>
      <w:r w:rsidRPr="00063D50">
        <w:t xml:space="preserve"> away from Him hath turned away from </w:t>
      </w:r>
      <w:proofErr w:type="gramStart"/>
      <w:r w:rsidRPr="00063D50">
        <w:t>My</w:t>
      </w:r>
      <w:proofErr w:type="gramEnd"/>
      <w:r w:rsidRPr="00063D50">
        <w:t xml:space="preserve"> beauty, denied My proof, and is of those who transgress.  Verily, He is the remembrance of God amongst you and His trust within you, and His manifestation unto you and His appearance among the servants who are nigh.  Thus have I been commanded to convey to you the message of God, your Creator; and I have delivered to you that of which I was commanded.  </w:t>
      </w:r>
      <w:proofErr w:type="gramStart"/>
      <w:r w:rsidRPr="00063D50">
        <w:t xml:space="preserve">Whereupon, thereunto </w:t>
      </w:r>
      <w:proofErr w:type="spellStart"/>
      <w:r w:rsidRPr="00063D50">
        <w:t>testifieth</w:t>
      </w:r>
      <w:proofErr w:type="spellEnd"/>
      <w:r w:rsidRPr="00063D50">
        <w:t xml:space="preserve"> God, then His angels, then His messengers, and then His holy servants.</w:t>
      </w:r>
      <w:proofErr w:type="gramEnd"/>
    </w:p>
    <w:p w:rsidR="009E1A0C" w:rsidRPr="00063D50" w:rsidRDefault="009E1A0C" w:rsidP="003D29AA">
      <w:pPr>
        <w:pStyle w:val="Text"/>
      </w:pPr>
      <w:r w:rsidRPr="00063D50">
        <w:t xml:space="preserve">Inhale the fragrances of the Riḍván from His roses and be not of those who are deprived.  Appreciate the bounty of God upon you and be not veiled therefrom—and, verily, </w:t>
      </w:r>
      <w:proofErr w:type="gramStart"/>
      <w:r w:rsidRPr="00063D50">
        <w:t>We</w:t>
      </w:r>
      <w:proofErr w:type="gramEnd"/>
      <w:r w:rsidRPr="00063D50">
        <w:t xml:space="preserve"> have sent Him forth in the temple of man.  Thus praise </w:t>
      </w:r>
      <w:proofErr w:type="gramStart"/>
      <w:r w:rsidRPr="00063D50">
        <w:t>ye</w:t>
      </w:r>
      <w:proofErr w:type="gramEnd"/>
      <w:r w:rsidRPr="00063D50">
        <w:t xml:space="preserve"> the Lord, the Originator of whatsoever He </w:t>
      </w:r>
      <w:proofErr w:type="spellStart"/>
      <w:r w:rsidRPr="00063D50">
        <w:t>willeth</w:t>
      </w:r>
      <w:proofErr w:type="spellEnd"/>
      <w:r w:rsidRPr="00063D50">
        <w:t xml:space="preserve"> through His wise and inviolable Command!</w:t>
      </w:r>
    </w:p>
    <w:p w:rsidR="009E1A0C" w:rsidRPr="00063D50" w:rsidRDefault="009E1A0C" w:rsidP="003D29AA">
      <w:pPr>
        <w:pStyle w:val="Text"/>
      </w:pPr>
      <w:r w:rsidRPr="00063D50">
        <w:t>Verily, those who withhold themselves from the shelter of the Branch are indeed lost in the wilderness of perplexity; and are consumed by the heat of self-desire, and are of those who perish.</w:t>
      </w:r>
    </w:p>
    <w:p w:rsidR="009E1A0C" w:rsidRPr="00063D50" w:rsidRDefault="009E1A0C" w:rsidP="003D29AA">
      <w:pPr>
        <w:pStyle w:val="Text"/>
      </w:pPr>
      <w:r w:rsidRPr="00063D50">
        <w:t>Hasten, O people, unto the shelter of God, in order that He may protect</w:t>
      </w:r>
    </w:p>
    <w:p w:rsidR="009E1A0C" w:rsidRPr="00063D50" w:rsidRDefault="009E1A0C" w:rsidP="009E1A0C">
      <w:r w:rsidRPr="00063D50">
        <w:br w:type="page"/>
      </w:r>
    </w:p>
    <w:p w:rsidR="009E1A0C" w:rsidRPr="00063D50" w:rsidRDefault="009E1A0C" w:rsidP="0004188D">
      <w:pPr>
        <w:pStyle w:val="Textcts"/>
      </w:pPr>
      <w:proofErr w:type="gramStart"/>
      <w:r w:rsidRPr="00063D50">
        <w:t>you</w:t>
      </w:r>
      <w:proofErr w:type="gramEnd"/>
      <w:r w:rsidRPr="00063D50">
        <w:t xml:space="preserve"> from the heat of the Day whereon none shall find for himself any refuge or shelter except beneath the shelter of His Name, the clement, the forgiving!  Clothe yourselves, O people, with the garment of assurance, in order that He may protect you from the dart of doubts and superstitions, and that ye may be of those who are assured in those days wherein none shall ever be assured and none shall be firmly established in the Cause, except by severing himself from all that is possessed by the people and turning unto the holy and radiant Outlook.</w:t>
      </w:r>
    </w:p>
    <w:p w:rsidR="009E1A0C" w:rsidRPr="0004188D" w:rsidRDefault="009E1A0C" w:rsidP="00A27A74">
      <w:pPr>
        <w:pStyle w:val="Text"/>
      </w:pPr>
      <w:r w:rsidRPr="0004188D">
        <w:t xml:space="preserve">O ye people!  Do ye take unto yourselves the </w:t>
      </w:r>
      <w:proofErr w:type="spellStart"/>
      <w:r w:rsidRPr="0004188D">
        <w:t>Jebt</w:t>
      </w:r>
      <w:proofErr w:type="spellEnd"/>
      <w:r w:rsidR="00A27A74">
        <w:rPr>
          <w:rStyle w:val="FootnoteReference"/>
        </w:rPr>
        <w:footnoteReference w:id="168"/>
      </w:r>
      <w:r w:rsidRPr="0004188D">
        <w:t xml:space="preserve"> as a helper other than God, and do ye seek the </w:t>
      </w:r>
      <w:proofErr w:type="spellStart"/>
      <w:r w:rsidRPr="0004188D">
        <w:t>Tághút</w:t>
      </w:r>
      <w:proofErr w:type="spellEnd"/>
      <w:r w:rsidR="00A27A74">
        <w:rPr>
          <w:rStyle w:val="FootnoteReference"/>
        </w:rPr>
        <w:footnoteReference w:id="169"/>
      </w:r>
      <w:r w:rsidRPr="0004188D">
        <w:t xml:space="preserve"> as a Lord besides your Lord the almighty, the omnipotent?  Forsake, O people, their mention, </w:t>
      </w:r>
      <w:proofErr w:type="gramStart"/>
      <w:r w:rsidRPr="0004188D">
        <w:t>then</w:t>
      </w:r>
      <w:proofErr w:type="gramEnd"/>
      <w:r w:rsidRPr="0004188D">
        <w:t xml:space="preserve"> hold the chalice of life in the Name of your Lord, the merciful.  Verily, by God, the existent world is quickened through a drop thereof, were ye of those who know.</w:t>
      </w:r>
    </w:p>
    <w:p w:rsidR="009E1A0C" w:rsidRPr="00063D50" w:rsidRDefault="009E1A0C" w:rsidP="00692CBC">
      <w:r w:rsidRPr="00063D50">
        <w:rPr>
          <w:highlight w:val="green"/>
        </w:rPr>
        <w:t>[I know these notes are at the END, but they are too far away!  Unhelpful positioning!</w:t>
      </w:r>
    </w:p>
    <w:p w:rsidR="009E1A0C" w:rsidRPr="00063D50" w:rsidRDefault="009E1A0C" w:rsidP="003D29AA">
      <w:pPr>
        <w:pStyle w:val="Text"/>
      </w:pPr>
      <w:r w:rsidRPr="00063D50">
        <w:t>Say:  In that Day there is no refuge for any one save the command of God, and no salvation for any soul but God.  Verily, this is the truth and there is naught after truth but manifest error.</w:t>
      </w:r>
    </w:p>
    <w:p w:rsidR="009E1A0C" w:rsidRPr="00063D50" w:rsidRDefault="009E1A0C" w:rsidP="003D29AA">
      <w:pPr>
        <w:pStyle w:val="Text"/>
      </w:pPr>
      <w:r w:rsidRPr="00063D50">
        <w:t>Verily, God hath made it incumbent upon every soul to deliver His Cause according to his ability.  Thus hath the command been recorded by the finger of might and power upon the Tablet of majesty and greatness.</w:t>
      </w:r>
    </w:p>
    <w:p w:rsidR="009E1A0C" w:rsidRPr="00063D50" w:rsidRDefault="009E1A0C" w:rsidP="003D29AA">
      <w:pPr>
        <w:pStyle w:val="Text"/>
      </w:pPr>
      <w:r w:rsidRPr="00063D50">
        <w:t>Whosoever quickens one soul in this Cause is like unto one quickening all the servants and the Lord shall bring him forth in the day of resurrection into the Riḍván of oneness, adorned with the Mantle of Himself, the protector, the mighty, the generous!  Thus will ye assist your Lord, and naught else save this shall ever be mentioned in this day before God, your Lord and the Lord of your forefathers.</w:t>
      </w:r>
    </w:p>
    <w:p w:rsidR="009E1A0C" w:rsidRPr="00063D50" w:rsidRDefault="009E1A0C" w:rsidP="003D29AA">
      <w:pPr>
        <w:pStyle w:val="Text"/>
      </w:pPr>
      <w:r w:rsidRPr="00063D50">
        <w:t>As to thee, O servant, hearken unto the admonition given unto thee in the Tablet; then seek the grace of thy Lord at all times.  Then spread the Tablet among those who believe in God and in His verses; so that they may follow that which is contained therein, and be of those who are praiseworthy.</w:t>
      </w:r>
    </w:p>
    <w:p w:rsidR="009E1A0C" w:rsidRPr="00063D50" w:rsidRDefault="009E1A0C" w:rsidP="003D29AA">
      <w:pPr>
        <w:pStyle w:val="Text"/>
      </w:pPr>
      <w:r w:rsidRPr="00063D50">
        <w:t>Say:  O people, cause no corruption in the earth and dispute not with men; for, verily, this is not worthy of those who have chosen in the shelter of their Lord a station which shall indeed remain secure.</w:t>
      </w:r>
    </w:p>
    <w:p w:rsidR="009E1A0C" w:rsidRPr="00063D50" w:rsidRDefault="009E1A0C" w:rsidP="00A27A74">
      <w:pPr>
        <w:pStyle w:val="Text"/>
      </w:pPr>
      <w:r w:rsidRPr="00063D50">
        <w:t>If ye find one athirst, give him to drink from the chalice of Kaw</w:t>
      </w:r>
      <w:r w:rsidRPr="00063D50">
        <w:rPr>
          <w:u w:val="single"/>
        </w:rPr>
        <w:t>th</w:t>
      </w:r>
      <w:r w:rsidRPr="00063D50">
        <w:t xml:space="preserve">ar and </w:t>
      </w:r>
      <w:proofErr w:type="spellStart"/>
      <w:r w:rsidRPr="00063D50">
        <w:t>Tasnín</w:t>
      </w:r>
      <w:proofErr w:type="spellEnd"/>
      <w:r w:rsidRPr="00063D50">
        <w:t>;</w:t>
      </w:r>
      <w:r w:rsidR="00A27A74">
        <w:rPr>
          <w:rStyle w:val="FootnoteReference"/>
        </w:rPr>
        <w:footnoteReference w:id="170"/>
      </w:r>
      <w:r w:rsidRPr="00063D50">
        <w:t xml:space="preserve"> and if ye find one endowed with an attentive ear, read unto him the verses of God, the mighty, the merciful, the compassionate!  Unloose the tongue with excellent utterance, then admonish the people if ye find them advancing unto the sanctuary of God; otherwise abandon them unto themselves and for-</w:t>
      </w:r>
    </w:p>
    <w:p w:rsidR="009E1A0C" w:rsidRPr="00063D50" w:rsidRDefault="009E1A0C" w:rsidP="009E1A0C">
      <w:r w:rsidRPr="00063D50">
        <w:br w:type="page"/>
      </w:r>
    </w:p>
    <w:p w:rsidR="009E1A0C" w:rsidRPr="00063D50" w:rsidRDefault="009E1A0C" w:rsidP="0004188D">
      <w:pPr>
        <w:pStyle w:val="Textcts"/>
      </w:pPr>
      <w:proofErr w:type="gramStart"/>
      <w:r w:rsidRPr="00063D50">
        <w:t>sake</w:t>
      </w:r>
      <w:proofErr w:type="gramEnd"/>
      <w:r w:rsidRPr="00063D50">
        <w:t xml:space="preserve"> them in the abyss of hell.  Beware lest ye scatter the pearls of inner significance before every barren, dumb one.  Verily, the blind are deprived of witnessing the lights and are unable to distinguish between the stone and the holy, precious pearl.</w:t>
      </w:r>
    </w:p>
    <w:p w:rsidR="009E1A0C" w:rsidRPr="00063D50" w:rsidRDefault="009E1A0C" w:rsidP="003D29AA">
      <w:pPr>
        <w:pStyle w:val="Text"/>
      </w:pPr>
      <w:r w:rsidRPr="00063D50">
        <w:t>Verily, wert thou to read the most mighty, wonderful verses to the stone for a thousand years, will it understand, or will they take any effect therein?  No</w:t>
      </w:r>
      <w:proofErr w:type="gramStart"/>
      <w:r w:rsidRPr="00063D50">
        <w:t>! by</w:t>
      </w:r>
      <w:proofErr w:type="gramEnd"/>
      <w:r w:rsidRPr="00063D50">
        <w:t xml:space="preserve"> the Lord, the merciful, the clement.  If thou </w:t>
      </w:r>
      <w:proofErr w:type="spellStart"/>
      <w:r w:rsidRPr="00063D50">
        <w:t>readest</w:t>
      </w:r>
      <w:proofErr w:type="spellEnd"/>
      <w:r w:rsidRPr="00063D50">
        <w:t xml:space="preserve"> all the verses of God unto the deaf, will he hear a single letter?  No!  </w:t>
      </w:r>
      <w:proofErr w:type="gramStart"/>
      <w:r w:rsidRPr="00063D50">
        <w:t>Verily, by the beauty, the mighty, the ancient.</w:t>
      </w:r>
      <w:proofErr w:type="gramEnd"/>
    </w:p>
    <w:p w:rsidR="003D29AA" w:rsidRPr="00063D50" w:rsidRDefault="009E1A0C" w:rsidP="003D29AA">
      <w:pPr>
        <w:pStyle w:val="Text"/>
      </w:pPr>
      <w:r w:rsidRPr="00063D50">
        <w:t xml:space="preserve">Thus have </w:t>
      </w:r>
      <w:proofErr w:type="gramStart"/>
      <w:r w:rsidRPr="00063D50">
        <w:t>We</w:t>
      </w:r>
      <w:proofErr w:type="gramEnd"/>
      <w:r w:rsidRPr="00063D50">
        <w:t xml:space="preserve"> delivered unto thee some of the jewels of wisdom and utterance, in order that thou </w:t>
      </w:r>
      <w:proofErr w:type="spellStart"/>
      <w:r w:rsidRPr="00063D50">
        <w:t>mayest</w:t>
      </w:r>
      <w:proofErr w:type="spellEnd"/>
      <w:r w:rsidRPr="00063D50">
        <w:t xml:space="preserve"> gaze unto the direction of thy Lord and be severed from all the creatures.  May the spirit and glory rest upon thee, and upon those who dwell upon the plain of holiness and who remain in the Cause of their Lord in manifest </w:t>
      </w:r>
      <w:proofErr w:type="gramStart"/>
      <w:r w:rsidRPr="00063D50">
        <w:t>steadfastness</w:t>
      </w:r>
      <w:r w:rsidR="00D968E5" w:rsidRPr="00063D50">
        <w:t>.</w:t>
      </w:r>
      <w:proofErr w:type="gramEnd"/>
      <w:r w:rsidRPr="00063D50">
        <w:rPr>
          <w:rStyle w:val="FootnoteReference"/>
        </w:rPr>
        <w:footnoteReference w:id="171"/>
      </w:r>
    </w:p>
    <w:p w:rsidR="009E1A0C" w:rsidRPr="00063D50" w:rsidRDefault="009E1A0C" w:rsidP="004500E6">
      <w:pPr>
        <w:pStyle w:val="Myhead3"/>
      </w:pPr>
      <w:proofErr w:type="gramStart"/>
      <w:r w:rsidRPr="00063D50">
        <w:t>3.2.3</w:t>
      </w:r>
      <w:r w:rsidR="004500E6">
        <w:t xml:space="preserve">  </w:t>
      </w:r>
      <w:r w:rsidRPr="00063D50">
        <w:t>Excerpts</w:t>
      </w:r>
      <w:proofErr w:type="gramEnd"/>
      <w:r w:rsidRPr="00063D50">
        <w:t xml:space="preserve"> from the Writings of Bahá’u’lláh on the Covenant</w:t>
      </w:r>
    </w:p>
    <w:p w:rsidR="003D29AA" w:rsidRPr="00063D50" w:rsidRDefault="009E1A0C" w:rsidP="00DA2F2A">
      <w:pPr>
        <w:pStyle w:val="Text"/>
      </w:pPr>
      <w:r w:rsidRPr="00063D50">
        <w:rPr>
          <w:rStyle w:val="TextChar"/>
        </w:rPr>
        <w:t xml:space="preserve">When the ocean of </w:t>
      </w:r>
      <w:proofErr w:type="gramStart"/>
      <w:r w:rsidRPr="00063D50">
        <w:rPr>
          <w:rStyle w:val="TextChar"/>
        </w:rPr>
        <w:t>My</w:t>
      </w:r>
      <w:proofErr w:type="gramEnd"/>
      <w:r w:rsidRPr="00063D50">
        <w:rPr>
          <w:rStyle w:val="TextChar"/>
        </w:rPr>
        <w:t xml:space="preserve"> presence hath ebbed and the Book of My Revelation is ended, turn your faces toward Him Whom God hath purposed, Who hath branched from this Ancient Root</w:t>
      </w:r>
      <w:r w:rsidR="00D968E5" w:rsidRPr="00063D50">
        <w:rPr>
          <w:rStyle w:val="TextChar"/>
        </w:rPr>
        <w:t>.</w:t>
      </w:r>
      <w:r w:rsidRPr="00063D50">
        <w:rPr>
          <w:rStyle w:val="FootnoteReference"/>
        </w:rPr>
        <w:footnoteReference w:id="172"/>
      </w:r>
      <w:r w:rsidR="009E79EC" w:rsidRPr="009E79EC">
        <w:rPr>
          <w:b/>
          <w:bCs/>
          <w:sz w:val="12"/>
          <w:szCs w:val="12"/>
        </w:rPr>
        <w:fldChar w:fldCharType="begin"/>
      </w:r>
      <w:r w:rsidR="009E79EC" w:rsidRPr="009E79EC">
        <w:rPr>
          <w:bCs/>
          <w:sz w:val="12"/>
          <w:szCs w:val="12"/>
        </w:rPr>
        <w:instrText xml:space="preserve"> TC  “</w:instrText>
      </w:r>
      <w:bookmarkStart w:id="313" w:name="_Toc215921588"/>
      <w:r w:rsidR="009E79EC" w:rsidRPr="009E79EC">
        <w:rPr>
          <w:bCs/>
          <w:sz w:val="12"/>
          <w:szCs w:val="12"/>
        </w:rPr>
        <w:instrText>3.2.3</w:instrText>
      </w:r>
      <w:r w:rsidR="009E79EC" w:rsidRPr="009E79EC">
        <w:rPr>
          <w:bCs/>
          <w:sz w:val="12"/>
          <w:szCs w:val="12"/>
        </w:rPr>
        <w:tab/>
        <w:instrText>Excerpts from the Writings of Bahá’u’lláh on the Covenant</w:instrText>
      </w:r>
      <w:r w:rsidR="009E79EC" w:rsidRPr="009E79EC">
        <w:rPr>
          <w:bCs/>
          <w:color w:val="FFFFFF" w:themeColor="background1"/>
          <w:sz w:val="12"/>
          <w:szCs w:val="12"/>
        </w:rPr>
        <w:instrText>..</w:instrText>
      </w:r>
      <w:r w:rsidR="009E79EC" w:rsidRPr="009E79EC">
        <w:rPr>
          <w:bCs/>
          <w:sz w:val="12"/>
          <w:szCs w:val="12"/>
        </w:rPr>
        <w:tab/>
      </w:r>
      <w:r w:rsidR="009E79EC" w:rsidRPr="009E79EC">
        <w:rPr>
          <w:bCs/>
          <w:color w:val="FFFFFF" w:themeColor="background1"/>
          <w:sz w:val="12"/>
          <w:szCs w:val="12"/>
        </w:rPr>
        <w:instrText>.</w:instrText>
      </w:r>
      <w:bookmarkEnd w:id="313"/>
      <w:proofErr w:type="gramStart"/>
      <w:r w:rsidR="009E79EC" w:rsidRPr="009E79EC">
        <w:rPr>
          <w:bCs/>
          <w:sz w:val="12"/>
          <w:szCs w:val="12"/>
        </w:rPr>
        <w:instrText xml:space="preserve">” </w:instrText>
      </w:r>
      <w:proofErr w:type="gramEnd"/>
      <w:r w:rsidR="009E79EC" w:rsidRPr="009E79EC">
        <w:rPr>
          <w:bCs/>
          <w:sz w:val="12"/>
          <w:szCs w:val="12"/>
        </w:rPr>
        <w:instrText xml:space="preserve">\l 4 </w:instrText>
      </w:r>
      <w:r w:rsidR="009E79EC" w:rsidRPr="009E79EC">
        <w:rPr>
          <w:b/>
          <w:bCs/>
          <w:sz w:val="12"/>
          <w:szCs w:val="12"/>
        </w:rPr>
        <w:fldChar w:fldCharType="end"/>
      </w:r>
    </w:p>
    <w:p w:rsidR="009E1A0C" w:rsidRPr="00063D50" w:rsidRDefault="00CE60F7" w:rsidP="00063D50">
      <w:pPr>
        <w:spacing w:before="120"/>
        <w:jc w:val="center"/>
      </w:pPr>
      <w:r w:rsidRPr="00063D50">
        <w:t>• • •</w:t>
      </w:r>
    </w:p>
    <w:p w:rsidR="003D29AA" w:rsidRPr="00063D50" w:rsidRDefault="009E1A0C" w:rsidP="003D29AA">
      <w:pPr>
        <w:pStyle w:val="Text"/>
      </w:pPr>
      <w:r w:rsidRPr="00063D50">
        <w:rPr>
          <w:rStyle w:val="TextChar"/>
        </w:rPr>
        <w:t>When the Mystic Dove will have winged its flight from its Sanctuary of Praise and sought its far-off goal, its hidden habitation, refer ye whatsoever ye understand not in the Book to Him Who hath branched from this mighty Stock</w:t>
      </w:r>
      <w:r w:rsidR="00D968E5" w:rsidRPr="00063D50">
        <w:rPr>
          <w:rStyle w:val="TextChar"/>
        </w:rPr>
        <w:t>.</w:t>
      </w:r>
      <w:r w:rsidRPr="00063D50">
        <w:rPr>
          <w:rStyle w:val="FootnoteReference"/>
        </w:rPr>
        <w:footnoteReference w:id="173"/>
      </w:r>
    </w:p>
    <w:p w:rsidR="009E1A0C" w:rsidRPr="00063D50" w:rsidRDefault="00CE60F7" w:rsidP="00063D50">
      <w:pPr>
        <w:spacing w:before="120"/>
        <w:jc w:val="center"/>
      </w:pPr>
      <w:r w:rsidRPr="00063D50">
        <w:t>• • •</w:t>
      </w:r>
    </w:p>
    <w:p w:rsidR="009E1A0C" w:rsidRPr="00063D50" w:rsidRDefault="009E1A0C" w:rsidP="003D29AA">
      <w:pPr>
        <w:pStyle w:val="Text"/>
      </w:pPr>
      <w:r w:rsidRPr="00063D50">
        <w:t xml:space="preserve">There hath branched from the </w:t>
      </w:r>
      <w:proofErr w:type="spellStart"/>
      <w:r w:rsidRPr="00063D50">
        <w:t>Sadratu’l-Muntahá</w:t>
      </w:r>
      <w:proofErr w:type="spellEnd"/>
      <w:r w:rsidRPr="00063D50">
        <w:t xml:space="preserve"> this sacred and glorious Being, this Branch of Holiness; well is it with him that hath sought His shelter and </w:t>
      </w:r>
      <w:proofErr w:type="spellStart"/>
      <w:r w:rsidRPr="00063D50">
        <w:t>abideth</w:t>
      </w:r>
      <w:proofErr w:type="spellEnd"/>
      <w:r w:rsidRPr="00063D50">
        <w:t xml:space="preserve"> beneath His shadow.  Verily the Limb of the Law of God hath sprung forth from this Root which God hath firmly implanted in the Ground of His Will, and Whose Branch hath been so uplifted as to encompass the whole of creation.  Magnified be He, therefore, for this sublime, this blessed,</w:t>
      </w:r>
    </w:p>
    <w:p w:rsidR="009E1A0C" w:rsidRPr="00063D50" w:rsidRDefault="009E1A0C" w:rsidP="009E1A0C">
      <w:r w:rsidRPr="00063D50">
        <w:br w:type="page"/>
      </w:r>
    </w:p>
    <w:p w:rsidR="009E1A0C" w:rsidRPr="00063D50" w:rsidRDefault="009E1A0C" w:rsidP="00350BDC">
      <w:pPr>
        <w:pStyle w:val="Textcts"/>
        <w:rPr>
          <w:rStyle w:val="TextChar"/>
        </w:rPr>
      </w:pPr>
      <w:r w:rsidRPr="00063D50">
        <w:rPr>
          <w:rStyle w:val="TextChar"/>
        </w:rPr>
        <w:t>this mighty, this exalted Handiwork</w:t>
      </w:r>
      <w:proofErr w:type="gramStart"/>
      <w:r w:rsidRPr="00063D50">
        <w:rPr>
          <w:rStyle w:val="TextChar"/>
        </w:rPr>
        <w:t xml:space="preserve">! </w:t>
      </w:r>
      <w:proofErr w:type="gramEnd"/>
      <w:r w:rsidRPr="00063D50">
        <w:rPr>
          <w:rStyle w:val="TextChar"/>
        </w:rPr>
        <w:t xml:space="preserve">…  A Word hath, as a token of </w:t>
      </w:r>
      <w:proofErr w:type="gramStart"/>
      <w:r w:rsidRPr="00063D50">
        <w:rPr>
          <w:rStyle w:val="TextChar"/>
        </w:rPr>
        <w:t>Our</w:t>
      </w:r>
      <w:proofErr w:type="gramEnd"/>
      <w:r w:rsidRPr="00063D50">
        <w:rPr>
          <w:rStyle w:val="TextChar"/>
        </w:rPr>
        <w:t xml:space="preserve"> grace, gone forth from the Most Great Tablet—a Word which God hath adorned with the ornament of His own Self, and made it sovereign over the earth and all that is therein, and a sign of His greatness and power among its people…</w:t>
      </w:r>
      <w:r w:rsidR="00D968E5" w:rsidRPr="00063D50">
        <w:rPr>
          <w:rStyle w:val="TextChar"/>
        </w:rPr>
        <w:t>.</w:t>
      </w:r>
      <w:r w:rsidR="00E03E5A" w:rsidRPr="00063D50">
        <w:rPr>
          <w:rStyle w:val="FootnoteReference"/>
        </w:rPr>
        <w:footnoteReference w:id="174"/>
      </w:r>
    </w:p>
    <w:p w:rsidR="009E1A0C" w:rsidRPr="00063D50" w:rsidRDefault="009E1A0C" w:rsidP="00DA2F2A">
      <w:pPr>
        <w:pStyle w:val="Myhead3"/>
      </w:pPr>
      <w:r w:rsidRPr="00063D50">
        <w:t>3.2.4</w:t>
      </w:r>
      <w:r w:rsidR="004500E6">
        <w:t xml:space="preserve">  </w:t>
      </w:r>
      <w:r w:rsidRPr="00063D50">
        <w:t xml:space="preserve">Prayer </w:t>
      </w:r>
      <w:r w:rsidR="004500E6">
        <w:t>r</w:t>
      </w:r>
      <w:r w:rsidRPr="00063D50">
        <w:t>evealed by ‘Abdu’l-Bahá</w:t>
      </w:r>
      <w:r w:rsidR="009E79EC" w:rsidRPr="009E79EC">
        <w:rPr>
          <w:b w:val="0"/>
          <w:bCs/>
          <w:i w:val="0"/>
          <w:iCs/>
          <w:sz w:val="12"/>
          <w:szCs w:val="12"/>
        </w:rPr>
        <w:fldChar w:fldCharType="begin"/>
      </w:r>
      <w:r w:rsidR="009E79EC" w:rsidRPr="009E79EC">
        <w:rPr>
          <w:b w:val="0"/>
          <w:bCs/>
          <w:i w:val="0"/>
          <w:iCs/>
          <w:sz w:val="12"/>
          <w:szCs w:val="12"/>
        </w:rPr>
        <w:instrText xml:space="preserve"> TC  “</w:instrText>
      </w:r>
      <w:bookmarkStart w:id="314" w:name="_Toc215921589"/>
      <w:r w:rsidR="009E79EC" w:rsidRPr="009E79EC">
        <w:rPr>
          <w:b w:val="0"/>
          <w:bCs/>
          <w:i w:val="0"/>
          <w:iCs/>
          <w:sz w:val="12"/>
          <w:szCs w:val="12"/>
        </w:rPr>
        <w:instrText>3.2.4</w:instrText>
      </w:r>
      <w:r w:rsidR="009E79EC" w:rsidRPr="009E79EC">
        <w:rPr>
          <w:b w:val="0"/>
          <w:bCs/>
          <w:i w:val="0"/>
          <w:iCs/>
          <w:sz w:val="12"/>
          <w:szCs w:val="12"/>
        </w:rPr>
        <w:tab/>
        <w:instrText>Prayer revealed by ‘Abdu’l-Bahá</w:instrText>
      </w:r>
      <w:r w:rsidR="009E79EC" w:rsidRPr="009E79EC">
        <w:rPr>
          <w:b w:val="0"/>
          <w:bCs/>
          <w:i w:val="0"/>
          <w:iCs/>
          <w:color w:val="FFFFFF" w:themeColor="background1"/>
          <w:sz w:val="12"/>
          <w:szCs w:val="12"/>
        </w:rPr>
        <w:instrText>..</w:instrText>
      </w:r>
      <w:r w:rsidR="009E79EC" w:rsidRPr="009E79EC">
        <w:rPr>
          <w:b w:val="0"/>
          <w:bCs/>
          <w:i w:val="0"/>
          <w:iCs/>
          <w:sz w:val="12"/>
          <w:szCs w:val="12"/>
        </w:rPr>
        <w:tab/>
      </w:r>
      <w:r w:rsidR="009E79EC" w:rsidRPr="009E79EC">
        <w:rPr>
          <w:b w:val="0"/>
          <w:bCs/>
          <w:i w:val="0"/>
          <w:iCs/>
          <w:color w:val="FFFFFF" w:themeColor="background1"/>
          <w:sz w:val="12"/>
          <w:szCs w:val="12"/>
        </w:rPr>
        <w:instrText>.</w:instrText>
      </w:r>
      <w:bookmarkEnd w:id="314"/>
      <w:proofErr w:type="gramStart"/>
      <w:r w:rsidR="009E79EC" w:rsidRPr="009E79EC">
        <w:rPr>
          <w:b w:val="0"/>
          <w:bCs/>
          <w:i w:val="0"/>
          <w:iCs/>
          <w:sz w:val="12"/>
          <w:szCs w:val="12"/>
        </w:rPr>
        <w:instrText xml:space="preserve">” </w:instrText>
      </w:r>
      <w:proofErr w:type="gramEnd"/>
      <w:r w:rsidR="009E79EC" w:rsidRPr="009E79EC">
        <w:rPr>
          <w:b w:val="0"/>
          <w:bCs/>
          <w:i w:val="0"/>
          <w:iCs/>
          <w:sz w:val="12"/>
          <w:szCs w:val="12"/>
        </w:rPr>
        <w:instrText xml:space="preserve">\l 4 </w:instrText>
      </w:r>
      <w:r w:rsidR="009E79EC" w:rsidRPr="009E79EC">
        <w:rPr>
          <w:b w:val="0"/>
          <w:bCs/>
          <w:i w:val="0"/>
          <w:iCs/>
          <w:sz w:val="12"/>
          <w:szCs w:val="12"/>
        </w:rPr>
        <w:fldChar w:fldCharType="end"/>
      </w:r>
    </w:p>
    <w:p w:rsidR="009E1A0C" w:rsidRPr="0004188D" w:rsidRDefault="009E1A0C" w:rsidP="00DA2F2A">
      <w:pPr>
        <w:pStyle w:val="Text"/>
      </w:pPr>
      <w:r w:rsidRPr="0004188D">
        <w:t xml:space="preserve">O God, my God!  Shield Thy trusted servants from the evils of self and passion, protect them with the watchful eye of Thy loving 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w:t>
      </w:r>
      <w:proofErr w:type="gramStart"/>
      <w:r w:rsidRPr="0004188D">
        <w:t>the</w:t>
      </w:r>
      <w:proofErr w:type="gramEnd"/>
      <w:r w:rsidRPr="0004188D">
        <w:t xml:space="preserve"> Gracious!</w:t>
      </w:r>
      <w:r w:rsidR="00E03E5A" w:rsidRPr="00063D50">
        <w:rPr>
          <w:rStyle w:val="FootnoteReference"/>
        </w:rPr>
        <w:footnoteReference w:id="175"/>
      </w:r>
      <w:r w:rsidR="009E79EC" w:rsidRPr="009E79EC">
        <w:rPr>
          <w:sz w:val="12"/>
          <w:szCs w:val="12"/>
        </w:rPr>
        <w:fldChar w:fldCharType="begin"/>
      </w:r>
      <w:r w:rsidR="009E79EC" w:rsidRPr="009E79EC">
        <w:rPr>
          <w:sz w:val="12"/>
          <w:szCs w:val="12"/>
        </w:rPr>
        <w:instrText xml:space="preserve"> TC  “</w:instrText>
      </w:r>
      <w:bookmarkStart w:id="315" w:name="_Toc215921590"/>
      <w:r w:rsidR="009E79EC" w:rsidRPr="009E79EC">
        <w:rPr>
          <w:sz w:val="12"/>
          <w:szCs w:val="12"/>
        </w:rPr>
        <w:instrText>3.2.5</w:instrText>
      </w:r>
      <w:r w:rsidR="009E79EC" w:rsidRPr="009E79EC">
        <w:rPr>
          <w:sz w:val="12"/>
          <w:szCs w:val="12"/>
        </w:rPr>
        <w:tab/>
        <w:instrText>One of the Tablets of ‘Abdu’l-Bahá on the Covenant</w:instrText>
      </w:r>
      <w:r w:rsidR="009E79EC" w:rsidRPr="009E79EC">
        <w:rPr>
          <w:color w:val="FFFFFF" w:themeColor="background1"/>
          <w:sz w:val="12"/>
          <w:szCs w:val="12"/>
        </w:rPr>
        <w:instrText>..</w:instrText>
      </w:r>
      <w:r w:rsidR="009E79EC" w:rsidRPr="009E79EC">
        <w:rPr>
          <w:sz w:val="12"/>
          <w:szCs w:val="12"/>
        </w:rPr>
        <w:tab/>
      </w:r>
      <w:r w:rsidR="009E79EC" w:rsidRPr="009E79EC">
        <w:rPr>
          <w:color w:val="FFFFFF" w:themeColor="background1"/>
          <w:sz w:val="12"/>
          <w:szCs w:val="12"/>
        </w:rPr>
        <w:instrText>.</w:instrText>
      </w:r>
      <w:bookmarkEnd w:id="315"/>
      <w:proofErr w:type="gramStart"/>
      <w:r w:rsidR="009E79EC" w:rsidRPr="009E79EC">
        <w:rPr>
          <w:sz w:val="12"/>
          <w:szCs w:val="12"/>
        </w:rPr>
        <w:instrText xml:space="preserve">” </w:instrText>
      </w:r>
      <w:proofErr w:type="gramEnd"/>
      <w:r w:rsidR="009E79EC" w:rsidRPr="009E79EC">
        <w:rPr>
          <w:sz w:val="12"/>
          <w:szCs w:val="12"/>
        </w:rPr>
        <w:instrText xml:space="preserve">\l 4 </w:instrText>
      </w:r>
      <w:r w:rsidR="009E79EC" w:rsidRPr="009E79EC">
        <w:rPr>
          <w:sz w:val="12"/>
          <w:szCs w:val="12"/>
        </w:rPr>
        <w:fldChar w:fldCharType="end"/>
      </w:r>
    </w:p>
    <w:p w:rsidR="009E1A0C" w:rsidRPr="00063D50" w:rsidRDefault="009E1A0C" w:rsidP="004500E6">
      <w:pPr>
        <w:pStyle w:val="Myhead3"/>
      </w:pPr>
      <w:proofErr w:type="gramStart"/>
      <w:r w:rsidRPr="00063D50">
        <w:t>3.2.5</w:t>
      </w:r>
      <w:r w:rsidR="004500E6">
        <w:t xml:space="preserve">  </w:t>
      </w:r>
      <w:r w:rsidRPr="00063D50">
        <w:t>One</w:t>
      </w:r>
      <w:proofErr w:type="gramEnd"/>
      <w:r w:rsidRPr="00063D50">
        <w:t xml:space="preserve"> of the Tablets of ‘Abdu’l-Bahá on the Covenant</w:t>
      </w:r>
    </w:p>
    <w:p w:rsidR="009E1A0C" w:rsidRPr="00063D50" w:rsidRDefault="009E1A0C" w:rsidP="003D29AA">
      <w:pPr>
        <w:pStyle w:val="Text"/>
      </w:pPr>
      <w:r w:rsidRPr="00063D50">
        <w:t>O thou who art firm in the Covenant!  Three consecutive letters have been received from thee.  From their contents it became known that in Cleveland the hearts are afflicted by the murky breaths of the Covenant-breakers and harmony hath decreased among the friends.  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
      </w:r>
    </w:p>
    <w:p w:rsidR="009E1A0C" w:rsidRPr="00063D50" w:rsidRDefault="009E1A0C" w:rsidP="003D29AA">
      <w:pPr>
        <w:pStyle w:val="Text"/>
      </w:pPr>
      <w:r w:rsidRPr="00063D50">
        <w:t xml:space="preserve">The point at issue is clear, direct and of utmost brevity.  Either Bahá’u’lláh was wise, omniscient and aware of what would ensue, or was ignorant and in error.  He entered, by His supreme pen, into such a firm Covenant and Testament with all the Bahá’ís, first with the </w:t>
      </w:r>
      <w:r w:rsidR="00646A26" w:rsidRPr="00063D50">
        <w:t>A</w:t>
      </w:r>
      <w:r w:rsidR="00646A26" w:rsidRPr="00063D50">
        <w:rPr>
          <w:u w:val="single"/>
        </w:rPr>
        <w:t>gh</w:t>
      </w:r>
      <w:r w:rsidR="00646A26" w:rsidRPr="00063D50">
        <w:t>ṣán</w:t>
      </w:r>
      <w:r w:rsidRPr="00063D50">
        <w:t xml:space="preserve">, the Afnán and His kindred, and commanded them to obey and turn toward Him.  By His supreme pen He hath explicitly declared that the object of the following verse of the </w:t>
      </w:r>
      <w:r w:rsidRPr="00063D50">
        <w:rPr>
          <w:i/>
          <w:iCs/>
        </w:rPr>
        <w:t>Kitáb-i-Aqdas</w:t>
      </w:r>
      <w:r w:rsidRPr="00063D50">
        <w:t xml:space="preserve"> is the Most Great Branch:</w:t>
      </w:r>
    </w:p>
    <w:p w:rsidR="009E1A0C" w:rsidRPr="00063D50" w:rsidRDefault="009E1A0C" w:rsidP="003D29AA">
      <w:pPr>
        <w:pStyle w:val="Text"/>
      </w:pPr>
      <w:r w:rsidRPr="00063D50">
        <w:t xml:space="preserve">‘When the ocean of </w:t>
      </w:r>
      <w:proofErr w:type="gramStart"/>
      <w:r w:rsidRPr="00063D50">
        <w:t>My</w:t>
      </w:r>
      <w:proofErr w:type="gramEnd"/>
      <w:r w:rsidRPr="00063D50">
        <w:t xml:space="preserve"> presence hath ebbed and the Book of My Revelation is ended, turn your faces toward Him Whom God hath purposed, Who hath branched from this Ancient Root.’</w:t>
      </w:r>
    </w:p>
    <w:p w:rsidR="009E1A0C" w:rsidRPr="00063D50" w:rsidRDefault="009E1A0C" w:rsidP="009E1A0C">
      <w:r w:rsidRPr="00063D50">
        <w:br w:type="page"/>
      </w:r>
    </w:p>
    <w:p w:rsidR="009E1A0C" w:rsidRPr="00063D50" w:rsidRDefault="009E1A0C" w:rsidP="003D29AA">
      <w:pPr>
        <w:pStyle w:val="Text"/>
      </w:pPr>
      <w:r w:rsidRPr="00063D50">
        <w:t xml:space="preserve">Its meaning briefly is this:  that after </w:t>
      </w:r>
      <w:proofErr w:type="gramStart"/>
      <w:r w:rsidRPr="00063D50">
        <w:t>My</w:t>
      </w:r>
      <w:proofErr w:type="gramEnd"/>
      <w:r w:rsidRPr="00063D50">
        <w:t xml:space="preserve"> ascension it is incumbent upon the </w:t>
      </w:r>
      <w:r w:rsidR="00646A26" w:rsidRPr="00063D50">
        <w:t>A</w:t>
      </w:r>
      <w:r w:rsidR="00646A26" w:rsidRPr="00063D50">
        <w:rPr>
          <w:u w:val="single"/>
        </w:rPr>
        <w:t>gh</w:t>
      </w:r>
      <w:r w:rsidR="00646A26" w:rsidRPr="00063D50">
        <w:t>ṣán</w:t>
      </w:r>
      <w:r w:rsidRPr="00063D50">
        <w:t>, the Afnán and the kindred, and all the friends of God, to turn their faces to Him Who hath branched from the Ancient Root.</w:t>
      </w:r>
    </w:p>
    <w:p w:rsidR="009E1A0C" w:rsidRPr="00063D50" w:rsidRDefault="009E1A0C" w:rsidP="003D29AA">
      <w:pPr>
        <w:pStyle w:val="Text"/>
      </w:pPr>
      <w:r w:rsidRPr="00063D50">
        <w:t xml:space="preserve">He also plainly </w:t>
      </w:r>
      <w:proofErr w:type="spellStart"/>
      <w:r w:rsidRPr="00063D50">
        <w:t>saith</w:t>
      </w:r>
      <w:proofErr w:type="spellEnd"/>
      <w:r w:rsidRPr="00063D50">
        <w:t xml:space="preserve"> in the </w:t>
      </w:r>
      <w:r w:rsidRPr="00063D50">
        <w:rPr>
          <w:i/>
          <w:iCs/>
        </w:rPr>
        <w:t>Kitáb-i-Aqdas</w:t>
      </w:r>
      <w:r w:rsidRPr="00063D50">
        <w:t xml:space="preserve">:  ‘O ye people of the world!  When the Mystic Dove will have winged its flight from its Sanctuary of Praise and sought its far-off goal, its hidden habitation, refer ye whatsoever ye understand not in the Book to Him Who hath branched from this mighty Stock.’  Addressing all the people of the world He </w:t>
      </w:r>
      <w:proofErr w:type="spellStart"/>
      <w:r w:rsidRPr="00063D50">
        <w:t>saith</w:t>
      </w:r>
      <w:proofErr w:type="spellEnd"/>
      <w:r w:rsidRPr="00063D50">
        <w:t xml:space="preserve">:  When the Mystic Dove </w:t>
      </w:r>
      <w:proofErr w:type="spellStart"/>
      <w:r w:rsidRPr="00063D50">
        <w:t>flieth</w:t>
      </w:r>
      <w:proofErr w:type="spellEnd"/>
      <w:r w:rsidRPr="00063D50">
        <w:t xml:space="preserve"> away from the orchard of praise to the Most Supreme and Invisible Station—that is, when the Blessed Beauty </w:t>
      </w:r>
      <w:proofErr w:type="spellStart"/>
      <w:r w:rsidRPr="00063D50">
        <w:t>turneth</w:t>
      </w:r>
      <w:proofErr w:type="spellEnd"/>
      <w:r w:rsidRPr="00063D50">
        <w:t xml:space="preserve"> away from the contingent world towards the invisible realm—refer whatever ye do not understand in the Book to Him Who hath branched from the Ancient Root.  That is, whatever He </w:t>
      </w:r>
      <w:proofErr w:type="spellStart"/>
      <w:r w:rsidRPr="00063D50">
        <w:t>saith</w:t>
      </w:r>
      <w:proofErr w:type="spellEnd"/>
      <w:r w:rsidRPr="00063D50">
        <w:t xml:space="preserve"> is the very truth.</w:t>
      </w:r>
    </w:p>
    <w:p w:rsidR="009E1A0C" w:rsidRPr="00063D50" w:rsidRDefault="009E1A0C" w:rsidP="003D29AA">
      <w:pPr>
        <w:pStyle w:val="Text"/>
      </w:pPr>
      <w:r w:rsidRPr="00063D50">
        <w:t xml:space="preserve">And in the Book of the Covenant He explicitly </w:t>
      </w:r>
      <w:proofErr w:type="spellStart"/>
      <w:r w:rsidRPr="00063D50">
        <w:t>saith</w:t>
      </w:r>
      <w:proofErr w:type="spellEnd"/>
      <w:r w:rsidRPr="00063D50">
        <w:t xml:space="preserve"> that the object of this verse ‘Who hath branched from this Ancient Root’ is the Most Mighty Branch.  And He </w:t>
      </w:r>
      <w:proofErr w:type="spellStart"/>
      <w:r w:rsidRPr="00063D50">
        <w:t>commandeth</w:t>
      </w:r>
      <w:proofErr w:type="spellEnd"/>
      <w:r w:rsidRPr="00063D50">
        <w:t xml:space="preserve"> all the </w:t>
      </w:r>
      <w:r w:rsidR="00646A26" w:rsidRPr="00063D50">
        <w:t>A</w:t>
      </w:r>
      <w:r w:rsidR="00646A26" w:rsidRPr="00063D50">
        <w:rPr>
          <w:u w:val="single"/>
        </w:rPr>
        <w:t>gh</w:t>
      </w:r>
      <w:r w:rsidR="00646A26" w:rsidRPr="00063D50">
        <w:t>ṣán</w:t>
      </w:r>
      <w:r w:rsidRPr="00063D50">
        <w:t xml:space="preserve">, the Afnán, the kindred and the Bahá’ís to turn toward Him.  </w:t>
      </w:r>
      <w:proofErr w:type="gramStart"/>
      <w:r w:rsidRPr="00063D50">
        <w:t>Now, either one must say that the Blessed Beauty hath made a mistake, or He must be obeyed.</w:t>
      </w:r>
      <w:proofErr w:type="gramEnd"/>
      <w:r w:rsidRPr="00063D50">
        <w:t xml:space="preserve">  ‘Abdu’l-Bahá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‘Abdu’l-Bahá.  Whoever </w:t>
      </w:r>
      <w:proofErr w:type="spellStart"/>
      <w:r w:rsidRPr="00063D50">
        <w:t>wisheth</w:t>
      </w:r>
      <w:proofErr w:type="spellEnd"/>
      <w:r w:rsidRPr="00063D50">
        <w:t xml:space="preserve"> may accept them, and anyone who </w:t>
      </w:r>
      <w:proofErr w:type="spellStart"/>
      <w:r w:rsidRPr="00063D50">
        <w:t>rejecteth</w:t>
      </w:r>
      <w:proofErr w:type="spellEnd"/>
      <w:r w:rsidRPr="00063D50">
        <w:t xml:space="preserve"> them may do as he </w:t>
      </w:r>
      <w:proofErr w:type="spellStart"/>
      <w:r w:rsidRPr="00063D50">
        <w:t>pleaseth</w:t>
      </w:r>
      <w:proofErr w:type="spellEnd"/>
      <w:r w:rsidRPr="00063D50">
        <w:t>.</w:t>
      </w:r>
    </w:p>
    <w:p w:rsidR="009E1A0C" w:rsidRPr="00063D50" w:rsidRDefault="009E1A0C" w:rsidP="003D29AA">
      <w:pPr>
        <w:pStyle w:val="Text"/>
      </w:pPr>
      <w:r w:rsidRPr="00063D50">
        <w:t>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rsidR="009E1A0C" w:rsidRPr="00063D50" w:rsidRDefault="009E1A0C" w:rsidP="003D29AA">
      <w:pPr>
        <w:pStyle w:val="Text"/>
      </w:pPr>
      <w:r w:rsidRPr="00063D50">
        <w:t>Do not disrupt Bahá’í unity, and know that this unity cannot be maintained save through faith in the Covenant of God.</w:t>
      </w:r>
    </w:p>
    <w:p w:rsidR="009E1A0C" w:rsidRPr="00063D50" w:rsidRDefault="009E1A0C" w:rsidP="003D29AA">
      <w:pPr>
        <w:pStyle w:val="Text"/>
      </w:pPr>
      <w:r w:rsidRPr="00063D50">
        <w:t xml:space="preserve">Thou hast the desire to travel that thou </w:t>
      </w:r>
      <w:proofErr w:type="spellStart"/>
      <w:r w:rsidRPr="00063D50">
        <w:t>mayest</w:t>
      </w:r>
      <w:proofErr w:type="spellEnd"/>
      <w:r w:rsidRPr="00063D50">
        <w:t xml:space="preserve"> spread the fragrances of God.  This is highly suitable.  Assuredly divine confirmations will assist thee and the power of the Covenant and Testament will secure for thee triumph and victory</w:t>
      </w:r>
      <w:r w:rsidR="00D968E5" w:rsidRPr="00063D50">
        <w:t>.</w:t>
      </w:r>
      <w:r w:rsidRPr="00063D50">
        <w:rPr>
          <w:rStyle w:val="FootnoteReference"/>
        </w:rPr>
        <w:footnoteReference w:id="176"/>
      </w:r>
    </w:p>
    <w:p w:rsidR="009E1A0C" w:rsidRPr="00063D50" w:rsidRDefault="009E1A0C" w:rsidP="006A433D"/>
    <w:p w:rsidR="00D968E5" w:rsidRPr="00063D50" w:rsidRDefault="00D968E5" w:rsidP="006A433D">
      <w:pPr>
        <w:sectPr w:rsidR="00D968E5" w:rsidRPr="00063D50" w:rsidSect="00063D50">
          <w:footnotePr>
            <w:numRestart w:val="eachPage"/>
          </w:footnotePr>
          <w:type w:val="oddPage"/>
          <w:pgSz w:w="8618" w:h="12984" w:code="199"/>
          <w:pgMar w:top="720" w:right="720" w:bottom="720" w:left="720" w:header="720" w:footer="567" w:gutter="357"/>
          <w:cols w:space="720"/>
          <w:noEndnote/>
          <w:titlePg/>
        </w:sectPr>
      </w:pPr>
    </w:p>
    <w:p w:rsidR="00DB6DEB" w:rsidRPr="00DB6DEB" w:rsidRDefault="009E79EC" w:rsidP="00DB6DEB">
      <w:r w:rsidRPr="009E79EC">
        <w:rPr>
          <w:sz w:val="12"/>
        </w:rPr>
        <w:fldChar w:fldCharType="begin"/>
      </w:r>
      <w:r w:rsidRPr="009E79EC">
        <w:rPr>
          <w:sz w:val="12"/>
        </w:rPr>
        <w:instrText xml:space="preserve"> TC  “</w:instrText>
      </w:r>
      <w:bookmarkStart w:id="316" w:name="_Toc215921591"/>
      <w:r w:rsidRPr="009E79EC">
        <w:rPr>
          <w:sz w:val="12"/>
        </w:rPr>
        <w:instrText>Bibliography</w:instrText>
      </w:r>
      <w:r w:rsidRPr="009E79EC">
        <w:rPr>
          <w:color w:val="FFFFFF" w:themeColor="background1"/>
          <w:sz w:val="12"/>
        </w:rPr>
        <w:instrText>..</w:instrText>
      </w:r>
      <w:r w:rsidRPr="009E79EC">
        <w:rPr>
          <w:sz w:val="12"/>
        </w:rPr>
        <w:tab/>
      </w:r>
      <w:r w:rsidRPr="009E79EC">
        <w:rPr>
          <w:color w:val="FFFFFF" w:themeColor="background1"/>
          <w:sz w:val="12"/>
        </w:rPr>
        <w:instrText>.</w:instrText>
      </w:r>
      <w:bookmarkEnd w:id="316"/>
      <w:proofErr w:type="gramStart"/>
      <w:r w:rsidRPr="009E79EC">
        <w:rPr>
          <w:sz w:val="12"/>
        </w:rPr>
        <w:instrText xml:space="preserve">” </w:instrText>
      </w:r>
      <w:proofErr w:type="gramEnd"/>
      <w:r w:rsidRPr="009E79EC">
        <w:rPr>
          <w:sz w:val="12"/>
        </w:rPr>
        <w:instrText xml:space="preserve">\l 3 </w:instrText>
      </w:r>
      <w:r w:rsidRPr="009E79EC">
        <w:rPr>
          <w:sz w:val="12"/>
        </w:rPr>
        <w:fldChar w:fldCharType="end"/>
      </w:r>
    </w:p>
    <w:p w:rsidR="00DB6DEB" w:rsidRPr="00DB6DEB" w:rsidRDefault="00DB6DEB" w:rsidP="00DB6DEB"/>
    <w:p w:rsidR="009E1A0C" w:rsidRPr="00063D50" w:rsidRDefault="009E1A0C" w:rsidP="000B627C">
      <w:pPr>
        <w:pStyle w:val="Myheadc"/>
      </w:pPr>
      <w:r w:rsidRPr="00063D50">
        <w:t>Bibliography</w:t>
      </w:r>
    </w:p>
    <w:p w:rsidR="00B979C8" w:rsidRDefault="00B979C8" w:rsidP="00B979C8">
      <w:pPr>
        <w:pStyle w:val="Bibliography"/>
      </w:pPr>
      <w:proofErr w:type="gramStart"/>
      <w:r>
        <w:t>‘Abdu’l-Bahá, ‘</w:t>
      </w:r>
      <w:r>
        <w:rPr>
          <w:i/>
          <w:iCs/>
        </w:rPr>
        <w:t xml:space="preserve">Abdu’l-Bahá in London, </w:t>
      </w:r>
      <w:r>
        <w:t>Bahá’í Publishing Trust, London, 1982.</w:t>
      </w:r>
      <w:proofErr w:type="gramEnd"/>
    </w:p>
    <w:p w:rsidR="00B979C8" w:rsidRDefault="00B979C8" w:rsidP="00B979C8">
      <w:pPr>
        <w:pStyle w:val="Bibliography"/>
      </w:pPr>
      <w:proofErr w:type="gramStart"/>
      <w:r>
        <w:t xml:space="preserve">‘Abdu’l-Bahá, </w:t>
      </w:r>
      <w:r>
        <w:rPr>
          <w:i/>
          <w:iCs/>
        </w:rPr>
        <w:t xml:space="preserve">Paris Talks, </w:t>
      </w:r>
      <w:r>
        <w:t>Bahá’í Publishing Trust, London, 1972.</w:t>
      </w:r>
      <w:proofErr w:type="gramEnd"/>
    </w:p>
    <w:p w:rsidR="00B979C8" w:rsidRDefault="00B979C8" w:rsidP="00B979C8">
      <w:pPr>
        <w:pStyle w:val="Bibliography"/>
      </w:pPr>
      <w:proofErr w:type="gramStart"/>
      <w:r>
        <w:t xml:space="preserve">‘Abdul-Bahá, </w:t>
      </w:r>
      <w:r>
        <w:rPr>
          <w:i/>
          <w:iCs/>
        </w:rPr>
        <w:t xml:space="preserve">The Promulgation of Universal Peace, </w:t>
      </w:r>
      <w:r>
        <w:t>2nd ed., Bahá’í Publishing Trust, Wilmette, 1982.</w:t>
      </w:r>
      <w:proofErr w:type="gramEnd"/>
    </w:p>
    <w:p w:rsidR="00B979C8" w:rsidRDefault="00B979C8" w:rsidP="00B979C8">
      <w:pPr>
        <w:pStyle w:val="Bibliography"/>
      </w:pPr>
      <w:proofErr w:type="gramStart"/>
      <w:r>
        <w:t xml:space="preserve">‘Abdu’l-Bahá, </w:t>
      </w:r>
      <w:r>
        <w:rPr>
          <w:i/>
          <w:iCs/>
        </w:rPr>
        <w:t xml:space="preserve">Selections from the Writings of ‘Abdu’l-Bahá, </w:t>
      </w:r>
      <w:r>
        <w:t>Bahá’í World Centre, Haifa, 1978.</w:t>
      </w:r>
      <w:proofErr w:type="gramEnd"/>
    </w:p>
    <w:p w:rsidR="00B979C8" w:rsidRDefault="00B979C8" w:rsidP="009E56F7">
      <w:pPr>
        <w:pStyle w:val="Bibliography"/>
      </w:pPr>
      <w:proofErr w:type="gramStart"/>
      <w:r>
        <w:t xml:space="preserve">‘Abdu’l-Bahá, </w:t>
      </w:r>
      <w:r>
        <w:rPr>
          <w:i/>
          <w:iCs/>
        </w:rPr>
        <w:t xml:space="preserve">Some Answered Questions, </w:t>
      </w:r>
      <w:r>
        <w:t xml:space="preserve">Bahá’í </w:t>
      </w:r>
      <w:r w:rsidR="009E56F7">
        <w:t>World Centre, Haifa</w:t>
      </w:r>
      <w:r>
        <w:t>,</w:t>
      </w:r>
      <w:r w:rsidR="009E56F7">
        <w:t xml:space="preserve"> 2014</w:t>
      </w:r>
      <w:r>
        <w:t>.</w:t>
      </w:r>
      <w:proofErr w:type="gramEnd"/>
    </w:p>
    <w:p w:rsidR="00B979C8" w:rsidRDefault="00B979C8" w:rsidP="00B979C8">
      <w:pPr>
        <w:pStyle w:val="Bibliography"/>
      </w:pPr>
      <w:proofErr w:type="gramStart"/>
      <w:r>
        <w:t xml:space="preserve">‘Abdu’l-Bahá, </w:t>
      </w:r>
      <w:r>
        <w:rPr>
          <w:i/>
          <w:iCs/>
        </w:rPr>
        <w:t xml:space="preserve">The Will and Testament of ‘Abdu’l-Bahá, </w:t>
      </w:r>
      <w:r>
        <w:t>Bahá’í Publishing Trust, Wilmette, 1971.</w:t>
      </w:r>
      <w:proofErr w:type="gramEnd"/>
    </w:p>
    <w:p w:rsidR="00B979C8" w:rsidRDefault="00B979C8" w:rsidP="00B979C8">
      <w:pPr>
        <w:pStyle w:val="Bibliography"/>
      </w:pPr>
      <w:r>
        <w:t xml:space="preserve">Báb, </w:t>
      </w:r>
      <w:proofErr w:type="gramStart"/>
      <w:r>
        <w:t>The</w:t>
      </w:r>
      <w:proofErr w:type="gramEnd"/>
      <w:r>
        <w:t xml:space="preserve">, </w:t>
      </w:r>
      <w:r>
        <w:rPr>
          <w:i/>
          <w:iCs/>
        </w:rPr>
        <w:t xml:space="preserve">Selections from the Writings of the Báb, </w:t>
      </w:r>
      <w:r>
        <w:t>Bahá’í World Centre, Haifa, 1978.</w:t>
      </w:r>
    </w:p>
    <w:p w:rsidR="00B979C8" w:rsidRDefault="00B979C8" w:rsidP="00B979C8">
      <w:pPr>
        <w:pStyle w:val="Bibliography"/>
      </w:pPr>
      <w:r>
        <w:rPr>
          <w:i/>
          <w:iCs/>
        </w:rPr>
        <w:t>Bahá’í World</w:t>
      </w:r>
      <w:r w:rsidR="009E56F7">
        <w:rPr>
          <w:i/>
          <w:iCs/>
        </w:rPr>
        <w:t xml:space="preserve">:  </w:t>
      </w:r>
      <w:r>
        <w:rPr>
          <w:i/>
          <w:iCs/>
        </w:rPr>
        <w:t xml:space="preserve">An International Record, The, </w:t>
      </w:r>
      <w:r>
        <w:t>1954–1963, Vol. XIII, Bahá’í World Centre, Haifa, 1970.</w:t>
      </w:r>
    </w:p>
    <w:p w:rsidR="00B979C8" w:rsidRDefault="00B979C8" w:rsidP="00B979C8">
      <w:pPr>
        <w:pStyle w:val="Bibliography"/>
      </w:pPr>
      <w:r>
        <w:rPr>
          <w:i/>
          <w:iCs/>
        </w:rPr>
        <w:t>Bahá’í World</w:t>
      </w:r>
      <w:r w:rsidR="009E56F7">
        <w:rPr>
          <w:i/>
          <w:iCs/>
        </w:rPr>
        <w:t xml:space="preserve">:  </w:t>
      </w:r>
      <w:r>
        <w:rPr>
          <w:i/>
          <w:iCs/>
        </w:rPr>
        <w:t xml:space="preserve">An International Record, The, </w:t>
      </w:r>
      <w:r>
        <w:t>1968–1973, Vol. XV, Bahá’í World Centre, Haifa, 1976.</w:t>
      </w:r>
    </w:p>
    <w:p w:rsidR="00B979C8" w:rsidRDefault="00B979C8" w:rsidP="00B979C8">
      <w:pPr>
        <w:pStyle w:val="Bibliography"/>
      </w:pPr>
      <w:r>
        <w:rPr>
          <w:i/>
          <w:iCs/>
        </w:rPr>
        <w:t>Bahá’í World</w:t>
      </w:r>
      <w:r w:rsidR="009E56F7">
        <w:rPr>
          <w:i/>
          <w:iCs/>
        </w:rPr>
        <w:t xml:space="preserve">:  </w:t>
      </w:r>
      <w:r>
        <w:rPr>
          <w:i/>
          <w:iCs/>
        </w:rPr>
        <w:t xml:space="preserve">An International Record, The, </w:t>
      </w:r>
      <w:r>
        <w:t>1979–83, Vol. XV</w:t>
      </w:r>
      <w:r w:rsidR="0082723B">
        <w:t>III, Bahá’í World Centre, Haifa, 1986.</w:t>
      </w:r>
    </w:p>
    <w:p w:rsidR="00B979C8" w:rsidRDefault="00B979C8" w:rsidP="0082723B">
      <w:pPr>
        <w:pStyle w:val="Bibliography"/>
      </w:pPr>
      <w:r>
        <w:t xml:space="preserve">Bahá’u’lláh and ‘Abdu’l-Bahá, </w:t>
      </w:r>
      <w:r>
        <w:rPr>
          <w:i/>
          <w:iCs/>
        </w:rPr>
        <w:t>Bahá’í World Faith</w:t>
      </w:r>
      <w:r w:rsidR="009E56F7">
        <w:rPr>
          <w:i/>
          <w:iCs/>
        </w:rPr>
        <w:t xml:space="preserve">:  </w:t>
      </w:r>
      <w:r>
        <w:rPr>
          <w:i/>
          <w:iCs/>
        </w:rPr>
        <w:t xml:space="preserve">Selected Writings of Bahá’u’lláh and </w:t>
      </w:r>
      <w:r w:rsidR="0082723B">
        <w:rPr>
          <w:i/>
          <w:iCs/>
        </w:rPr>
        <w:t>‘</w:t>
      </w:r>
      <w:r>
        <w:rPr>
          <w:i/>
          <w:iCs/>
        </w:rPr>
        <w:t>Abdu</w:t>
      </w:r>
      <w:r w:rsidR="0082723B">
        <w:rPr>
          <w:i/>
          <w:iCs/>
        </w:rPr>
        <w:t>’</w:t>
      </w:r>
      <w:r>
        <w:rPr>
          <w:i/>
          <w:iCs/>
        </w:rPr>
        <w:t xml:space="preserve">l-Bahá, </w:t>
      </w:r>
      <w:r>
        <w:t>Bahá’í Publishing Trust, Wilmette, 1971.</w:t>
      </w:r>
    </w:p>
    <w:p w:rsidR="00B979C8" w:rsidRDefault="00B979C8" w:rsidP="00B979C8">
      <w:pPr>
        <w:pStyle w:val="Bibliography"/>
      </w:pPr>
      <w:proofErr w:type="gramStart"/>
      <w:r>
        <w:t xml:space="preserve">Bahá’u’lláh, </w:t>
      </w:r>
      <w:r>
        <w:rPr>
          <w:i/>
          <w:iCs/>
        </w:rPr>
        <w:t xml:space="preserve">Gleanings from the Writings of Bahá’u’lláh, </w:t>
      </w:r>
      <w:r>
        <w:t>2nd ed., Bahá’í Publishing Trust, Wilmette, 1982.</w:t>
      </w:r>
      <w:proofErr w:type="gramEnd"/>
    </w:p>
    <w:p w:rsidR="00B979C8" w:rsidRDefault="00B979C8" w:rsidP="00B979C8">
      <w:pPr>
        <w:pStyle w:val="Bibliography"/>
      </w:pPr>
      <w:proofErr w:type="gramStart"/>
      <w:r>
        <w:t xml:space="preserve">Bahá’u’lláh, </w:t>
      </w:r>
      <w:r>
        <w:rPr>
          <w:i/>
          <w:iCs/>
        </w:rPr>
        <w:t xml:space="preserve">The Kitáb-i-Aqdas, </w:t>
      </w:r>
      <w:r>
        <w:t>Bahá’í Publications Australia, Sydney, 1992.</w:t>
      </w:r>
      <w:proofErr w:type="gramEnd"/>
      <w:r>
        <w:t xml:space="preserve"> </w:t>
      </w:r>
      <w:r w:rsidR="0082723B">
        <w:t xml:space="preserve"> </w:t>
      </w:r>
      <w:proofErr w:type="gramStart"/>
      <w:r>
        <w:t xml:space="preserve">Bahá’u’lláh, </w:t>
      </w:r>
      <w:r>
        <w:rPr>
          <w:i/>
          <w:iCs/>
        </w:rPr>
        <w:t xml:space="preserve">The Kitáb-i-Íqán, </w:t>
      </w:r>
      <w:r>
        <w:t>Bahá’í Publishing Trust, Wilmette, 1981.</w:t>
      </w:r>
      <w:proofErr w:type="gramEnd"/>
    </w:p>
    <w:p w:rsidR="00B979C8" w:rsidRDefault="00B979C8" w:rsidP="00B979C8">
      <w:pPr>
        <w:pStyle w:val="Bibliography"/>
      </w:pPr>
      <w:proofErr w:type="gramStart"/>
      <w:r>
        <w:t xml:space="preserve">Bahá’u’lláh </w:t>
      </w:r>
      <w:r>
        <w:rPr>
          <w:i/>
          <w:iCs/>
        </w:rPr>
        <w:t>Prayers and Meditations of Bahá’u’lláh</w:t>
      </w:r>
      <w:r w:rsidR="0082723B">
        <w:rPr>
          <w:i/>
          <w:iCs/>
        </w:rPr>
        <w:t>,</w:t>
      </w:r>
      <w:r>
        <w:rPr>
          <w:i/>
          <w:iCs/>
        </w:rPr>
        <w:t xml:space="preserve"> 8th </w:t>
      </w:r>
      <w:r>
        <w:t>ed., Bahá’í Publishing Trust, Wilmette, 1987.</w:t>
      </w:r>
      <w:proofErr w:type="gramEnd"/>
    </w:p>
    <w:p w:rsidR="00B979C8" w:rsidRDefault="00B979C8" w:rsidP="00B979C8">
      <w:pPr>
        <w:pStyle w:val="Bibliography"/>
      </w:pPr>
      <w:proofErr w:type="gramStart"/>
      <w:r>
        <w:t xml:space="preserve">Bahá’u’lláh, </w:t>
      </w:r>
      <w:r>
        <w:rPr>
          <w:i/>
          <w:iCs/>
        </w:rPr>
        <w:t xml:space="preserve">The Proclamation of Bahá’u’lláh, </w:t>
      </w:r>
      <w:r>
        <w:t>Bahá’í World Centre, Haifa, 1978</w:t>
      </w:r>
      <w:r w:rsidR="0082723B">
        <w:t>.</w:t>
      </w:r>
      <w:proofErr w:type="gramEnd"/>
      <w:r w:rsidR="0082723B">
        <w:t xml:space="preserve">  </w:t>
      </w:r>
      <w:proofErr w:type="gramStart"/>
      <w:r>
        <w:t xml:space="preserve">Bahá’u’lláh, </w:t>
      </w:r>
      <w:r>
        <w:rPr>
          <w:i/>
          <w:iCs/>
        </w:rPr>
        <w:t xml:space="preserve">Tablets of Bahá’u’lláh, </w:t>
      </w:r>
      <w:r>
        <w:t>Bahá’í World Centre, Haifa, 1978.</w:t>
      </w:r>
      <w:proofErr w:type="gramEnd"/>
    </w:p>
    <w:p w:rsidR="00B979C8" w:rsidRDefault="00B979C8" w:rsidP="00B979C8">
      <w:pPr>
        <w:pStyle w:val="Bibliography"/>
      </w:pPr>
      <w:r>
        <w:t xml:space="preserve">Balyuzi, H. M., </w:t>
      </w:r>
      <w:r>
        <w:rPr>
          <w:i/>
          <w:iCs/>
        </w:rPr>
        <w:t>Bahá’u’lláh</w:t>
      </w:r>
      <w:r w:rsidR="009E56F7">
        <w:rPr>
          <w:i/>
          <w:iCs/>
        </w:rPr>
        <w:t xml:space="preserve">:  </w:t>
      </w:r>
      <w:r>
        <w:rPr>
          <w:i/>
          <w:iCs/>
        </w:rPr>
        <w:t xml:space="preserve">The King of Glory, </w:t>
      </w:r>
      <w:r>
        <w:t>2nd ed., George Ronald Publisher, Oxford, 1991.</w:t>
      </w:r>
    </w:p>
    <w:p w:rsidR="00B979C8" w:rsidRDefault="00B979C8" w:rsidP="00B979C8">
      <w:pPr>
        <w:pStyle w:val="Bibliography"/>
      </w:pPr>
      <w:proofErr w:type="gramStart"/>
      <w:r>
        <w:t xml:space="preserve">Balyuzi, H. M., </w:t>
      </w:r>
      <w:r>
        <w:rPr>
          <w:i/>
          <w:iCs/>
        </w:rPr>
        <w:t xml:space="preserve">Muḥammad and the Course of Islám, </w:t>
      </w:r>
      <w:r>
        <w:t>George Ronald Publisher, Oxford, 1976.</w:t>
      </w:r>
      <w:proofErr w:type="gramEnd"/>
    </w:p>
    <w:p w:rsidR="00B979C8" w:rsidRDefault="00B979C8" w:rsidP="00B979C8">
      <w:pPr>
        <w:pStyle w:val="Bibliography"/>
      </w:pPr>
      <w:proofErr w:type="gramStart"/>
      <w:r>
        <w:t xml:space="preserve">Hornby, Helen (Comp.), </w:t>
      </w:r>
      <w:r>
        <w:rPr>
          <w:i/>
          <w:iCs/>
        </w:rPr>
        <w:t xml:space="preserve">Lights of Guidance, </w:t>
      </w:r>
      <w:r>
        <w:t>4rd rev. ed., Bahá’í Publishing Trust, New Delhi, 1996.</w:t>
      </w:r>
      <w:proofErr w:type="gramEnd"/>
    </w:p>
    <w:p w:rsidR="001312CD" w:rsidRPr="009E79EC" w:rsidRDefault="001312CD" w:rsidP="009E79EC">
      <w:r w:rsidRPr="009E79EC">
        <w:br w:type="page"/>
      </w:r>
    </w:p>
    <w:p w:rsidR="00B979C8" w:rsidRDefault="00B979C8" w:rsidP="00B979C8">
      <w:pPr>
        <w:pStyle w:val="Bibliography"/>
      </w:pPr>
      <w:proofErr w:type="gramStart"/>
      <w:r>
        <w:rPr>
          <w:i/>
          <w:iCs/>
        </w:rPr>
        <w:t xml:space="preserve">Principles of Bahá’í Administration, </w:t>
      </w:r>
      <w:r>
        <w:t>Bahá’í Publishing Trust, London, 1973.</w:t>
      </w:r>
      <w:proofErr w:type="gramEnd"/>
    </w:p>
    <w:p w:rsidR="00B979C8" w:rsidRDefault="00B979C8" w:rsidP="00B979C8">
      <w:pPr>
        <w:pStyle w:val="Bibliography"/>
      </w:pPr>
      <w:r>
        <w:t xml:space="preserve">Shoghi Effendi, </w:t>
      </w:r>
      <w:r>
        <w:rPr>
          <w:i/>
          <w:iCs/>
        </w:rPr>
        <w:t>Dawn of a New Day</w:t>
      </w:r>
      <w:r w:rsidR="009E56F7">
        <w:rPr>
          <w:i/>
          <w:iCs/>
        </w:rPr>
        <w:t xml:space="preserve">:  </w:t>
      </w:r>
      <w:r>
        <w:rPr>
          <w:i/>
          <w:iCs/>
        </w:rPr>
        <w:t xml:space="preserve">Messages to India 1923–1957, </w:t>
      </w:r>
      <w:r>
        <w:t>Bahá’í Publishing Trust, New Delhi, 1970.</w:t>
      </w:r>
    </w:p>
    <w:p w:rsidR="00B979C8" w:rsidRDefault="00B979C8" w:rsidP="00B979C8">
      <w:pPr>
        <w:pStyle w:val="Bibliography"/>
      </w:pPr>
      <w:r>
        <w:t xml:space="preserve">Shoghi Effendi (Ed.), </w:t>
      </w:r>
      <w:r>
        <w:rPr>
          <w:i/>
          <w:iCs/>
        </w:rPr>
        <w:t>The Dawn-Breakers</w:t>
      </w:r>
      <w:r w:rsidR="009E56F7">
        <w:rPr>
          <w:i/>
          <w:iCs/>
        </w:rPr>
        <w:t xml:space="preserve">:  </w:t>
      </w:r>
      <w:r>
        <w:rPr>
          <w:i/>
          <w:iCs/>
        </w:rPr>
        <w:t xml:space="preserve">Nabil’s Narrative of the Early Days of the Bahá’í Revelation, </w:t>
      </w:r>
      <w:r>
        <w:t>Bahá’í Publishing Trust, Wilmette, 1974.</w:t>
      </w:r>
    </w:p>
    <w:p w:rsidR="00B979C8" w:rsidRDefault="00B979C8" w:rsidP="00B979C8">
      <w:pPr>
        <w:pStyle w:val="Bibliography"/>
      </w:pPr>
      <w:proofErr w:type="gramStart"/>
      <w:r>
        <w:t xml:space="preserve">Shoghi Effendi, </w:t>
      </w:r>
      <w:r>
        <w:rPr>
          <w:i/>
          <w:iCs/>
        </w:rPr>
        <w:t xml:space="preserve">Directives from the Guardian, </w:t>
      </w:r>
      <w:r>
        <w:t>Bahá’í Publishing Trust, New Delhi, 1973.</w:t>
      </w:r>
      <w:proofErr w:type="gramEnd"/>
    </w:p>
    <w:p w:rsidR="00B979C8" w:rsidRDefault="00B979C8" w:rsidP="00B979C8">
      <w:pPr>
        <w:pStyle w:val="Bibliography"/>
      </w:pPr>
      <w:proofErr w:type="gramStart"/>
      <w:r>
        <w:t xml:space="preserve">Shoghi Effendi, </w:t>
      </w:r>
      <w:r>
        <w:rPr>
          <w:i/>
          <w:iCs/>
        </w:rPr>
        <w:t xml:space="preserve">God Passes By, </w:t>
      </w:r>
      <w:r>
        <w:t>Bahá’í Publishing Trust, Wilmette, 1974.</w:t>
      </w:r>
      <w:proofErr w:type="gramEnd"/>
    </w:p>
    <w:p w:rsidR="00B979C8" w:rsidRDefault="00B979C8" w:rsidP="00B979C8">
      <w:pPr>
        <w:pStyle w:val="Bibliography"/>
      </w:pPr>
      <w:proofErr w:type="gramStart"/>
      <w:r>
        <w:t xml:space="preserve">Shoghi Effendi, </w:t>
      </w:r>
      <w:r>
        <w:rPr>
          <w:i/>
          <w:iCs/>
        </w:rPr>
        <w:t xml:space="preserve">Guidance for Today and Tomorrow, </w:t>
      </w:r>
      <w:r>
        <w:t>Bahá’í Publishing Trust, London, 1973.</w:t>
      </w:r>
      <w:proofErr w:type="gramEnd"/>
    </w:p>
    <w:p w:rsidR="00B979C8" w:rsidRDefault="00B979C8" w:rsidP="0082723B">
      <w:pPr>
        <w:pStyle w:val="Bibliography"/>
      </w:pPr>
      <w:r>
        <w:t xml:space="preserve">Shoghi Effendi, </w:t>
      </w:r>
      <w:r>
        <w:rPr>
          <w:i/>
          <w:iCs/>
        </w:rPr>
        <w:t xml:space="preserve">Letters to Australia and New Zealand, </w:t>
      </w:r>
      <w:r>
        <w:t xml:space="preserve">Bahá’í Publishing Trust, Fiji, </w:t>
      </w:r>
      <w:r w:rsidR="0082723B">
        <w:t>1970.</w:t>
      </w:r>
    </w:p>
    <w:p w:rsidR="00B979C8" w:rsidRDefault="00B979C8" w:rsidP="00B979C8">
      <w:pPr>
        <w:pStyle w:val="Bibliography"/>
      </w:pPr>
      <w:proofErr w:type="gramStart"/>
      <w:r>
        <w:t xml:space="preserve">Shoghi Effendi, </w:t>
      </w:r>
      <w:r>
        <w:rPr>
          <w:i/>
          <w:iCs/>
        </w:rPr>
        <w:t xml:space="preserve">Unfolding Destiny of the British Bahá’í Community, </w:t>
      </w:r>
      <w:r>
        <w:t>Bahá’í Publishing Trust, London, 1981.</w:t>
      </w:r>
      <w:proofErr w:type="gramEnd"/>
    </w:p>
    <w:p w:rsidR="00B979C8" w:rsidRDefault="00B979C8" w:rsidP="00B979C8">
      <w:pPr>
        <w:pStyle w:val="Bibliography"/>
      </w:pPr>
      <w:proofErr w:type="gramStart"/>
      <w:r>
        <w:t xml:space="preserve">Shoghi Effendi, </w:t>
      </w:r>
      <w:r>
        <w:rPr>
          <w:i/>
          <w:iCs/>
        </w:rPr>
        <w:t xml:space="preserve">The World Order of Bahá’u’lláh, </w:t>
      </w:r>
      <w:r>
        <w:t>2nd rev. ed., Bahá’í Publishing Trust, Wilmette, 1974.</w:t>
      </w:r>
      <w:proofErr w:type="gramEnd"/>
    </w:p>
    <w:p w:rsidR="00B979C8" w:rsidRDefault="00B979C8" w:rsidP="00B979C8">
      <w:pPr>
        <w:pStyle w:val="Bibliography"/>
      </w:pPr>
      <w:proofErr w:type="gramStart"/>
      <w:r>
        <w:rPr>
          <w:i/>
          <w:iCs/>
        </w:rPr>
        <w:t xml:space="preserve">Star of the West, </w:t>
      </w:r>
      <w:r>
        <w:t>Bahá’í Publishing Society, Chicago, 1910.</w:t>
      </w:r>
      <w:proofErr w:type="gramEnd"/>
    </w:p>
    <w:p w:rsidR="00B979C8" w:rsidRDefault="00B979C8" w:rsidP="0082723B">
      <w:pPr>
        <w:pStyle w:val="Bibliography"/>
      </w:pPr>
      <w:proofErr w:type="gramStart"/>
      <w:r>
        <w:t xml:space="preserve">Taherzadeh, </w:t>
      </w:r>
      <w:proofErr w:type="spellStart"/>
      <w:r>
        <w:t>Adib</w:t>
      </w:r>
      <w:proofErr w:type="spellEnd"/>
      <w:r>
        <w:t xml:space="preserve">, </w:t>
      </w:r>
      <w:r>
        <w:rPr>
          <w:i/>
          <w:iCs/>
        </w:rPr>
        <w:t xml:space="preserve">The Revelation of Bahá’u’lláh, </w:t>
      </w:r>
      <w:proofErr w:type="spellStart"/>
      <w:r>
        <w:t>Vols</w:t>
      </w:r>
      <w:proofErr w:type="spellEnd"/>
      <w:r>
        <w:t xml:space="preserve"> 1–4, George Ronald Publisher, Oxford, 197</w:t>
      </w:r>
      <w:r w:rsidR="0082723B">
        <w:t>6, 1977, 1983 &amp; 1987.</w:t>
      </w:r>
      <w:proofErr w:type="gramEnd"/>
    </w:p>
    <w:p w:rsidR="00637BA5" w:rsidRPr="00063D50" w:rsidRDefault="00B979C8" w:rsidP="00B979C8">
      <w:pPr>
        <w:pStyle w:val="Bibliography"/>
      </w:pPr>
      <w:r>
        <w:t xml:space="preserve">Universal House of Justice, </w:t>
      </w:r>
      <w:r>
        <w:rPr>
          <w:i/>
          <w:iCs/>
        </w:rPr>
        <w:t xml:space="preserve">Messages from the Universal House of Justice 1963–86, </w:t>
      </w:r>
      <w:r>
        <w:t>Bahá’í Publishing Trust, Wilmette, 1996.</w:t>
      </w:r>
    </w:p>
    <w:sectPr w:rsidR="00637BA5" w:rsidRPr="00063D50" w:rsidSect="00DB6DEB">
      <w:headerReference w:type="even" r:id="rId18"/>
      <w:headerReference w:type="default" r:id="rId19"/>
      <w:footerReference w:type="even" r:id="rId20"/>
      <w:footerReference w:type="default" r:id="rId21"/>
      <w:headerReference w:type="first" r:id="rId22"/>
      <w:footerReference w:type="first" r:id="rId23"/>
      <w:footnotePr>
        <w:numRestart w:val="eachPage"/>
      </w:footnotePr>
      <w:type w:val="evenPage"/>
      <w:pgSz w:w="8618" w:h="12984" w:code="199"/>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EC" w:rsidRDefault="009E79EC" w:rsidP="00E41271">
      <w:r>
        <w:separator/>
      </w:r>
    </w:p>
  </w:endnote>
  <w:endnote w:type="continuationSeparator" w:id="0">
    <w:p w:rsidR="009E79EC" w:rsidRDefault="009E79EC"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rsidP="002A3256">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427167"/>
      <w:docPartObj>
        <w:docPartGallery w:val="Page Numbers (Bottom of Page)"/>
        <w:docPartUnique/>
      </w:docPartObj>
    </w:sdtPr>
    <w:sdtEndPr>
      <w:rPr>
        <w:noProof/>
      </w:rPr>
    </w:sdtEndPr>
    <w:sdtContent>
      <w:p w:rsidR="009E79EC" w:rsidRDefault="009E79EC">
        <w:pPr>
          <w:pStyle w:val="Footer"/>
          <w:jc w:val="center"/>
        </w:pPr>
        <w:r>
          <w:fldChar w:fldCharType="begin"/>
        </w:r>
        <w:r>
          <w:instrText xml:space="preserve"> PAGE   \* MERGEFORMAT </w:instrText>
        </w:r>
        <w:r>
          <w:fldChar w:fldCharType="separate"/>
        </w:r>
        <w:r w:rsidR="00B446A4">
          <w:rPr>
            <w:noProof/>
          </w:rPr>
          <w:t>208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rsidP="002A325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852047"/>
      <w:docPartObj>
        <w:docPartGallery w:val="Page Numbers (Bottom of Page)"/>
        <w:docPartUnique/>
      </w:docPartObj>
    </w:sdtPr>
    <w:sdtEndPr>
      <w:rPr>
        <w:noProof/>
      </w:rPr>
    </w:sdtEndPr>
    <w:sdtContent>
      <w:p w:rsidR="009E79EC" w:rsidRDefault="009E79EC">
        <w:pPr>
          <w:pStyle w:val="Footer"/>
          <w:jc w:val="center"/>
        </w:pPr>
        <w:r>
          <w:fldChar w:fldCharType="begin"/>
        </w:r>
        <w:r>
          <w:instrText xml:space="preserve"> PAGE   \* MERGEFORMAT </w:instrText>
        </w:r>
        <w:r>
          <w:fldChar w:fldCharType="separate"/>
        </w:r>
        <w:r w:rsidR="00B446A4">
          <w:rPr>
            <w:noProof/>
          </w:rPr>
          <w:t>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231838"/>
      <w:docPartObj>
        <w:docPartGallery w:val="Page Numbers (Bottom of Page)"/>
        <w:docPartUnique/>
      </w:docPartObj>
    </w:sdtPr>
    <w:sdtEndPr>
      <w:rPr>
        <w:noProof/>
      </w:rPr>
    </w:sdtEndPr>
    <w:sdtContent>
      <w:p w:rsidR="009E79EC" w:rsidRDefault="009E79EC" w:rsidP="000550E6">
        <w:pPr>
          <w:pStyle w:val="Footer"/>
          <w:jc w:val="center"/>
        </w:pPr>
        <w:r>
          <w:fldChar w:fldCharType="begin"/>
        </w:r>
        <w:r>
          <w:instrText xml:space="preserve"> PAGE   \* MERGEFORMAT </w:instrText>
        </w:r>
        <w:r>
          <w:fldChar w:fldCharType="separate"/>
        </w:r>
        <w:r w:rsidR="00B446A4">
          <w:rPr>
            <w:noProof/>
          </w:rPr>
          <w:t>xi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rsidP="002A3256">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Pr="002A3256" w:rsidRDefault="009E79EC" w:rsidP="002A325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263496"/>
      <w:docPartObj>
        <w:docPartGallery w:val="Page Numbers (Bottom of Page)"/>
        <w:docPartUnique/>
      </w:docPartObj>
    </w:sdtPr>
    <w:sdtEndPr>
      <w:rPr>
        <w:noProof/>
      </w:rPr>
    </w:sdtEndPr>
    <w:sdtContent>
      <w:p w:rsidR="009E79EC" w:rsidRDefault="009E79EC">
        <w:pPr>
          <w:pStyle w:val="Footer"/>
          <w:jc w:val="center"/>
        </w:pPr>
        <w:r>
          <w:fldChar w:fldCharType="begin"/>
        </w:r>
        <w:r>
          <w:instrText xml:space="preserve"> PAGE   \* MERGEFORMAT </w:instrText>
        </w:r>
        <w:r>
          <w:fldChar w:fldCharType="separate"/>
        </w:r>
        <w:r w:rsidR="00B446A4">
          <w:rPr>
            <w:noProof/>
          </w:rPr>
          <w:t>viii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172725"/>
      <w:docPartObj>
        <w:docPartGallery w:val="Page Numbers (Bottom of Page)"/>
        <w:docPartUnique/>
      </w:docPartObj>
    </w:sdtPr>
    <w:sdtEndPr>
      <w:rPr>
        <w:noProof/>
      </w:rPr>
    </w:sdtEndPr>
    <w:sdtContent>
      <w:p w:rsidR="009E79EC" w:rsidRDefault="009E79EC">
        <w:pPr>
          <w:pStyle w:val="Footer"/>
          <w:jc w:val="center"/>
        </w:pPr>
        <w:r>
          <w:fldChar w:fldCharType="begin"/>
        </w:r>
        <w:r>
          <w:instrText xml:space="preserve"> PAGE   \* MERGEFORMAT </w:instrText>
        </w:r>
        <w:r>
          <w:fldChar w:fldCharType="separate"/>
        </w:r>
        <w:r w:rsidR="00B446A4">
          <w:rPr>
            <w:noProof/>
          </w:rPr>
          <w:t>201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EC" w:rsidRDefault="009E79EC" w:rsidP="00E41271">
      <w:r>
        <w:separator/>
      </w:r>
    </w:p>
  </w:footnote>
  <w:footnote w:type="continuationSeparator" w:id="0">
    <w:p w:rsidR="009E79EC" w:rsidRDefault="009E79EC" w:rsidP="00E41271">
      <w:r>
        <w:continuationSeparator/>
      </w:r>
    </w:p>
  </w:footnote>
  <w:footnote w:id="1">
    <w:p w:rsidR="009E79EC" w:rsidRPr="000550E6" w:rsidRDefault="009E79EC" w:rsidP="00DB6DEB">
      <w:pPr>
        <w:pStyle w:val="FootnoteText"/>
        <w:rPr>
          <w:lang w:val="en-US"/>
        </w:rPr>
      </w:pPr>
      <w:r>
        <w:rPr>
          <w:rStyle w:val="FootnoteReference"/>
        </w:rPr>
        <w:footnoteRef/>
      </w:r>
      <w:r>
        <w:tab/>
        <w:t>Many have now been corrected.—M.W.T.</w:t>
      </w:r>
    </w:p>
  </w:footnote>
  <w:footnote w:id="2">
    <w:p w:rsidR="009E79EC" w:rsidRDefault="009E79EC" w:rsidP="00D55DFE">
      <w:pPr>
        <w:pStyle w:val="FootnoteText"/>
      </w:pPr>
      <w:r>
        <w:rPr>
          <w:rStyle w:val="FootnoteReference"/>
        </w:rPr>
        <w:footnoteRef/>
      </w:r>
      <w:r>
        <w:tab/>
      </w:r>
      <w:r>
        <w:rPr>
          <w:i/>
        </w:rPr>
        <w:t>The Kitáb-i-Aqdas</w:t>
      </w:r>
      <w:r>
        <w:t>, Notes, p. 225.</w:t>
      </w:r>
    </w:p>
  </w:footnote>
  <w:footnote w:id="3">
    <w:p w:rsidR="009E79EC" w:rsidRDefault="009E79EC" w:rsidP="00D55DFE">
      <w:pPr>
        <w:pStyle w:val="FootnoteText"/>
      </w:pPr>
      <w:r>
        <w:rPr>
          <w:rStyle w:val="FootnoteReference"/>
        </w:rPr>
        <w:footnoteRef/>
      </w:r>
      <w:r>
        <w:tab/>
      </w:r>
      <w:r w:rsidRPr="00E03E5A">
        <w:rPr>
          <w:i/>
          <w:iCs/>
        </w:rPr>
        <w:t>The Bahá’í World</w:t>
      </w:r>
      <w:r w:rsidRPr="00872CBA">
        <w:t>, 1968–1973</w:t>
      </w:r>
      <w:r>
        <w:t>, Vol. XV, p. 688.</w:t>
      </w:r>
    </w:p>
  </w:footnote>
  <w:footnote w:id="4">
    <w:p w:rsidR="009E79EC" w:rsidRDefault="009E79EC" w:rsidP="00D55DFE">
      <w:pPr>
        <w:pStyle w:val="FootnoteText"/>
      </w:pPr>
      <w:r>
        <w:rPr>
          <w:rStyle w:val="FootnoteReference"/>
        </w:rPr>
        <w:footnoteRef/>
      </w:r>
      <w:r>
        <w:tab/>
        <w:t>idem, p. 689.</w:t>
      </w:r>
    </w:p>
  </w:footnote>
  <w:footnote w:id="5">
    <w:p w:rsidR="009E79EC" w:rsidRPr="00872CBA" w:rsidRDefault="009E79EC" w:rsidP="00D55DFE">
      <w:pPr>
        <w:pStyle w:val="FootnoteText"/>
        <w:rPr>
          <w:lang w:val="en-US"/>
        </w:rPr>
      </w:pPr>
      <w:r>
        <w:rPr>
          <w:rStyle w:val="FootnoteReference"/>
        </w:rPr>
        <w:footnoteRef/>
      </w:r>
      <w:r>
        <w:tab/>
        <w:t xml:space="preserve">‘Abdu’l-Bahá quoted in </w:t>
      </w:r>
      <w:r>
        <w:rPr>
          <w:i/>
        </w:rPr>
        <w:t>The Bahá’í World</w:t>
      </w:r>
      <w:r>
        <w:t>, 1968–1973, Vol. XV, p. 689.</w:t>
      </w:r>
    </w:p>
  </w:footnote>
  <w:footnote w:id="6">
    <w:p w:rsidR="009E79EC" w:rsidRDefault="009E79EC" w:rsidP="00D55DFE">
      <w:pPr>
        <w:pStyle w:val="FootnoteText"/>
      </w:pPr>
      <w:r>
        <w:rPr>
          <w:rStyle w:val="FootnoteReference"/>
        </w:rPr>
        <w:footnoteRef/>
      </w:r>
      <w:r>
        <w:tab/>
        <w:t>‘Abdu’l-Bahá quoted in Shoghi Effendi, Directives from the Guardian, pp. 37–8; and Principles of the Bahá’í Administration, p. 55.</w:t>
      </w:r>
    </w:p>
  </w:footnote>
  <w:footnote w:id="7">
    <w:p w:rsidR="009E79EC" w:rsidRPr="00872CBA" w:rsidRDefault="009E79EC" w:rsidP="00D55DFE">
      <w:pPr>
        <w:pStyle w:val="FootnoteText"/>
        <w:rPr>
          <w:lang w:val="en-US"/>
        </w:rPr>
      </w:pPr>
      <w:r>
        <w:rPr>
          <w:rStyle w:val="FootnoteReference"/>
        </w:rPr>
        <w:footnoteRef/>
      </w:r>
      <w:r>
        <w:tab/>
        <w:t>National Spiritual Assembly, the national administrative body of the Bahá’í Faith.</w:t>
      </w:r>
    </w:p>
  </w:footnote>
  <w:footnote w:id="8">
    <w:p w:rsidR="009E79EC" w:rsidRDefault="009E79EC" w:rsidP="00D55DFE">
      <w:pPr>
        <w:pStyle w:val="FootnoteText"/>
      </w:pPr>
      <w:r>
        <w:rPr>
          <w:rStyle w:val="FootnoteReference"/>
        </w:rPr>
        <w:footnoteRef/>
      </w:r>
      <w:r>
        <w:tab/>
        <w:t xml:space="preserve">Shoghi Effendi, </w:t>
      </w:r>
      <w:r>
        <w:rPr>
          <w:i/>
        </w:rPr>
        <w:t>Dawn of a New Day</w:t>
      </w:r>
      <w:r>
        <w:t>, p. 56.</w:t>
      </w:r>
    </w:p>
  </w:footnote>
  <w:footnote w:id="9">
    <w:p w:rsidR="009E79EC" w:rsidRDefault="009E79EC" w:rsidP="00D55DFE">
      <w:pPr>
        <w:pStyle w:val="FootnoteText"/>
      </w:pPr>
      <w:r>
        <w:rPr>
          <w:rStyle w:val="FootnoteReference"/>
        </w:rPr>
        <w:footnoteRef/>
      </w:r>
      <w:r>
        <w:tab/>
        <w:t>Universal House of Justice letter dated 31 December 1992 to an individual believer.</w:t>
      </w:r>
    </w:p>
  </w:footnote>
  <w:footnote w:id="10">
    <w:p w:rsidR="009E79EC" w:rsidRDefault="009E79EC" w:rsidP="00D55DFE">
      <w:pPr>
        <w:pStyle w:val="FootnoteText"/>
      </w:pPr>
      <w:r>
        <w:rPr>
          <w:rStyle w:val="FootnoteReference"/>
        </w:rPr>
        <w:footnoteRef/>
      </w:r>
      <w:r>
        <w:tab/>
        <w:t>Universal House of Justice letter dated 10 August 1994, to an individual believer.</w:t>
      </w:r>
    </w:p>
  </w:footnote>
  <w:footnote w:id="11">
    <w:p w:rsidR="009E79EC" w:rsidRDefault="009E79EC" w:rsidP="00D55DFE">
      <w:pPr>
        <w:pStyle w:val="FootnoteText"/>
      </w:pPr>
      <w:r>
        <w:rPr>
          <w:rStyle w:val="FootnoteReference"/>
        </w:rPr>
        <w:footnoteRef/>
      </w:r>
      <w:r>
        <w:tab/>
        <w:t xml:space="preserve">Shoghi Effendi, </w:t>
      </w:r>
      <w:r>
        <w:rPr>
          <w:i/>
        </w:rPr>
        <w:t>Dawn of A New Day</w:t>
      </w:r>
      <w:r>
        <w:t>, p. 65.</w:t>
      </w:r>
    </w:p>
  </w:footnote>
  <w:footnote w:id="12">
    <w:p w:rsidR="009E79EC" w:rsidRDefault="009E79EC" w:rsidP="00D55DFE">
      <w:pPr>
        <w:pStyle w:val="FootnoteText"/>
      </w:pPr>
      <w:r>
        <w:rPr>
          <w:rStyle w:val="FootnoteReference"/>
        </w:rPr>
        <w:footnoteRef/>
      </w:r>
      <w:r>
        <w:tab/>
        <w:t>idem, p. 116.</w:t>
      </w:r>
    </w:p>
  </w:footnote>
  <w:footnote w:id="13">
    <w:p w:rsidR="009E79EC" w:rsidRDefault="009E79EC" w:rsidP="00D55DFE">
      <w:pPr>
        <w:pStyle w:val="FootnoteText"/>
      </w:pPr>
      <w:r>
        <w:rPr>
          <w:rStyle w:val="FootnoteReference"/>
        </w:rPr>
        <w:footnoteRef/>
      </w:r>
      <w:r>
        <w:tab/>
        <w:t xml:space="preserve">Shoghi Effendi, </w:t>
      </w:r>
      <w:r>
        <w:rPr>
          <w:i/>
        </w:rPr>
        <w:t>Directives from the Guardian</w:t>
      </w:r>
      <w:r>
        <w:t xml:space="preserve">, pp. 37–8.  (From letter written on behalf of the Guardian to the American National Spiritual Assembly, dated 7 July </w:t>
      </w:r>
      <w:r>
        <w:rPr>
          <w:i/>
        </w:rPr>
        <w:t>1947—Bahá’í News</w:t>
      </w:r>
      <w:r>
        <w:t>, No. 198, p. 3.)</w:t>
      </w:r>
    </w:p>
  </w:footnote>
  <w:footnote w:id="14">
    <w:p w:rsidR="009E79EC" w:rsidRDefault="009E79EC" w:rsidP="00D55DFE">
      <w:pPr>
        <w:pStyle w:val="FootnoteText"/>
      </w:pPr>
      <w:r>
        <w:rPr>
          <w:rStyle w:val="FootnoteReference"/>
        </w:rPr>
        <w:footnoteRef/>
      </w:r>
      <w:r>
        <w:tab/>
        <w:t>Shoghi Effendi, from letter written on his behalf to the American National Spiritual Assembly, dated 2 October 1935—Bahá’í News, No. 97, p. 9.</w:t>
      </w:r>
    </w:p>
  </w:footnote>
  <w:footnote w:id="15">
    <w:p w:rsidR="009E79EC" w:rsidRDefault="009E79EC" w:rsidP="00D55DFE">
      <w:pPr>
        <w:pStyle w:val="FootnoteText"/>
      </w:pPr>
      <w:r>
        <w:rPr>
          <w:rStyle w:val="FootnoteReference"/>
        </w:rPr>
        <w:footnoteRef/>
      </w:r>
      <w:r>
        <w:tab/>
        <w:t xml:space="preserve">Shoghi Effendi quoted in </w:t>
      </w:r>
      <w:r>
        <w:rPr>
          <w:i/>
        </w:rPr>
        <w:t>Lights of Guidance</w:t>
      </w:r>
      <w:r>
        <w:t>, no. 517, pp. 154–5.  (From letter written on behalf of the Guardian, dated 25 October 1947, to the American National Spiritual Assembly.</w:t>
      </w:r>
    </w:p>
  </w:footnote>
  <w:footnote w:id="16">
    <w:p w:rsidR="009E79EC" w:rsidRDefault="009E79EC" w:rsidP="00D55DFE">
      <w:pPr>
        <w:pStyle w:val="FootnoteText"/>
      </w:pPr>
      <w:r>
        <w:rPr>
          <w:rStyle w:val="FootnoteReference"/>
        </w:rPr>
        <w:footnoteRef/>
      </w:r>
      <w:r>
        <w:tab/>
        <w:t xml:space="preserve">Universal House of Justice, </w:t>
      </w:r>
      <w:r>
        <w:rPr>
          <w:i/>
        </w:rPr>
        <w:t>Messages from the Universal House of Justice:  1963–1986</w:t>
      </w:r>
      <w:r>
        <w:t xml:space="preserve">, paras 29.1–29.4, pp. 70–71; and </w:t>
      </w:r>
      <w:r>
        <w:rPr>
          <w:i/>
        </w:rPr>
        <w:t>Wellspring of Guidance</w:t>
      </w:r>
      <w:r>
        <w:t>, pp. 69–70.  Letter dated 28 January 1966.</w:t>
      </w:r>
    </w:p>
  </w:footnote>
  <w:footnote w:id="17">
    <w:p w:rsidR="009E79EC" w:rsidRDefault="009E79EC" w:rsidP="00D55DFE">
      <w:pPr>
        <w:pStyle w:val="FootnoteText"/>
      </w:pPr>
      <w:r>
        <w:rPr>
          <w:rStyle w:val="FootnoteReference"/>
        </w:rPr>
        <w:footnoteRef/>
      </w:r>
      <w:r>
        <w:tab/>
        <w:t>Universal House of Justice, letter to the National Spiritual Assembly of the Bahá’ís of Australia, 11 August 1977.</w:t>
      </w:r>
    </w:p>
  </w:footnote>
  <w:footnote w:id="18">
    <w:p w:rsidR="009E79EC" w:rsidRDefault="009E79EC" w:rsidP="00D55DFE">
      <w:pPr>
        <w:pStyle w:val="FootnoteText"/>
      </w:pPr>
      <w:r>
        <w:rPr>
          <w:rStyle w:val="FootnoteReference"/>
        </w:rPr>
        <w:footnoteRef/>
      </w:r>
      <w:r>
        <w:tab/>
        <w:t xml:space="preserve">Universal House of Justice, 6 October 1994, to a National Spiritual Assembly.  Part quoted in </w:t>
      </w:r>
      <w:r>
        <w:rPr>
          <w:i/>
        </w:rPr>
        <w:t>Lights of Guidance</w:t>
      </w:r>
      <w:r>
        <w:t>, no. 1019, p. 300.  From a letter written on behalf of the Universal House of Justice to the National Spiritual Assembly of Mexico, 21 July 1982.</w:t>
      </w:r>
    </w:p>
  </w:footnote>
  <w:footnote w:id="19">
    <w:p w:rsidR="009E79EC" w:rsidRPr="00E03E5A" w:rsidRDefault="009E79EC" w:rsidP="00D55DFE">
      <w:pPr>
        <w:pStyle w:val="FootnoteText"/>
        <w:rPr>
          <w:lang w:val="en-US"/>
        </w:rPr>
      </w:pPr>
      <w:r>
        <w:rPr>
          <w:rStyle w:val="FootnoteReference"/>
        </w:rPr>
        <w:footnoteRef/>
      </w:r>
      <w:r>
        <w:tab/>
      </w:r>
      <w:r>
        <w:rPr>
          <w:i/>
        </w:rPr>
        <w:t>The Bahá’í World</w:t>
      </w:r>
      <w:r>
        <w:t>, 1968–1973, Vol. XV, p. 689.</w:t>
      </w:r>
    </w:p>
  </w:footnote>
  <w:footnote w:id="20">
    <w:p w:rsidR="009E79EC" w:rsidRDefault="009E79EC" w:rsidP="00D55DFE">
      <w:pPr>
        <w:pStyle w:val="FootnoteText"/>
      </w:pPr>
      <w:r>
        <w:rPr>
          <w:rStyle w:val="FootnoteReference"/>
        </w:rPr>
        <w:footnoteRef/>
      </w:r>
      <w:r>
        <w:tab/>
        <w:t xml:space="preserve">Shoghi Effendi, </w:t>
      </w:r>
      <w:r>
        <w:rPr>
          <w:i/>
        </w:rPr>
        <w:t>Letters to Australia and New Zealand</w:t>
      </w:r>
      <w:r>
        <w:t>, p.94.  Letter dated 8 March 1951.</w:t>
      </w:r>
    </w:p>
  </w:footnote>
  <w:footnote w:id="21">
    <w:p w:rsidR="009E79EC" w:rsidRDefault="009E79EC" w:rsidP="00D55DFE">
      <w:pPr>
        <w:pStyle w:val="FootnoteText"/>
      </w:pPr>
      <w:r>
        <w:rPr>
          <w:rStyle w:val="FootnoteReference"/>
        </w:rPr>
        <w:footnoteRef/>
      </w:r>
      <w:r>
        <w:tab/>
        <w:t>idem, p. 89.  From a letter written on behalf of the Guardian to the National Spiritual Assembly of Australia and New Zealand, 21 January 1951.</w:t>
      </w:r>
    </w:p>
  </w:footnote>
  <w:footnote w:id="22">
    <w:p w:rsidR="009E79EC" w:rsidRDefault="009E79EC" w:rsidP="00D55DFE">
      <w:pPr>
        <w:pStyle w:val="FootnoteText"/>
      </w:pPr>
      <w:r>
        <w:rPr>
          <w:rStyle w:val="FootnoteReference"/>
        </w:rPr>
        <w:footnoteRef/>
      </w:r>
      <w:r>
        <w:tab/>
        <w:t>Shoghi Effendi, Unfolding Destiny, p. 170; and quoted in Principles of the Bahá’í Administration, pp. 56–7.</w:t>
      </w:r>
    </w:p>
  </w:footnote>
  <w:footnote w:id="23">
    <w:p w:rsidR="009E79EC" w:rsidRDefault="009E79EC" w:rsidP="00D55DFE">
      <w:pPr>
        <w:pStyle w:val="FootnoteText"/>
      </w:pPr>
      <w:r>
        <w:rPr>
          <w:rStyle w:val="FootnoteReference"/>
        </w:rPr>
        <w:footnoteRef/>
      </w:r>
      <w:r>
        <w:tab/>
        <w:t xml:space="preserve">Shoghi Effendi quoted in </w:t>
      </w:r>
      <w:r>
        <w:rPr>
          <w:i/>
        </w:rPr>
        <w:t>Lights of Guidance</w:t>
      </w:r>
      <w:r>
        <w:t xml:space="preserve">, no. 1026, p. 302; and </w:t>
      </w:r>
      <w:r>
        <w:rPr>
          <w:i/>
        </w:rPr>
        <w:t>USA Bahá’í News</w:t>
      </w:r>
      <w:r>
        <w:t>, supplement no. 108, March 1967, p. 3.  Letter dated 5 July 1950.</w:t>
      </w:r>
    </w:p>
  </w:footnote>
  <w:footnote w:id="24">
    <w:p w:rsidR="009E79EC" w:rsidRDefault="009E79EC" w:rsidP="00D55DFE">
      <w:pPr>
        <w:pStyle w:val="FootnoteText"/>
      </w:pPr>
      <w:r>
        <w:rPr>
          <w:rStyle w:val="FootnoteReference"/>
        </w:rPr>
        <w:footnoteRef/>
      </w:r>
      <w:r>
        <w:tab/>
        <w:t xml:space="preserve">Universal House of Justice, from a letter to all National Spiritual Assemblies, dated 15 March 1992.  </w:t>
      </w:r>
      <w:r w:rsidRPr="00213B3D">
        <w:rPr>
          <w:i/>
          <w:iCs/>
        </w:rPr>
        <w:t>Messages from The Universal House of Justice 1986</w:t>
      </w:r>
      <w:r>
        <w:rPr>
          <w:i/>
          <w:iCs/>
        </w:rPr>
        <w:t>–</w:t>
      </w:r>
      <w:r w:rsidRPr="00213B3D">
        <w:rPr>
          <w:i/>
          <w:iCs/>
        </w:rPr>
        <w:t>2001</w:t>
      </w:r>
      <w:r>
        <w:t>, p. 259.</w:t>
      </w:r>
    </w:p>
  </w:footnote>
  <w:footnote w:id="25">
    <w:p w:rsidR="009E79EC" w:rsidRDefault="009E79EC" w:rsidP="00D55DFE">
      <w:pPr>
        <w:pStyle w:val="FootnoteText"/>
      </w:pPr>
      <w:r>
        <w:rPr>
          <w:rStyle w:val="FootnoteReference"/>
        </w:rPr>
        <w:footnoteRef/>
      </w:r>
      <w:r>
        <w:tab/>
        <w:t xml:space="preserve">Shoghi Effendi, </w:t>
      </w:r>
      <w:r>
        <w:rPr>
          <w:i/>
        </w:rPr>
        <w:t>Dawn of A New Day</w:t>
      </w:r>
      <w:r>
        <w:t>, p. 68.</w:t>
      </w:r>
    </w:p>
  </w:footnote>
  <w:footnote w:id="26">
    <w:p w:rsidR="009E79EC" w:rsidRDefault="009E79EC" w:rsidP="00D55DFE">
      <w:pPr>
        <w:pStyle w:val="FootnoteText"/>
      </w:pPr>
      <w:r>
        <w:rPr>
          <w:rStyle w:val="FootnoteReference"/>
        </w:rPr>
        <w:footnoteRef/>
      </w:r>
      <w:r>
        <w:tab/>
        <w:t>Universal House of Justice, from a message to a National Spiritual Assembly dated 4 September 1990.</w:t>
      </w:r>
    </w:p>
  </w:footnote>
  <w:footnote w:id="27">
    <w:p w:rsidR="009E79EC" w:rsidRDefault="009E79EC" w:rsidP="00D55DFE">
      <w:pPr>
        <w:pStyle w:val="FootnoteText"/>
      </w:pPr>
      <w:r>
        <w:rPr>
          <w:rStyle w:val="FootnoteReference"/>
        </w:rPr>
        <w:footnoteRef/>
      </w:r>
      <w:r>
        <w:tab/>
        <w:t>Universal House of Justice, from a letter to an individual believer, dated 25 March 1985.</w:t>
      </w:r>
    </w:p>
  </w:footnote>
  <w:footnote w:id="28">
    <w:p w:rsidR="009E79EC" w:rsidRDefault="009E79EC" w:rsidP="00D55DFE">
      <w:pPr>
        <w:pStyle w:val="FootnoteText"/>
      </w:pPr>
      <w:r>
        <w:rPr>
          <w:rStyle w:val="FootnoteReference"/>
        </w:rPr>
        <w:footnoteRef/>
      </w:r>
      <w:r>
        <w:tab/>
        <w:t>Universal House of Justice, from a letter to a Local Spiritual Assembly, dated 17 August 1989.</w:t>
      </w:r>
    </w:p>
  </w:footnote>
  <w:footnote w:id="29">
    <w:p w:rsidR="009E79EC" w:rsidRDefault="009E79EC" w:rsidP="00D55DFE">
      <w:pPr>
        <w:pStyle w:val="FootnoteText"/>
      </w:pPr>
      <w:r>
        <w:rPr>
          <w:rStyle w:val="FootnoteReference"/>
        </w:rPr>
        <w:footnoteRef/>
      </w:r>
      <w:r>
        <w:tab/>
        <w:t xml:space="preserve">Shoghi Effendi, quoted in </w:t>
      </w:r>
      <w:r>
        <w:rPr>
          <w:i/>
        </w:rPr>
        <w:t>Lights of Guidance</w:t>
      </w:r>
      <w:r>
        <w:t xml:space="preserve">, no. 1029, p. 303; and </w:t>
      </w:r>
      <w:r>
        <w:rPr>
          <w:i/>
        </w:rPr>
        <w:t>Principles of the Bahá’í Administration</w:t>
      </w:r>
      <w:r>
        <w:t>, p. 57.  Letter dated 19 March 1938.</w:t>
      </w:r>
    </w:p>
  </w:footnote>
  <w:footnote w:id="30">
    <w:p w:rsidR="009E79EC" w:rsidRDefault="009E79EC" w:rsidP="00D55DFE">
      <w:pPr>
        <w:pStyle w:val="FootnoteText"/>
      </w:pPr>
      <w:r>
        <w:rPr>
          <w:rStyle w:val="FootnoteReference"/>
        </w:rPr>
        <w:footnoteRef/>
      </w:r>
      <w:r>
        <w:tab/>
        <w:t>Universal House of Justice letter dated 19 February 1998 to a National Spiritual Assembly.</w:t>
      </w:r>
    </w:p>
  </w:footnote>
  <w:footnote w:id="31">
    <w:p w:rsidR="009E79EC" w:rsidRDefault="009E79EC" w:rsidP="00D55DFE">
      <w:pPr>
        <w:pStyle w:val="FootnoteText"/>
      </w:pPr>
      <w:r>
        <w:rPr>
          <w:rStyle w:val="FootnoteReference"/>
        </w:rPr>
        <w:footnoteRef/>
      </w:r>
      <w:r>
        <w:tab/>
        <w:t xml:space="preserve">‘Abdu’l-Bahá, </w:t>
      </w:r>
      <w:r w:rsidRPr="00BA1ED4">
        <w:rPr>
          <w:i/>
          <w:iCs/>
        </w:rPr>
        <w:t>Tablets of Abdul-Baha Abbas</w:t>
      </w:r>
      <w:r>
        <w:t>, vol. 1, pp. 38–9.</w:t>
      </w:r>
    </w:p>
  </w:footnote>
  <w:footnote w:id="32">
    <w:p w:rsidR="009E79EC" w:rsidRDefault="009E79EC" w:rsidP="00D55DFE">
      <w:pPr>
        <w:pStyle w:val="FootnoteText"/>
      </w:pPr>
      <w:r>
        <w:rPr>
          <w:rStyle w:val="FootnoteReference"/>
        </w:rPr>
        <w:footnoteRef/>
      </w:r>
      <w:r>
        <w:tab/>
        <w:t xml:space="preserve">Bahá’u’lláh, </w:t>
      </w:r>
      <w:r>
        <w:rPr>
          <w:i/>
        </w:rPr>
        <w:t>Prayers and Meditations</w:t>
      </w:r>
      <w:r>
        <w:t>, no. 46, pp. 67–70.</w:t>
      </w:r>
    </w:p>
  </w:footnote>
  <w:footnote w:id="33">
    <w:p w:rsidR="009E79EC" w:rsidRDefault="009E79EC" w:rsidP="00D55DFE">
      <w:pPr>
        <w:pStyle w:val="FootnoteText"/>
      </w:pPr>
      <w:r>
        <w:rPr>
          <w:rStyle w:val="FootnoteReference"/>
        </w:rPr>
        <w:footnoteRef/>
      </w:r>
      <w:r>
        <w:tab/>
        <w:t>idem, no. 117, pp. 199–200.</w:t>
      </w:r>
    </w:p>
  </w:footnote>
  <w:footnote w:id="34">
    <w:p w:rsidR="009E79EC" w:rsidRDefault="009E79EC" w:rsidP="00D55DFE">
      <w:pPr>
        <w:pStyle w:val="FootnoteText"/>
      </w:pPr>
      <w:r>
        <w:rPr>
          <w:rStyle w:val="FootnoteReference"/>
        </w:rPr>
        <w:footnoteRef/>
      </w:r>
      <w:r>
        <w:tab/>
        <w:t xml:space="preserve">‘Abdu’l-Bahá, </w:t>
      </w:r>
      <w:r>
        <w:rPr>
          <w:i/>
        </w:rPr>
        <w:t>Star of the West</w:t>
      </w:r>
      <w:r>
        <w:t>, June 1923, Vol. 14, no. 3, p. 82.</w:t>
      </w:r>
    </w:p>
  </w:footnote>
  <w:footnote w:id="35">
    <w:p w:rsidR="009E79EC" w:rsidRDefault="009E79EC" w:rsidP="00DA2F2A">
      <w:pPr>
        <w:pStyle w:val="FootnoteText"/>
      </w:pPr>
      <w:r>
        <w:rPr>
          <w:rStyle w:val="FootnoteReference"/>
        </w:rPr>
        <w:footnoteRef/>
      </w:r>
      <w:r>
        <w:tab/>
        <w:t>‘Abdu’l-Bahá, Tablets of Abdul-Baha Abbas, vol. 1, p. 39</w:t>
      </w:r>
    </w:p>
  </w:footnote>
  <w:footnote w:id="36">
    <w:p w:rsidR="009E79EC" w:rsidRDefault="009E79EC" w:rsidP="00D55DFE">
      <w:pPr>
        <w:pStyle w:val="FootnoteText"/>
      </w:pPr>
      <w:r>
        <w:rPr>
          <w:rStyle w:val="FootnoteReference"/>
        </w:rPr>
        <w:footnoteRef/>
      </w:r>
      <w:r>
        <w:tab/>
        <w:t xml:space="preserve">‘Abdu’l-Bahá, </w:t>
      </w:r>
      <w:r w:rsidRPr="00DA2F2A">
        <w:rPr>
          <w:i/>
          <w:iCs/>
        </w:rPr>
        <w:t>Additional Tablets, Extracts and Talks</w:t>
      </w:r>
      <w:r>
        <w:t xml:space="preserve"> (2025), p. 28.</w:t>
      </w:r>
    </w:p>
  </w:footnote>
  <w:footnote w:id="37">
    <w:p w:rsidR="009E79EC" w:rsidRDefault="009E79EC" w:rsidP="00D55DFE">
      <w:pPr>
        <w:pStyle w:val="FootnoteText"/>
      </w:pPr>
      <w:r>
        <w:rPr>
          <w:rStyle w:val="FootnoteReference"/>
        </w:rPr>
        <w:footnoteRef/>
      </w:r>
      <w:r>
        <w:tab/>
        <w:t xml:space="preserve">‘Abdu’l-Bahá, from a recently translated Tablet.  Previously published in </w:t>
      </w:r>
      <w:r w:rsidRPr="00977866">
        <w:rPr>
          <w:i/>
          <w:iCs/>
        </w:rPr>
        <w:t>Tablets of Abdul-Baha Abbas</w:t>
      </w:r>
      <w:r>
        <w:t xml:space="preserve">, vol. 3, pp. 641–2; &amp; </w:t>
      </w:r>
      <w:r w:rsidRPr="00977866">
        <w:rPr>
          <w:i/>
          <w:iCs/>
        </w:rPr>
        <w:t>Bahá’í World Faith</w:t>
      </w:r>
      <w:r>
        <w:t>, p. 351.</w:t>
      </w:r>
    </w:p>
  </w:footnote>
  <w:footnote w:id="38">
    <w:p w:rsidR="009E79EC" w:rsidRDefault="009E79EC" w:rsidP="00D55DFE">
      <w:pPr>
        <w:pStyle w:val="FootnoteText"/>
      </w:pPr>
      <w:r>
        <w:rPr>
          <w:rStyle w:val="FootnoteReference"/>
        </w:rPr>
        <w:footnoteRef/>
      </w:r>
      <w:r>
        <w:tab/>
        <w:t xml:space="preserve">‘Abdu’l-Bahá, from a recently revised Tablet previously published in </w:t>
      </w:r>
      <w:r>
        <w:rPr>
          <w:i/>
        </w:rPr>
        <w:t>Tablets of Abdul-Baha Abbas</w:t>
      </w:r>
      <w:r>
        <w:t>, 1915, Vol. 2, pp. 318–19.</w:t>
      </w:r>
    </w:p>
  </w:footnote>
  <w:footnote w:id="39">
    <w:p w:rsidR="009E79EC" w:rsidRPr="00977866" w:rsidRDefault="009E79EC" w:rsidP="00D55DFE">
      <w:pPr>
        <w:pStyle w:val="FootnoteText"/>
        <w:rPr>
          <w:lang w:val="en-US"/>
        </w:rPr>
      </w:pPr>
      <w:r>
        <w:rPr>
          <w:rStyle w:val="FootnoteReference"/>
        </w:rPr>
        <w:footnoteRef/>
      </w:r>
      <w:r>
        <w:tab/>
        <w:t>Legendary king of Persia.</w:t>
      </w:r>
    </w:p>
  </w:footnote>
  <w:footnote w:id="40">
    <w:p w:rsidR="009E79EC" w:rsidRPr="00977866" w:rsidRDefault="009E79EC" w:rsidP="00D55DFE">
      <w:pPr>
        <w:pStyle w:val="FootnoteText"/>
        <w:rPr>
          <w:lang w:val="en-US"/>
        </w:rPr>
      </w:pPr>
      <w:r>
        <w:rPr>
          <w:rStyle w:val="FootnoteReference"/>
        </w:rPr>
        <w:footnoteRef/>
      </w:r>
      <w:r>
        <w:tab/>
        <w:t>Legendary kings of Persia.</w:t>
      </w:r>
    </w:p>
  </w:footnote>
  <w:footnote w:id="41">
    <w:p w:rsidR="009E79EC" w:rsidRDefault="009E79EC" w:rsidP="00D55DFE">
      <w:pPr>
        <w:pStyle w:val="FootnoteText"/>
      </w:pPr>
      <w:r>
        <w:rPr>
          <w:rStyle w:val="FootnoteReference"/>
        </w:rPr>
        <w:footnoteRef/>
      </w:r>
      <w:r>
        <w:tab/>
      </w:r>
      <w:r>
        <w:rPr>
          <w:i/>
        </w:rPr>
        <w:t>‘Abdu’l-Bahá</w:t>
      </w:r>
      <w:r>
        <w:t xml:space="preserve">, from a new translation of a talk.  </w:t>
      </w:r>
      <w:r w:rsidRPr="00F57616">
        <w:rPr>
          <w:i/>
          <w:iCs/>
        </w:rPr>
        <w:t>Additional Tablets, Extracts and Talks</w:t>
      </w:r>
      <w:r>
        <w:t xml:space="preserve"> (2025), pp. 39–30.</w:t>
      </w:r>
    </w:p>
    <w:p w:rsidR="009E79EC" w:rsidRDefault="009E79EC" w:rsidP="00D55DFE">
      <w:pPr>
        <w:pStyle w:val="FootnoteText"/>
      </w:pPr>
    </w:p>
  </w:footnote>
  <w:footnote w:id="42">
    <w:p w:rsidR="009E79EC" w:rsidRDefault="009E79EC" w:rsidP="00D55DFE">
      <w:pPr>
        <w:pStyle w:val="FootnoteText"/>
      </w:pPr>
      <w:r>
        <w:rPr>
          <w:rStyle w:val="FootnoteReference"/>
        </w:rPr>
        <w:footnoteRef/>
      </w:r>
      <w:r>
        <w:tab/>
        <w:t xml:space="preserve">‘Abdu’l-Bahá, quoted in </w:t>
      </w:r>
      <w:r>
        <w:rPr>
          <w:i/>
        </w:rPr>
        <w:t>Star of the West</w:t>
      </w:r>
      <w:r>
        <w:t>, 21 March 1914, Vol. V, no. 1, p. 4.</w:t>
      </w:r>
    </w:p>
  </w:footnote>
  <w:footnote w:id="43">
    <w:p w:rsidR="009E79EC" w:rsidRDefault="009E79EC" w:rsidP="00D55DFE">
      <w:pPr>
        <w:pStyle w:val="FootnoteText"/>
      </w:pPr>
      <w:r>
        <w:rPr>
          <w:rStyle w:val="FootnoteReference"/>
        </w:rPr>
        <w:footnoteRef/>
      </w:r>
      <w:r>
        <w:tab/>
        <w:t xml:space="preserve">Shoghi Effendi, </w:t>
      </w:r>
      <w:r>
        <w:rPr>
          <w:i/>
        </w:rPr>
        <w:t>Directives from the Guardian</w:t>
      </w:r>
      <w:r>
        <w:t>, no. 75, p. 30.</w:t>
      </w:r>
    </w:p>
  </w:footnote>
  <w:footnote w:id="44">
    <w:p w:rsidR="009E79EC" w:rsidRDefault="009E79EC" w:rsidP="00D55DFE">
      <w:pPr>
        <w:pStyle w:val="FootnoteText"/>
      </w:pPr>
      <w:r>
        <w:rPr>
          <w:rStyle w:val="FootnoteReference"/>
        </w:rPr>
        <w:footnoteRef/>
      </w:r>
      <w:r>
        <w:tab/>
        <w:t>idem, no. 76, p. 30.</w:t>
      </w:r>
    </w:p>
  </w:footnote>
  <w:footnote w:id="45">
    <w:p w:rsidR="009E79EC" w:rsidRDefault="009E79EC" w:rsidP="00D55DFE">
      <w:pPr>
        <w:pStyle w:val="FootnoteText"/>
      </w:pPr>
      <w:r>
        <w:rPr>
          <w:rStyle w:val="FootnoteReference"/>
        </w:rPr>
        <w:footnoteRef/>
      </w:r>
      <w:r>
        <w:tab/>
        <w:t>Universal House of Justice, from a letter dated 8 December 1988 to a National Spiritual Assembly.</w:t>
      </w:r>
    </w:p>
  </w:footnote>
  <w:footnote w:id="46">
    <w:p w:rsidR="009E79EC" w:rsidRDefault="009E79EC" w:rsidP="00D55DFE">
      <w:pPr>
        <w:pStyle w:val="FootnoteText"/>
      </w:pPr>
      <w:r>
        <w:rPr>
          <w:rStyle w:val="FootnoteReference"/>
        </w:rPr>
        <w:footnoteRef/>
      </w:r>
      <w:r>
        <w:tab/>
        <w:t xml:space="preserve">Shoghi Effendi, </w:t>
      </w:r>
      <w:r>
        <w:rPr>
          <w:i/>
        </w:rPr>
        <w:t>Letters to Australia and New Zealand</w:t>
      </w:r>
      <w:r>
        <w:t>, p. 65.  Letter dated 14 March 1947.</w:t>
      </w:r>
    </w:p>
  </w:footnote>
  <w:footnote w:id="47">
    <w:p w:rsidR="009E79EC" w:rsidRDefault="009E79EC" w:rsidP="00D55DFE">
      <w:pPr>
        <w:pStyle w:val="FootnoteText"/>
      </w:pPr>
      <w:r>
        <w:rPr>
          <w:rStyle w:val="FootnoteReference"/>
        </w:rPr>
        <w:footnoteRef/>
      </w:r>
      <w:r>
        <w:tab/>
        <w:t>Bahá’u’lláh, Gleanings from the Writings of Bahá’u’lláh, Section XIV, p. 35.</w:t>
      </w:r>
    </w:p>
  </w:footnote>
  <w:footnote w:id="48">
    <w:p w:rsidR="009E79EC" w:rsidRDefault="009E79EC" w:rsidP="00D55DFE">
      <w:pPr>
        <w:pStyle w:val="FootnoteText"/>
      </w:pPr>
      <w:r>
        <w:rPr>
          <w:rStyle w:val="FootnoteReference"/>
        </w:rPr>
        <w:footnoteRef/>
      </w:r>
      <w:r>
        <w:tab/>
        <w:t>Bahá’u’lláh, Gleanings from the Writings of Bahá’u’lláh, Section XIV, pp. 27–35.</w:t>
      </w:r>
    </w:p>
  </w:footnote>
  <w:footnote w:id="49">
    <w:p w:rsidR="009E79EC" w:rsidRDefault="009E79EC" w:rsidP="00D55DFE">
      <w:pPr>
        <w:pStyle w:val="FootnoteText"/>
      </w:pPr>
      <w:r>
        <w:rPr>
          <w:rStyle w:val="FootnoteReference"/>
        </w:rPr>
        <w:footnoteRef/>
      </w:r>
      <w:r>
        <w:tab/>
        <w:t xml:space="preserve">Bahá’u’lláh, </w:t>
      </w:r>
      <w:r>
        <w:rPr>
          <w:i/>
        </w:rPr>
        <w:t>Gleanings from the Writings of Bahá’u’lláh</w:t>
      </w:r>
      <w:r>
        <w:t>, Section CLI, pp. 319–322.</w:t>
      </w:r>
    </w:p>
  </w:footnote>
  <w:footnote w:id="50">
    <w:p w:rsidR="009E79EC" w:rsidRPr="00B8283E" w:rsidRDefault="009E79EC" w:rsidP="00D55DFE">
      <w:pPr>
        <w:pStyle w:val="FootnoteText"/>
        <w:rPr>
          <w:lang w:val="pl-PL"/>
        </w:rPr>
      </w:pPr>
      <w:r>
        <w:rPr>
          <w:rStyle w:val="FootnoteReference"/>
        </w:rPr>
        <w:footnoteRef/>
      </w:r>
      <w:r>
        <w:tab/>
        <w:t xml:space="preserve">Bahá’u’lláh, </w:t>
      </w:r>
      <w:r>
        <w:rPr>
          <w:i/>
        </w:rPr>
        <w:t>Prayers and Meditations</w:t>
      </w:r>
      <w:r>
        <w:t xml:space="preserve">, no. </w:t>
      </w:r>
      <w:r w:rsidRPr="00B8283E">
        <w:rPr>
          <w:lang w:val="pl-PL"/>
        </w:rPr>
        <w:t>CLXXXIV, pp. 324–339.</w:t>
      </w:r>
    </w:p>
  </w:footnote>
  <w:footnote w:id="51">
    <w:p w:rsidR="009E79EC" w:rsidRPr="005708F2" w:rsidRDefault="009E79EC" w:rsidP="00D55DFE">
      <w:pPr>
        <w:pStyle w:val="FootnoteText"/>
        <w:rPr>
          <w:lang w:val="pl-PL"/>
        </w:rPr>
      </w:pPr>
      <w:r>
        <w:rPr>
          <w:rStyle w:val="FootnoteReference"/>
        </w:rPr>
        <w:footnoteRef/>
      </w:r>
      <w:r w:rsidRPr="005708F2">
        <w:rPr>
          <w:lang w:val="pl-PL"/>
        </w:rPr>
        <w:tab/>
        <w:t>idem, no. II, pp. 4–5.</w:t>
      </w:r>
    </w:p>
  </w:footnote>
  <w:footnote w:id="52">
    <w:p w:rsidR="009E79EC" w:rsidRDefault="009E79EC" w:rsidP="00D55DFE">
      <w:pPr>
        <w:pStyle w:val="FootnoteText"/>
      </w:pPr>
      <w:r>
        <w:rPr>
          <w:rStyle w:val="FootnoteReference"/>
        </w:rPr>
        <w:footnoteRef/>
      </w:r>
      <w:r>
        <w:tab/>
        <w:t xml:space="preserve">Bahá’u’lláh, </w:t>
      </w:r>
      <w:r w:rsidRPr="003F4F4C">
        <w:rPr>
          <w:i/>
          <w:iCs/>
        </w:rPr>
        <w:t>The Proclamation of Bahá’u’lláh</w:t>
      </w:r>
      <w:r>
        <w:t>, pp. 57–9.</w:t>
      </w:r>
    </w:p>
  </w:footnote>
  <w:footnote w:id="53">
    <w:p w:rsidR="009E79EC" w:rsidRDefault="009E79EC" w:rsidP="00D55DFE">
      <w:pPr>
        <w:pStyle w:val="FootnoteText"/>
      </w:pPr>
      <w:r>
        <w:rPr>
          <w:rStyle w:val="FootnoteReference"/>
        </w:rPr>
        <w:footnoteRef/>
      </w:r>
      <w:r>
        <w:tab/>
        <w:t xml:space="preserve">‘Abdu’l-Bahá, </w:t>
      </w:r>
      <w:r w:rsidRPr="00860168">
        <w:rPr>
          <w:i/>
          <w:iCs/>
        </w:rPr>
        <w:t>Selections from the Writings of ‘Abdu’l-Bahá</w:t>
      </w:r>
      <w:r>
        <w:t>, pp. 110–112.</w:t>
      </w:r>
    </w:p>
  </w:footnote>
  <w:footnote w:id="54">
    <w:p w:rsidR="009E79EC" w:rsidRDefault="009E79EC" w:rsidP="00D55DFE">
      <w:pPr>
        <w:pStyle w:val="FootnoteText"/>
      </w:pPr>
      <w:r>
        <w:rPr>
          <w:rStyle w:val="FootnoteReference"/>
        </w:rPr>
        <w:footnoteRef/>
      </w:r>
      <w:r>
        <w:tab/>
        <w:t>‘Abdu’l-Bahá, Selections from the Writings of ‘Abdu’l-Bahá, pp. 38–9.</w:t>
      </w:r>
    </w:p>
  </w:footnote>
  <w:footnote w:id="55">
    <w:p w:rsidR="009E79EC" w:rsidRDefault="009E79EC" w:rsidP="00D55DFE">
      <w:pPr>
        <w:pStyle w:val="FootnoteText"/>
      </w:pPr>
      <w:r>
        <w:rPr>
          <w:rStyle w:val="FootnoteReference"/>
        </w:rPr>
        <w:footnoteRef/>
      </w:r>
      <w:r>
        <w:tab/>
        <w:t>idem, p. 43.</w:t>
      </w:r>
    </w:p>
  </w:footnote>
  <w:footnote w:id="56">
    <w:p w:rsidR="009E79EC" w:rsidRDefault="009E79EC" w:rsidP="00D55DFE">
      <w:pPr>
        <w:pStyle w:val="FootnoteText"/>
      </w:pPr>
      <w:r>
        <w:rPr>
          <w:rStyle w:val="FootnoteReference"/>
        </w:rPr>
        <w:footnoteRef/>
      </w:r>
      <w:r>
        <w:tab/>
        <w:t xml:space="preserve">Shoghi Effendi, </w:t>
      </w:r>
      <w:r>
        <w:rPr>
          <w:i/>
        </w:rPr>
        <w:t>God Passes By</w:t>
      </w:r>
      <w:r>
        <w:t>, pp.148–9.</w:t>
      </w:r>
    </w:p>
  </w:footnote>
  <w:footnote w:id="57">
    <w:p w:rsidR="009E79EC" w:rsidRDefault="009E79EC" w:rsidP="00D55DFE">
      <w:pPr>
        <w:pStyle w:val="FootnoteText"/>
      </w:pPr>
      <w:r>
        <w:rPr>
          <w:rStyle w:val="FootnoteReference"/>
        </w:rPr>
        <w:footnoteRef/>
      </w:r>
      <w:r>
        <w:tab/>
        <w:t xml:space="preserve">Shoghi Effendi, </w:t>
      </w:r>
      <w:r>
        <w:rPr>
          <w:i/>
        </w:rPr>
        <w:t>God Passes By</w:t>
      </w:r>
      <w:r>
        <w:t>, p. 151.</w:t>
      </w:r>
    </w:p>
  </w:footnote>
  <w:footnote w:id="58">
    <w:p w:rsidR="009E79EC" w:rsidRDefault="009E79EC" w:rsidP="00D55DFE">
      <w:pPr>
        <w:pStyle w:val="FootnoteText"/>
      </w:pPr>
      <w:r>
        <w:rPr>
          <w:rStyle w:val="FootnoteReference"/>
        </w:rPr>
        <w:footnoteRef/>
      </w:r>
      <w:r>
        <w:tab/>
        <w:t xml:space="preserve">Shoghi Effendi, </w:t>
      </w:r>
      <w:r>
        <w:rPr>
          <w:i/>
        </w:rPr>
        <w:t>God Passes By</w:t>
      </w:r>
      <w:r>
        <w:t>, pp. 153–5.</w:t>
      </w:r>
    </w:p>
  </w:footnote>
  <w:footnote w:id="59">
    <w:p w:rsidR="009E79EC" w:rsidRDefault="009E79EC" w:rsidP="00D55DFE">
      <w:pPr>
        <w:pStyle w:val="FootnoteText"/>
      </w:pPr>
      <w:r>
        <w:rPr>
          <w:rStyle w:val="FootnoteReference"/>
        </w:rPr>
        <w:footnoteRef/>
      </w:r>
      <w:r>
        <w:tab/>
        <w:t xml:space="preserve">Shoghi Effendi, </w:t>
      </w:r>
      <w:r>
        <w:rPr>
          <w:i/>
        </w:rPr>
        <w:t>God Passes By</w:t>
      </w:r>
      <w:r>
        <w:t>, pp. 93–7.</w:t>
      </w:r>
    </w:p>
  </w:footnote>
  <w:footnote w:id="60">
    <w:p w:rsidR="009E79EC" w:rsidRDefault="009E79EC" w:rsidP="00D55DFE">
      <w:pPr>
        <w:pStyle w:val="FootnoteText"/>
      </w:pPr>
      <w:r>
        <w:rPr>
          <w:rStyle w:val="FootnoteReference"/>
        </w:rPr>
        <w:footnoteRef/>
      </w:r>
      <w:r>
        <w:tab/>
        <w:t xml:space="preserve">Shoghi Effendi, quoted in </w:t>
      </w:r>
      <w:r>
        <w:rPr>
          <w:i/>
        </w:rPr>
        <w:t>Lights of Guidance</w:t>
      </w:r>
      <w:r>
        <w:t xml:space="preserve"> (1st edn), no. 624, p. 230.  Letter written on behalf of the Guardian, 8 June 1952, to an individual believer.</w:t>
      </w:r>
    </w:p>
  </w:footnote>
  <w:footnote w:id="61">
    <w:p w:rsidR="009E79EC" w:rsidRDefault="009E79EC" w:rsidP="00D55DFE">
      <w:pPr>
        <w:pStyle w:val="FootnoteText"/>
      </w:pPr>
      <w:r>
        <w:rPr>
          <w:rStyle w:val="FootnoteReference"/>
        </w:rPr>
        <w:footnoteRef/>
      </w:r>
      <w:r>
        <w:tab/>
        <w:t xml:space="preserve">Bahá’u’lláh, quoted in </w:t>
      </w:r>
      <w:r>
        <w:rPr>
          <w:i/>
        </w:rPr>
        <w:t>The Revelation of Bahá’u’lláh</w:t>
      </w:r>
      <w:r>
        <w:t xml:space="preserve">, Vol. 2, p. 19.  (Quoted from </w:t>
      </w:r>
      <w:r>
        <w:rPr>
          <w:i/>
        </w:rPr>
        <w:t>The Bahá’í World</w:t>
      </w:r>
      <w:r>
        <w:t>, 1963–1968, Vol. XIV, p. 632).</w:t>
      </w:r>
    </w:p>
  </w:footnote>
  <w:footnote w:id="62">
    <w:p w:rsidR="009E79EC" w:rsidRDefault="009E79EC" w:rsidP="00D55DFE">
      <w:pPr>
        <w:pStyle w:val="FootnoteText"/>
      </w:pPr>
      <w:r>
        <w:rPr>
          <w:rStyle w:val="FootnoteReference"/>
        </w:rPr>
        <w:footnoteRef/>
      </w:r>
      <w:r>
        <w:tab/>
        <w:t xml:space="preserve">Bahá’u’lláh, </w:t>
      </w:r>
      <w:r>
        <w:rPr>
          <w:i/>
        </w:rPr>
        <w:t>Prayers and Meditations</w:t>
      </w:r>
      <w:r>
        <w:t>, no. LXXVIII, pp. 127–129.</w:t>
      </w:r>
    </w:p>
  </w:footnote>
  <w:footnote w:id="63">
    <w:p w:rsidR="009E79EC" w:rsidRDefault="009E79EC" w:rsidP="00D55DFE">
      <w:pPr>
        <w:pStyle w:val="FootnoteText"/>
      </w:pPr>
      <w:r>
        <w:rPr>
          <w:rStyle w:val="FootnoteReference"/>
        </w:rPr>
        <w:footnoteRef/>
      </w:r>
      <w:r>
        <w:tab/>
        <w:t xml:space="preserve">Bahá’u’lláh, </w:t>
      </w:r>
      <w:r>
        <w:rPr>
          <w:i/>
        </w:rPr>
        <w:t>The Kitáb-i-Íqán</w:t>
      </w:r>
      <w:r>
        <w:t>, pp. 234–5.</w:t>
      </w:r>
    </w:p>
  </w:footnote>
  <w:footnote w:id="64">
    <w:p w:rsidR="009E79EC" w:rsidRPr="00122E55" w:rsidRDefault="009E79EC" w:rsidP="00D55DFE">
      <w:pPr>
        <w:pStyle w:val="FootnoteText"/>
        <w:rPr>
          <w:lang w:val="en-US"/>
        </w:rPr>
      </w:pPr>
      <w:r>
        <w:rPr>
          <w:rStyle w:val="FootnoteReference"/>
        </w:rPr>
        <w:footnoteRef/>
      </w:r>
      <w:r>
        <w:tab/>
        <w:t>22 May 1844.</w:t>
      </w:r>
    </w:p>
  </w:footnote>
  <w:footnote w:id="65">
    <w:p w:rsidR="009E79EC" w:rsidRPr="00122E55" w:rsidRDefault="009E79EC" w:rsidP="00D55DFE">
      <w:pPr>
        <w:pStyle w:val="FootnoteText"/>
        <w:rPr>
          <w:lang w:val="en-US"/>
        </w:rPr>
      </w:pPr>
      <w:r>
        <w:rPr>
          <w:rStyle w:val="FootnoteReference"/>
        </w:rPr>
        <w:footnoteRef/>
      </w:r>
      <w:r>
        <w:tab/>
        <w:t>Mu</w:t>
      </w:r>
      <w:r w:rsidRPr="00122E55">
        <w:t>ḥ</w:t>
      </w:r>
      <w:r>
        <w:t xml:space="preserve">ammad is supposed to have publicly declared His mission about </w:t>
      </w:r>
      <w:r>
        <w:rPr>
          <w:smallCaps/>
        </w:rPr>
        <w:t xml:space="preserve">CE </w:t>
      </w:r>
      <w:r>
        <w:t xml:space="preserve">613.  Hence, </w:t>
      </w:r>
      <w:r>
        <w:rPr>
          <w:smallCaps/>
        </w:rPr>
        <w:t>AH</w:t>
      </w:r>
      <w:r>
        <w:t xml:space="preserve"> 1260 (the start date of the Muslim calendar is based on the date of the Hijirah or Mu</w:t>
      </w:r>
      <w:r w:rsidRPr="00122E55">
        <w:t>ḥ</w:t>
      </w:r>
      <w:r>
        <w:t xml:space="preserve">ammad’s Emigration in CE 622) would be 1,270 years after His public announcement.  H. M. Balyuzi, </w:t>
      </w:r>
      <w:r>
        <w:rPr>
          <w:i/>
        </w:rPr>
        <w:t>Muḥammad and the Course of Islám</w:t>
      </w:r>
      <w:r>
        <w:t>, p. 24.</w:t>
      </w:r>
    </w:p>
  </w:footnote>
  <w:footnote w:id="66">
    <w:p w:rsidR="009E79EC" w:rsidRDefault="009E79EC" w:rsidP="00D55DFE">
      <w:pPr>
        <w:pStyle w:val="FootnoteText"/>
      </w:pPr>
      <w:r>
        <w:rPr>
          <w:rStyle w:val="FootnoteReference"/>
        </w:rPr>
        <w:footnoteRef/>
      </w:r>
      <w:r>
        <w:tab/>
        <w:t xml:space="preserve">The Báb, </w:t>
      </w:r>
      <w:r w:rsidRPr="00A52527">
        <w:rPr>
          <w:i/>
          <w:iCs/>
        </w:rPr>
        <w:t>Selections from the Writings of the Báb</w:t>
      </w:r>
      <w:r>
        <w:t>, p. 107.</w:t>
      </w:r>
    </w:p>
  </w:footnote>
  <w:footnote w:id="67">
    <w:p w:rsidR="009E79EC" w:rsidRDefault="009E79EC" w:rsidP="00D55DFE">
      <w:pPr>
        <w:pStyle w:val="FootnoteText"/>
      </w:pPr>
      <w:r>
        <w:rPr>
          <w:rStyle w:val="FootnoteReference"/>
        </w:rPr>
        <w:footnoteRef/>
      </w:r>
      <w:r>
        <w:tab/>
        <w:t>idem, p. 93.</w:t>
      </w:r>
    </w:p>
  </w:footnote>
  <w:footnote w:id="68">
    <w:p w:rsidR="009E79EC" w:rsidRDefault="009E79EC" w:rsidP="00D55DFE">
      <w:pPr>
        <w:pStyle w:val="FootnoteText"/>
      </w:pPr>
      <w:r>
        <w:rPr>
          <w:rStyle w:val="FootnoteReference"/>
        </w:rPr>
        <w:footnoteRef/>
      </w:r>
      <w:r>
        <w:tab/>
        <w:t>idem, p. 85.</w:t>
      </w:r>
    </w:p>
  </w:footnote>
  <w:footnote w:id="69">
    <w:p w:rsidR="009E79EC" w:rsidRDefault="009E79EC" w:rsidP="00D55DFE">
      <w:pPr>
        <w:pStyle w:val="FootnoteText"/>
      </w:pPr>
      <w:r>
        <w:rPr>
          <w:rStyle w:val="FootnoteReference"/>
        </w:rPr>
        <w:footnoteRef/>
      </w:r>
      <w:r>
        <w:tab/>
        <w:t>The Báb, Selections from the Writings of the Báb, p. 92.</w:t>
      </w:r>
    </w:p>
  </w:footnote>
  <w:footnote w:id="70">
    <w:p w:rsidR="009E79EC" w:rsidRDefault="009E79EC" w:rsidP="00D55DFE">
      <w:pPr>
        <w:pStyle w:val="FootnoteText"/>
      </w:pPr>
      <w:r>
        <w:rPr>
          <w:rStyle w:val="FootnoteReference"/>
        </w:rPr>
        <w:footnoteRef/>
      </w:r>
      <w:r>
        <w:tab/>
        <w:t>idem, p. 104.</w:t>
      </w:r>
    </w:p>
  </w:footnote>
  <w:footnote w:id="71">
    <w:p w:rsidR="009E79EC" w:rsidRDefault="009E79EC" w:rsidP="00D55DFE">
      <w:pPr>
        <w:pStyle w:val="FootnoteText"/>
      </w:pPr>
      <w:r>
        <w:rPr>
          <w:rStyle w:val="FootnoteReference"/>
        </w:rPr>
        <w:footnoteRef/>
      </w:r>
      <w:r>
        <w:tab/>
        <w:t>idem, p. 59.</w:t>
      </w:r>
    </w:p>
  </w:footnote>
  <w:footnote w:id="72">
    <w:p w:rsidR="009E79EC" w:rsidRDefault="009E79EC" w:rsidP="00D55DFE">
      <w:pPr>
        <w:pStyle w:val="FootnoteText"/>
      </w:pPr>
      <w:r>
        <w:rPr>
          <w:rStyle w:val="FootnoteReference"/>
        </w:rPr>
        <w:footnoteRef/>
      </w:r>
      <w:r>
        <w:tab/>
        <w:t xml:space="preserve">Shoghi Effendi, </w:t>
      </w:r>
      <w:r>
        <w:rPr>
          <w:i/>
        </w:rPr>
        <w:t>God Passes By</w:t>
      </w:r>
      <w:r>
        <w:t>, pp. 5–7.</w:t>
      </w:r>
    </w:p>
  </w:footnote>
  <w:footnote w:id="73">
    <w:p w:rsidR="009E79EC" w:rsidRPr="00D97BC7" w:rsidRDefault="009E79EC" w:rsidP="00D55DFE">
      <w:pPr>
        <w:pStyle w:val="FootnoteText"/>
        <w:rPr>
          <w:lang w:val="en-US"/>
        </w:rPr>
      </w:pPr>
      <w:r>
        <w:rPr>
          <w:rStyle w:val="FootnoteReference"/>
        </w:rPr>
        <w:footnoteRef/>
      </w:r>
      <w:r>
        <w:tab/>
        <w:t>Corresponding with the evening of 22 May CE</w:t>
      </w:r>
      <w:r w:rsidRPr="003D29AA">
        <w:t xml:space="preserve"> 1</w:t>
      </w:r>
      <w:r>
        <w:t>844.</w:t>
      </w:r>
    </w:p>
  </w:footnote>
  <w:footnote w:id="74">
    <w:p w:rsidR="009E79EC" w:rsidRPr="004B1AEF" w:rsidRDefault="009E79EC" w:rsidP="004B1AEF">
      <w:pPr>
        <w:pStyle w:val="FootnoteText"/>
        <w:rPr>
          <w:lang w:val="en-US"/>
        </w:rPr>
      </w:pPr>
      <w:r>
        <w:rPr>
          <w:rStyle w:val="FootnoteReference"/>
        </w:rPr>
        <w:footnoteRef/>
      </w:r>
      <w:r>
        <w:tab/>
        <w:t>T</w:t>
      </w:r>
      <w:r w:rsidRPr="004B1AEF">
        <w:t xml:space="preserve">he night of 22–23 May </w:t>
      </w:r>
      <w:r>
        <w:t xml:space="preserve">CE </w:t>
      </w:r>
      <w:r w:rsidRPr="004B1AEF">
        <w:t>1844, the Declaration of the Báb</w:t>
      </w:r>
      <w:r>
        <w:t>.</w:t>
      </w:r>
    </w:p>
  </w:footnote>
  <w:footnote w:id="75">
    <w:p w:rsidR="009E79EC" w:rsidRDefault="009E79EC" w:rsidP="00D55DFE">
      <w:pPr>
        <w:pStyle w:val="FootnoteText"/>
      </w:pPr>
      <w:r>
        <w:rPr>
          <w:rStyle w:val="FootnoteReference"/>
        </w:rPr>
        <w:footnoteRef/>
      </w:r>
      <w:r>
        <w:tab/>
        <w:t>Nabíl-i-A‘</w:t>
      </w:r>
      <w:r w:rsidRPr="00F437E8">
        <w:t>ẓ</w:t>
      </w:r>
      <w:r>
        <w:t xml:space="preserve">am, </w:t>
      </w:r>
      <w:r>
        <w:rPr>
          <w:i/>
        </w:rPr>
        <w:t>The Dawn Breakers</w:t>
      </w:r>
      <w:r>
        <w:t>, pp. 52–65.</w:t>
      </w:r>
    </w:p>
  </w:footnote>
  <w:footnote w:id="76">
    <w:p w:rsidR="009E79EC" w:rsidRDefault="009E79EC" w:rsidP="00D55DFE">
      <w:pPr>
        <w:pStyle w:val="FootnoteText"/>
      </w:pPr>
      <w:r>
        <w:rPr>
          <w:rStyle w:val="FootnoteReference"/>
        </w:rPr>
        <w:footnoteRef/>
      </w:r>
      <w:r>
        <w:tab/>
        <w:t xml:space="preserve">Shoghi Effendi, </w:t>
      </w:r>
      <w:r>
        <w:rPr>
          <w:i/>
        </w:rPr>
        <w:t>The World Order of Bahá’u’lláh</w:t>
      </w:r>
      <w:r>
        <w:t>, pp. 123–8.</w:t>
      </w:r>
    </w:p>
  </w:footnote>
  <w:footnote w:id="77">
    <w:p w:rsidR="009E79EC" w:rsidRPr="00F437E8" w:rsidRDefault="009E79EC" w:rsidP="00D55DFE">
      <w:pPr>
        <w:pStyle w:val="FootnoteText"/>
        <w:rPr>
          <w:lang w:val="en-US"/>
        </w:rPr>
      </w:pPr>
      <w:r>
        <w:rPr>
          <w:rStyle w:val="FootnoteReference"/>
        </w:rPr>
        <w:footnoteRef/>
      </w:r>
      <w:r>
        <w:tab/>
        <w:t>Words addressed by the Báb to the remaining Letters of the Living after the departure of Mullá ‘Alí.</w:t>
      </w:r>
    </w:p>
  </w:footnote>
  <w:footnote w:id="78">
    <w:p w:rsidR="009E79EC" w:rsidRPr="004525A1" w:rsidRDefault="009E79EC" w:rsidP="00D55DFE">
      <w:pPr>
        <w:pStyle w:val="FootnoteText"/>
        <w:rPr>
          <w:lang w:val="en-US"/>
        </w:rPr>
      </w:pPr>
      <w:r>
        <w:rPr>
          <w:rStyle w:val="FootnoteReference"/>
        </w:rPr>
        <w:footnoteRef/>
      </w:r>
      <w:r>
        <w:tab/>
        <w:t>The Qur’án.</w:t>
      </w:r>
    </w:p>
  </w:footnote>
  <w:footnote w:id="79">
    <w:p w:rsidR="009E79EC" w:rsidRPr="004525A1" w:rsidRDefault="009E79EC" w:rsidP="00D55DFE">
      <w:pPr>
        <w:pStyle w:val="FootnoteText"/>
        <w:rPr>
          <w:lang w:val="en-US"/>
        </w:rPr>
      </w:pPr>
      <w:r>
        <w:rPr>
          <w:rStyle w:val="FootnoteReference"/>
        </w:rPr>
        <w:footnoteRef/>
      </w:r>
      <w:r>
        <w:tab/>
        <w:t>ibid.</w:t>
      </w:r>
    </w:p>
  </w:footnote>
  <w:footnote w:id="80">
    <w:p w:rsidR="009E79EC" w:rsidRPr="004525A1" w:rsidRDefault="009E79EC" w:rsidP="00D55DFE">
      <w:pPr>
        <w:pStyle w:val="FootnoteText"/>
        <w:rPr>
          <w:lang w:val="en-US"/>
        </w:rPr>
      </w:pPr>
      <w:r>
        <w:rPr>
          <w:rStyle w:val="FootnoteReference"/>
        </w:rPr>
        <w:footnoteRef/>
      </w:r>
      <w:r>
        <w:tab/>
        <w:t>The Qur’án.</w:t>
      </w:r>
    </w:p>
  </w:footnote>
  <w:footnote w:id="81">
    <w:p w:rsidR="009E79EC" w:rsidRDefault="009E79EC" w:rsidP="00D55DFE">
      <w:pPr>
        <w:pStyle w:val="FootnoteText"/>
      </w:pPr>
      <w:r>
        <w:rPr>
          <w:rStyle w:val="FootnoteReference"/>
        </w:rPr>
        <w:footnoteRef/>
      </w:r>
      <w:r>
        <w:tab/>
        <w:t xml:space="preserve">The Báb, quoted in </w:t>
      </w:r>
      <w:r>
        <w:rPr>
          <w:i/>
        </w:rPr>
        <w:t>The Dawn Breakers</w:t>
      </w:r>
      <w:r>
        <w:t>, pp. 92–4.</w:t>
      </w:r>
    </w:p>
  </w:footnote>
  <w:footnote w:id="82">
    <w:p w:rsidR="009E79EC" w:rsidRDefault="009E79EC" w:rsidP="00D55DFE">
      <w:pPr>
        <w:pStyle w:val="FootnoteText"/>
      </w:pPr>
      <w:r>
        <w:rPr>
          <w:rStyle w:val="FootnoteReference"/>
        </w:rPr>
        <w:footnoteRef/>
      </w:r>
      <w:r>
        <w:tab/>
        <w:t xml:space="preserve">‘Abdu’l-Bahá, </w:t>
      </w:r>
      <w:r w:rsidRPr="007C5A7B">
        <w:rPr>
          <w:i/>
          <w:iCs/>
        </w:rPr>
        <w:t>Selections from the Writings of ‘Abdu’l-Bahá</w:t>
      </w:r>
      <w:r>
        <w:t>, p. 18.</w:t>
      </w:r>
    </w:p>
  </w:footnote>
  <w:footnote w:id="83">
    <w:p w:rsidR="009E79EC" w:rsidRDefault="009E79EC" w:rsidP="00D55DFE">
      <w:pPr>
        <w:pStyle w:val="FootnoteText"/>
      </w:pPr>
      <w:r>
        <w:rPr>
          <w:rStyle w:val="FootnoteReference"/>
        </w:rPr>
        <w:footnoteRef/>
      </w:r>
      <w:r>
        <w:tab/>
        <w:t xml:space="preserve">Bahá’u’lláh, </w:t>
      </w:r>
      <w:r>
        <w:rPr>
          <w:i/>
        </w:rPr>
        <w:t>Prayers and Meditations</w:t>
      </w:r>
      <w:r>
        <w:t>, no. XV, pp. 17–18.</w:t>
      </w:r>
    </w:p>
  </w:footnote>
  <w:footnote w:id="84">
    <w:p w:rsidR="009E79EC" w:rsidRDefault="009E79EC" w:rsidP="00D55DFE">
      <w:pPr>
        <w:pStyle w:val="FootnoteText"/>
      </w:pPr>
      <w:r>
        <w:rPr>
          <w:rStyle w:val="FootnoteReference"/>
        </w:rPr>
        <w:footnoteRef/>
      </w:r>
      <w:r>
        <w:tab/>
        <w:t xml:space="preserve">Bahá’u’lláh, </w:t>
      </w:r>
      <w:r w:rsidRPr="007C5A7B">
        <w:rPr>
          <w:i/>
          <w:iCs/>
        </w:rPr>
        <w:t>The Kitáb-i-Aqdas</w:t>
      </w:r>
      <w:r>
        <w:t xml:space="preserve">, pp. 39–40; and </w:t>
      </w:r>
      <w:r w:rsidRPr="007C5A7B">
        <w:rPr>
          <w:i/>
          <w:iCs/>
        </w:rPr>
        <w:t>Gleanings from the Writings of Bahá’u’lláh</w:t>
      </w:r>
      <w:r>
        <w:t>, no. LXXII, pp. 139–140.</w:t>
      </w:r>
    </w:p>
  </w:footnote>
  <w:footnote w:id="85">
    <w:p w:rsidR="009E79EC" w:rsidRPr="00646A26" w:rsidRDefault="009E79EC" w:rsidP="00D55DFE">
      <w:pPr>
        <w:pStyle w:val="FootnoteText"/>
        <w:rPr>
          <w:lang w:val="en-US"/>
        </w:rPr>
      </w:pPr>
      <w:r>
        <w:rPr>
          <w:rStyle w:val="FootnoteReference"/>
        </w:rPr>
        <w:footnoteRef/>
      </w:r>
      <w:r>
        <w:tab/>
        <w:t>The Afnán (twigs) are designated by Bahá’u’lláh to be the Báb’s kinsmen descended from His three maternal uncles and His wife’s two brothers.  The A</w:t>
      </w:r>
      <w:r w:rsidRPr="00646A26">
        <w:rPr>
          <w:u w:val="single"/>
        </w:rPr>
        <w:t>gh</w:t>
      </w:r>
      <w:r>
        <w:t xml:space="preserve">ṣán (branches) are the sons and male descendants of Bahá’u’lláh.  Adib Taherzadeh, </w:t>
      </w:r>
      <w:r>
        <w:rPr>
          <w:i/>
        </w:rPr>
        <w:t>The Revelation of Bahá’u’lláh</w:t>
      </w:r>
      <w:r>
        <w:t>, Vol. I, footnote p. 134.</w:t>
      </w:r>
    </w:p>
  </w:footnote>
  <w:footnote w:id="86">
    <w:p w:rsidR="009E79EC" w:rsidRDefault="009E79EC" w:rsidP="00D55DFE">
      <w:pPr>
        <w:pStyle w:val="FootnoteText"/>
      </w:pPr>
      <w:r>
        <w:rPr>
          <w:rStyle w:val="FootnoteReference"/>
        </w:rPr>
        <w:footnoteRef/>
      </w:r>
      <w:r>
        <w:tab/>
        <w:t xml:space="preserve">Bahá’u’lláh, </w:t>
      </w:r>
      <w:r>
        <w:rPr>
          <w:i/>
        </w:rPr>
        <w:t>Tablets of Bahá’u’lláh</w:t>
      </w:r>
      <w:r>
        <w:t>, pp. 219–23.</w:t>
      </w:r>
    </w:p>
  </w:footnote>
  <w:footnote w:id="87">
    <w:p w:rsidR="009E79EC" w:rsidRDefault="009E79EC" w:rsidP="00D55DFE">
      <w:pPr>
        <w:pStyle w:val="FootnoteText"/>
      </w:pPr>
      <w:r>
        <w:rPr>
          <w:rStyle w:val="FootnoteReference"/>
        </w:rPr>
        <w:footnoteRef/>
      </w:r>
      <w:r>
        <w:tab/>
        <w:t xml:space="preserve">‘Abdu’l-Bahá, </w:t>
      </w:r>
      <w:r w:rsidRPr="007C5A7B">
        <w:rPr>
          <w:i/>
          <w:iCs/>
        </w:rPr>
        <w:t>Selections from the Writings of ‘Abdu’l-Bahá</w:t>
      </w:r>
      <w:r>
        <w:t>, pp. 17–18.</w:t>
      </w:r>
    </w:p>
  </w:footnote>
  <w:footnote w:id="88">
    <w:p w:rsidR="009E79EC" w:rsidRDefault="009E79EC" w:rsidP="00D55DFE">
      <w:pPr>
        <w:pStyle w:val="FootnoteText"/>
      </w:pPr>
      <w:r>
        <w:rPr>
          <w:rStyle w:val="FootnoteReference"/>
        </w:rPr>
        <w:footnoteRef/>
      </w:r>
      <w:r>
        <w:tab/>
        <w:t xml:space="preserve">‘Abdu’l-Bahá, </w:t>
      </w:r>
      <w:r>
        <w:rPr>
          <w:i/>
        </w:rPr>
        <w:t>Paris Talks</w:t>
      </w:r>
      <w:r>
        <w:t>, pp. 75–9.</w:t>
      </w:r>
    </w:p>
  </w:footnote>
  <w:footnote w:id="89">
    <w:p w:rsidR="009E79EC" w:rsidRDefault="009E79EC" w:rsidP="00D55DFE">
      <w:pPr>
        <w:pStyle w:val="FootnoteText"/>
      </w:pPr>
      <w:r>
        <w:rPr>
          <w:rStyle w:val="FootnoteReference"/>
        </w:rPr>
        <w:footnoteRef/>
      </w:r>
      <w:r>
        <w:tab/>
        <w:t xml:space="preserve">‘Abdu’l-Bahá, </w:t>
      </w:r>
      <w:r>
        <w:rPr>
          <w:i/>
        </w:rPr>
        <w:t>Some Answered Questions</w:t>
      </w:r>
      <w:r>
        <w:t>, p. 34.</w:t>
      </w:r>
    </w:p>
  </w:footnote>
  <w:footnote w:id="90">
    <w:p w:rsidR="009E79EC" w:rsidRDefault="009E79EC" w:rsidP="00D55DFE">
      <w:pPr>
        <w:pStyle w:val="FootnoteText"/>
      </w:pPr>
      <w:r>
        <w:rPr>
          <w:rStyle w:val="FootnoteReference"/>
        </w:rPr>
        <w:footnoteRef/>
      </w:r>
      <w:r>
        <w:tab/>
        <w:t>idem, p. 35.</w:t>
      </w:r>
    </w:p>
  </w:footnote>
  <w:footnote w:id="91">
    <w:p w:rsidR="009E79EC" w:rsidRDefault="009E79EC" w:rsidP="00D55DFE">
      <w:pPr>
        <w:pStyle w:val="FootnoteText"/>
      </w:pPr>
      <w:r>
        <w:rPr>
          <w:rStyle w:val="FootnoteReference"/>
        </w:rPr>
        <w:footnoteRef/>
      </w:r>
      <w:r>
        <w:tab/>
        <w:t>ibid.</w:t>
      </w:r>
    </w:p>
  </w:footnote>
  <w:footnote w:id="92">
    <w:p w:rsidR="009E79EC" w:rsidRPr="00CE60F7" w:rsidRDefault="009E79EC" w:rsidP="00D55DFE">
      <w:pPr>
        <w:pStyle w:val="FootnoteText"/>
        <w:rPr>
          <w:lang w:val="en-US"/>
        </w:rPr>
      </w:pPr>
      <w:r>
        <w:rPr>
          <w:rStyle w:val="FootnoteReference"/>
        </w:rPr>
        <w:footnoteRef/>
      </w:r>
      <w:r>
        <w:tab/>
        <w:t>CE</w:t>
      </w:r>
      <w:r w:rsidRPr="00CE60F7">
        <w:t xml:space="preserve"> </w:t>
      </w:r>
      <w:r>
        <w:t>1852.</w:t>
      </w:r>
    </w:p>
  </w:footnote>
  <w:footnote w:id="93">
    <w:p w:rsidR="009E79EC" w:rsidRDefault="009E79EC" w:rsidP="00D55DFE">
      <w:pPr>
        <w:pStyle w:val="FootnoteText"/>
      </w:pPr>
      <w:r>
        <w:rPr>
          <w:rStyle w:val="FootnoteReference"/>
        </w:rPr>
        <w:footnoteRef/>
      </w:r>
      <w:r>
        <w:tab/>
        <w:t xml:space="preserve">Nabíl-i-A‘ẓam, </w:t>
      </w:r>
      <w:r>
        <w:rPr>
          <w:i/>
        </w:rPr>
        <w:t>The Dawn Breakers</w:t>
      </w:r>
      <w:r>
        <w:t>, p. 595.</w:t>
      </w:r>
    </w:p>
  </w:footnote>
  <w:footnote w:id="94">
    <w:p w:rsidR="009E79EC" w:rsidRPr="007545A2" w:rsidRDefault="009E79EC" w:rsidP="007C5A7B">
      <w:pPr>
        <w:pStyle w:val="FootnoteText"/>
        <w:rPr>
          <w:lang w:val="en-US"/>
        </w:rPr>
      </w:pPr>
      <w:r>
        <w:rPr>
          <w:rStyle w:val="FootnoteReference"/>
        </w:rPr>
        <w:footnoteRef/>
      </w:r>
      <w:r>
        <w:tab/>
        <w:t>The f</w:t>
      </w:r>
      <w:r w:rsidRPr="008F03E5">
        <w:t xml:space="preserve">ormer small village </w:t>
      </w:r>
      <w:r w:rsidRPr="007D2E0B">
        <w:t>(35.773149, 51.432725)</w:t>
      </w:r>
      <w:r>
        <w:t xml:space="preserve"> is now </w:t>
      </w:r>
      <w:r w:rsidRPr="008F03E5">
        <w:t xml:space="preserve">a quarter </w:t>
      </w:r>
      <w:r>
        <w:t xml:space="preserve">(Sector 3, </w:t>
      </w:r>
      <w:r w:rsidRPr="008F03E5">
        <w:t>8 km north of the city centre)</w:t>
      </w:r>
      <w:r>
        <w:t xml:space="preserve"> </w:t>
      </w:r>
      <w:r w:rsidRPr="008F03E5">
        <w:t xml:space="preserve">in the </w:t>
      </w:r>
      <w:r w:rsidRPr="008F03E5">
        <w:rPr>
          <w:u w:val="single"/>
        </w:rPr>
        <w:t>Sh</w:t>
      </w:r>
      <w:r w:rsidRPr="008F03E5">
        <w:t xml:space="preserve">imírán division of </w:t>
      </w:r>
      <w:r w:rsidRPr="007545A2">
        <w:t>Ṭ</w:t>
      </w:r>
      <w:r>
        <w:t>i</w:t>
      </w:r>
      <w:r w:rsidRPr="008F03E5">
        <w:t>hr</w:t>
      </w:r>
      <w:r w:rsidRPr="007545A2">
        <w:t>á</w:t>
      </w:r>
      <w:r w:rsidRPr="008F03E5">
        <w:t>n</w:t>
      </w:r>
      <w:r>
        <w:t>.</w:t>
      </w:r>
    </w:p>
  </w:footnote>
  <w:footnote w:id="95">
    <w:p w:rsidR="009E79EC" w:rsidRPr="00CE60F7" w:rsidRDefault="009E79EC" w:rsidP="00D55DFE">
      <w:pPr>
        <w:pStyle w:val="FootnoteText"/>
        <w:rPr>
          <w:lang w:val="en-US"/>
        </w:rPr>
      </w:pPr>
      <w:r>
        <w:rPr>
          <w:rStyle w:val="FootnoteReference"/>
        </w:rPr>
        <w:footnoteRef/>
      </w:r>
      <w:r>
        <w:tab/>
      </w:r>
      <w:r w:rsidRPr="00921F54">
        <w:t>The Imám Ḥ</w:t>
      </w:r>
      <w:r w:rsidRPr="00921F54">
        <w:rPr>
          <w:lang w:val="en-GB"/>
        </w:rPr>
        <w:t>usayn</w:t>
      </w:r>
      <w:r>
        <w:rPr>
          <w:lang w:val="en-GB"/>
        </w:rPr>
        <w:t>.</w:t>
      </w:r>
    </w:p>
  </w:footnote>
  <w:footnote w:id="96">
    <w:p w:rsidR="009E79EC" w:rsidRDefault="009E79EC" w:rsidP="00D55DFE">
      <w:pPr>
        <w:pStyle w:val="FootnoteText"/>
      </w:pPr>
      <w:r>
        <w:rPr>
          <w:rStyle w:val="FootnoteReference"/>
        </w:rPr>
        <w:footnoteRef/>
      </w:r>
      <w:r>
        <w:tab/>
        <w:t xml:space="preserve">Nabíl-i-A‘ẓam, </w:t>
      </w:r>
      <w:r>
        <w:rPr>
          <w:i/>
        </w:rPr>
        <w:t>The Dawn Breakers</w:t>
      </w:r>
      <w:r>
        <w:t>, pp. 599–609.</w:t>
      </w:r>
    </w:p>
  </w:footnote>
  <w:footnote w:id="97">
    <w:p w:rsidR="009E79EC" w:rsidRDefault="009E79EC" w:rsidP="00D55DFE">
      <w:pPr>
        <w:pStyle w:val="FootnoteText"/>
      </w:pPr>
      <w:r>
        <w:rPr>
          <w:rStyle w:val="FootnoteReference"/>
        </w:rPr>
        <w:footnoteRef/>
      </w:r>
      <w:r>
        <w:tab/>
        <w:t xml:space="preserve">Nabíl-i-A‘ẓam, </w:t>
      </w:r>
      <w:r>
        <w:rPr>
          <w:i/>
        </w:rPr>
        <w:t>The Dawn Breakers</w:t>
      </w:r>
      <w:r>
        <w:t>, p. 616.</w:t>
      </w:r>
    </w:p>
  </w:footnote>
  <w:footnote w:id="98">
    <w:p w:rsidR="009E79EC" w:rsidRDefault="009E79EC" w:rsidP="00D55DFE">
      <w:pPr>
        <w:pStyle w:val="FootnoteText"/>
      </w:pPr>
      <w:r>
        <w:rPr>
          <w:rStyle w:val="FootnoteReference"/>
        </w:rPr>
        <w:footnoteRef/>
      </w:r>
      <w:r>
        <w:tab/>
        <w:t xml:space="preserve">Nabíl-i-A‘ẓam, </w:t>
      </w:r>
      <w:r>
        <w:rPr>
          <w:i/>
        </w:rPr>
        <w:t>The Dawn Breakers</w:t>
      </w:r>
      <w:r>
        <w:t>, pp. 631–7.</w:t>
      </w:r>
    </w:p>
  </w:footnote>
  <w:footnote w:id="99">
    <w:p w:rsidR="009E79EC" w:rsidRPr="00CE60F7" w:rsidRDefault="009E79EC" w:rsidP="007C5A7B">
      <w:pPr>
        <w:pStyle w:val="FootnoteText"/>
        <w:rPr>
          <w:lang w:val="en-US"/>
        </w:rPr>
      </w:pPr>
      <w:r>
        <w:rPr>
          <w:rStyle w:val="FootnoteReference"/>
        </w:rPr>
        <w:footnoteRef/>
      </w:r>
      <w:r>
        <w:tab/>
        <w:t>12 January CE 1853.</w:t>
      </w:r>
    </w:p>
  </w:footnote>
  <w:footnote w:id="100">
    <w:p w:rsidR="009E79EC" w:rsidRDefault="009E79EC" w:rsidP="00D55DFE">
      <w:pPr>
        <w:pStyle w:val="FootnoteText"/>
      </w:pPr>
      <w:r>
        <w:rPr>
          <w:rStyle w:val="FootnoteReference"/>
        </w:rPr>
        <w:footnoteRef/>
      </w:r>
      <w:r>
        <w:tab/>
        <w:t xml:space="preserve">Nabíl-i-A‘ẓam, </w:t>
      </w:r>
      <w:r>
        <w:rPr>
          <w:i/>
        </w:rPr>
        <w:t>The Dawn Breakers</w:t>
      </w:r>
      <w:r>
        <w:t>, pp. 646–50.</w:t>
      </w:r>
    </w:p>
  </w:footnote>
  <w:footnote w:id="101">
    <w:p w:rsidR="009E79EC" w:rsidRDefault="009E79EC" w:rsidP="00D55DFE">
      <w:pPr>
        <w:pStyle w:val="FootnoteText"/>
      </w:pPr>
      <w:r>
        <w:rPr>
          <w:rStyle w:val="FootnoteReference"/>
        </w:rPr>
        <w:footnoteRef/>
      </w:r>
      <w:r>
        <w:tab/>
        <w:t xml:space="preserve">Shoghi Effendi, </w:t>
      </w:r>
      <w:r>
        <w:rPr>
          <w:i/>
        </w:rPr>
        <w:t>God Passes By</w:t>
      </w:r>
      <w:r>
        <w:t>, pp. 221–3.</w:t>
      </w:r>
    </w:p>
  </w:footnote>
  <w:footnote w:id="102">
    <w:p w:rsidR="009E79EC" w:rsidRDefault="009E79EC" w:rsidP="00D55DFE">
      <w:pPr>
        <w:pStyle w:val="FootnoteText"/>
      </w:pPr>
      <w:r>
        <w:rPr>
          <w:rStyle w:val="FootnoteReference"/>
        </w:rPr>
        <w:footnoteRef/>
      </w:r>
      <w:r>
        <w:tab/>
        <w:t xml:space="preserve">Nabíl-i-A‘ẓam, quoted in </w:t>
      </w:r>
      <w:r>
        <w:rPr>
          <w:i/>
        </w:rPr>
        <w:t>The Revelation of Bahá’u’lláh</w:t>
      </w:r>
      <w:r>
        <w:t>, Vol. 4, p. 414–7.</w:t>
      </w:r>
    </w:p>
  </w:footnote>
  <w:footnote w:id="103">
    <w:p w:rsidR="009E79EC" w:rsidRDefault="009E79EC" w:rsidP="007C5A7B">
      <w:pPr>
        <w:pStyle w:val="FootnoteText"/>
      </w:pPr>
      <w:r>
        <w:rPr>
          <w:rStyle w:val="FootnoteReference"/>
        </w:rPr>
        <w:footnoteRef/>
      </w:r>
      <w:r>
        <w:tab/>
        <w:t xml:space="preserve">Bahá’u’lláh, </w:t>
      </w:r>
      <w:r>
        <w:rPr>
          <w:i/>
        </w:rPr>
        <w:t>Prayers and Meditations</w:t>
      </w:r>
      <w:r>
        <w:t>, no. CLXXX, pp. 310–3.</w:t>
      </w:r>
    </w:p>
  </w:footnote>
  <w:footnote w:id="104">
    <w:p w:rsidR="009E79EC" w:rsidRDefault="009E79EC" w:rsidP="00D55DFE">
      <w:pPr>
        <w:pStyle w:val="FootnoteText"/>
      </w:pPr>
      <w:r>
        <w:rPr>
          <w:rStyle w:val="FootnoteReference"/>
        </w:rPr>
        <w:footnoteRef/>
      </w:r>
      <w:r>
        <w:tab/>
        <w:t xml:space="preserve">Sir Francis Younghusband, </w:t>
      </w:r>
      <w:r w:rsidRPr="003F41E6">
        <w:rPr>
          <w:i/>
          <w:iCs/>
        </w:rPr>
        <w:t>The Gleam</w:t>
      </w:r>
      <w:r>
        <w:t>, pp. 183–4.</w:t>
      </w:r>
    </w:p>
  </w:footnote>
  <w:footnote w:id="105">
    <w:p w:rsidR="009E79EC" w:rsidRDefault="009E79EC" w:rsidP="00D55DFE">
      <w:pPr>
        <w:pStyle w:val="FootnoteText"/>
      </w:pPr>
      <w:r>
        <w:rPr>
          <w:rStyle w:val="FootnoteReference"/>
        </w:rPr>
        <w:footnoteRef/>
      </w:r>
      <w:r>
        <w:tab/>
        <w:t xml:space="preserve">Bahá’u’lláh, </w:t>
      </w:r>
      <w:r>
        <w:rPr>
          <w:i/>
        </w:rPr>
        <w:t>Prayers and Meditations</w:t>
      </w:r>
      <w:r>
        <w:t>, no. XXXII, pp. 39–42.</w:t>
      </w:r>
    </w:p>
  </w:footnote>
  <w:footnote w:id="106">
    <w:p w:rsidR="009E79EC" w:rsidRDefault="009E79EC" w:rsidP="00D55DFE">
      <w:pPr>
        <w:pStyle w:val="FootnoteText"/>
      </w:pPr>
      <w:r>
        <w:rPr>
          <w:rStyle w:val="FootnoteReference"/>
        </w:rPr>
        <w:footnoteRef/>
      </w:r>
      <w:r>
        <w:tab/>
        <w:t xml:space="preserve">Bahá’u’lláh, </w:t>
      </w:r>
      <w:r w:rsidRPr="007C5A7B">
        <w:rPr>
          <w:i/>
          <w:iCs/>
        </w:rPr>
        <w:t>Gleanings from the Writings of Bahá’u’lláh</w:t>
      </w:r>
      <w:r>
        <w:t>, no. LXXVI, pp. 144–9.</w:t>
      </w:r>
    </w:p>
  </w:footnote>
  <w:footnote w:id="107">
    <w:p w:rsidR="009E79EC" w:rsidRDefault="009E79EC" w:rsidP="00D55DFE">
      <w:pPr>
        <w:pStyle w:val="FootnoteText"/>
      </w:pPr>
      <w:r>
        <w:rPr>
          <w:rStyle w:val="FootnoteReference"/>
        </w:rPr>
        <w:footnoteRef/>
      </w:r>
      <w:r>
        <w:tab/>
        <w:t xml:space="preserve">The Báb, </w:t>
      </w:r>
      <w:r w:rsidRPr="007C5A7B">
        <w:rPr>
          <w:i/>
          <w:iCs/>
        </w:rPr>
        <w:t>Selections from the Writings of the Báb</w:t>
      </w:r>
      <w:r>
        <w:t>, p. 183–6.</w:t>
      </w:r>
    </w:p>
  </w:footnote>
  <w:footnote w:id="108">
    <w:p w:rsidR="009E79EC" w:rsidRPr="00D55DFE" w:rsidRDefault="009E79EC" w:rsidP="00D55DFE">
      <w:pPr>
        <w:pStyle w:val="FootnoteText"/>
      </w:pPr>
      <w:r>
        <w:rPr>
          <w:rStyle w:val="FootnoteReference"/>
        </w:rPr>
        <w:footnoteRef/>
      </w:r>
      <w:r>
        <w:tab/>
      </w:r>
      <w:r w:rsidRPr="00D55DFE">
        <w:t xml:space="preserve">“It is one of the most splendid examples of courage ever vouchsafed to humanity to behold, and it constitutes, moreover, a superb testimony to the love which our hero bore his fellow men. </w:t>
      </w:r>
      <w:r>
        <w:t xml:space="preserve"> </w:t>
      </w:r>
      <w:r w:rsidRPr="00D55DFE">
        <w:t xml:space="preserve">He sacrificed himself for mankind: </w:t>
      </w:r>
      <w:r>
        <w:t xml:space="preserve"> </w:t>
      </w:r>
      <w:r w:rsidRPr="00D55DFE">
        <w:t>for its sake he surrendered both body and soul; for its sake he endured privation, humiliation, insult, torture, and martyrdom.</w:t>
      </w:r>
      <w:r>
        <w:t xml:space="preserve"> </w:t>
      </w:r>
      <w:r w:rsidRPr="00D55DFE">
        <w:t xml:space="preserve"> He sealed with his blood the covenant of universal brotherhood; and, like Jesus, He paid with His life the price of proclaiming the reign of concord, equity, and love for one’s neighbour.</w:t>
      </w:r>
      <w:r>
        <w:t>”</w:t>
      </w:r>
    </w:p>
    <w:p w:rsidR="009E79EC" w:rsidRPr="00D55DFE" w:rsidRDefault="009E79EC" w:rsidP="00D55DFE">
      <w:pPr>
        <w:pStyle w:val="FootnoteText"/>
        <w:rPr>
          <w:lang w:val="en-US"/>
        </w:rPr>
      </w:pPr>
      <w:r>
        <w:tab/>
        <w:t>“</w:t>
      </w:r>
      <w:r w:rsidRPr="00D55DFE">
        <w:t>A strange phenomenon, unparalleled in the annals of humanity</w:t>
      </w:r>
      <w:r>
        <w:t>, …</w:t>
      </w:r>
      <w:r w:rsidRPr="00D55DFE">
        <w:t>”</w:t>
      </w:r>
    </w:p>
  </w:footnote>
  <w:footnote w:id="109">
    <w:p w:rsidR="009E79EC" w:rsidRDefault="009E79EC" w:rsidP="00D55DFE">
      <w:pPr>
        <w:pStyle w:val="FootnoteText"/>
      </w:pPr>
      <w:r>
        <w:rPr>
          <w:rStyle w:val="FootnoteReference"/>
        </w:rPr>
        <w:footnoteRef/>
      </w:r>
      <w:r>
        <w:tab/>
        <w:t xml:space="preserve">Shoghi Effendi, </w:t>
      </w:r>
      <w:r>
        <w:rPr>
          <w:i/>
        </w:rPr>
        <w:t>God Passes By</w:t>
      </w:r>
      <w:r>
        <w:t>, pp. 52–5.</w:t>
      </w:r>
    </w:p>
  </w:footnote>
  <w:footnote w:id="110">
    <w:p w:rsidR="009E79EC" w:rsidRDefault="009E79EC" w:rsidP="00D55DFE">
      <w:pPr>
        <w:pStyle w:val="FootnoteText"/>
      </w:pPr>
      <w:r>
        <w:rPr>
          <w:rStyle w:val="FootnoteReference"/>
        </w:rPr>
        <w:footnoteRef/>
      </w:r>
      <w:r>
        <w:tab/>
        <w:t xml:space="preserve">Nabíl-i-A‘ẓam, </w:t>
      </w:r>
      <w:r>
        <w:rPr>
          <w:i/>
        </w:rPr>
        <w:t>The Dawn Breakers</w:t>
      </w:r>
      <w:r>
        <w:t>, pp. 507–22.</w:t>
      </w:r>
    </w:p>
  </w:footnote>
  <w:footnote w:id="111">
    <w:p w:rsidR="009E79EC" w:rsidRDefault="009E79EC" w:rsidP="00D55DFE">
      <w:pPr>
        <w:pStyle w:val="FootnoteText"/>
      </w:pPr>
      <w:r>
        <w:rPr>
          <w:rStyle w:val="FootnoteReference"/>
        </w:rPr>
        <w:footnoteRef/>
      </w:r>
      <w:r>
        <w:tab/>
        <w:t xml:space="preserve">Nabíl-i-A‘ẓam, </w:t>
      </w:r>
      <w:r>
        <w:rPr>
          <w:i/>
        </w:rPr>
        <w:t>The Dawn Breakers</w:t>
      </w:r>
      <w:r>
        <w:t>, pp. 525–6.</w:t>
      </w:r>
    </w:p>
  </w:footnote>
  <w:footnote w:id="112">
    <w:p w:rsidR="009E79EC" w:rsidRPr="00A765F8" w:rsidRDefault="009E79EC">
      <w:pPr>
        <w:pStyle w:val="FootnoteText"/>
        <w:rPr>
          <w:lang w:val="en-US"/>
        </w:rPr>
      </w:pPr>
      <w:r>
        <w:rPr>
          <w:rStyle w:val="FootnoteReference"/>
        </w:rPr>
        <w:footnoteRef/>
      </w:r>
      <w:r>
        <w:tab/>
        <w:t xml:space="preserve">The city </w:t>
      </w:r>
      <w:r w:rsidRPr="008F03E5">
        <w:t xml:space="preserve">al-Muḥammarah was renamed </w:t>
      </w:r>
      <w:r w:rsidRPr="008F03E5">
        <w:rPr>
          <w:u w:val="single"/>
        </w:rPr>
        <w:t>Kh</w:t>
      </w:r>
      <w:r w:rsidRPr="008F03E5">
        <w:t>urram</w:t>
      </w:r>
      <w:r w:rsidRPr="008F03E5">
        <w:rPr>
          <w:u w:val="single"/>
        </w:rPr>
        <w:t>sh</w:t>
      </w:r>
      <w:r w:rsidRPr="008F03E5">
        <w:t xml:space="preserve">ahr (30.427181, 48.187628; 43 km </w:t>
      </w:r>
      <w:r w:rsidRPr="0089020F">
        <w:t>ESE</w:t>
      </w:r>
      <w:r w:rsidRPr="008F03E5">
        <w:t xml:space="preserve"> al-Baṣrah) in the mid-1920s.</w:t>
      </w:r>
    </w:p>
  </w:footnote>
  <w:footnote w:id="113">
    <w:p w:rsidR="009E79EC" w:rsidRDefault="009E79EC" w:rsidP="00D55DFE">
      <w:pPr>
        <w:pStyle w:val="FootnoteText"/>
      </w:pPr>
      <w:r>
        <w:rPr>
          <w:rStyle w:val="FootnoteReference"/>
        </w:rPr>
        <w:footnoteRef/>
      </w:r>
      <w:r>
        <w:tab/>
        <w:t xml:space="preserve">Shoghi Effendi, </w:t>
      </w:r>
      <w:r>
        <w:rPr>
          <w:i/>
        </w:rPr>
        <w:t>God Passes By</w:t>
      </w:r>
      <w:r>
        <w:t>, pp. 84–5.</w:t>
      </w:r>
    </w:p>
  </w:footnote>
  <w:footnote w:id="114">
    <w:p w:rsidR="009E79EC" w:rsidRDefault="009E79EC" w:rsidP="00D55DFE">
      <w:pPr>
        <w:pStyle w:val="FootnoteText"/>
      </w:pPr>
      <w:r>
        <w:rPr>
          <w:rStyle w:val="FootnoteReference"/>
        </w:rPr>
        <w:footnoteRef/>
      </w:r>
      <w:r>
        <w:tab/>
        <w:t xml:space="preserve">Shoghi Effendi, </w:t>
      </w:r>
      <w:r>
        <w:rPr>
          <w:i/>
        </w:rPr>
        <w:t>God Passes By</w:t>
      </w:r>
      <w:r>
        <w:t>, pp. 273–6.</w:t>
      </w:r>
    </w:p>
  </w:footnote>
  <w:footnote w:id="115">
    <w:p w:rsidR="009E79EC" w:rsidRDefault="009E79EC" w:rsidP="00D55DFE">
      <w:pPr>
        <w:pStyle w:val="FootnoteText"/>
      </w:pPr>
      <w:r>
        <w:rPr>
          <w:rStyle w:val="FootnoteReference"/>
        </w:rPr>
        <w:footnoteRef/>
      </w:r>
      <w:r>
        <w:tab/>
        <w:t xml:space="preserve">‘Abdu’l-Bahá, quoted in </w:t>
      </w:r>
      <w:r>
        <w:rPr>
          <w:i/>
        </w:rPr>
        <w:t>God Passes By</w:t>
      </w:r>
      <w:r>
        <w:t>, p. 276.</w:t>
      </w:r>
    </w:p>
  </w:footnote>
  <w:footnote w:id="116">
    <w:p w:rsidR="009E79EC" w:rsidRDefault="009E79EC" w:rsidP="00D55DFE">
      <w:pPr>
        <w:pStyle w:val="FootnoteText"/>
      </w:pPr>
      <w:r>
        <w:rPr>
          <w:rStyle w:val="FootnoteReference"/>
        </w:rPr>
        <w:footnoteRef/>
      </w:r>
      <w:r>
        <w:tab/>
        <w:t xml:space="preserve">Bahá’u’lláh, </w:t>
      </w:r>
      <w:r w:rsidRPr="00663625">
        <w:rPr>
          <w:i/>
          <w:iCs/>
        </w:rPr>
        <w:t>Prayers and Meditations</w:t>
      </w:r>
      <w:r>
        <w:t>, pp. 310–3.</w:t>
      </w:r>
    </w:p>
  </w:footnote>
  <w:footnote w:id="117">
    <w:p w:rsidR="009E79EC" w:rsidRDefault="009E79EC" w:rsidP="00D55DFE">
      <w:pPr>
        <w:pStyle w:val="FootnoteText"/>
      </w:pPr>
      <w:r>
        <w:rPr>
          <w:rStyle w:val="FootnoteReference"/>
        </w:rPr>
        <w:footnoteRef/>
      </w:r>
      <w:r>
        <w:tab/>
        <w:t xml:space="preserve">‘Abdu’l-Bahá in </w:t>
      </w:r>
      <w:r w:rsidRPr="00663625">
        <w:rPr>
          <w:iCs/>
        </w:rPr>
        <w:t>Shoghi Effendi</w:t>
      </w:r>
      <w:r w:rsidRPr="00663625">
        <w:rPr>
          <w:i/>
        </w:rPr>
        <w:t>, The World Order of Bahá'u'lláh</w:t>
      </w:r>
      <w:r w:rsidRPr="00663625">
        <w:rPr>
          <w:iCs/>
        </w:rPr>
        <w:t>, p. 127</w:t>
      </w:r>
      <w:r>
        <w:rPr>
          <w:iCs/>
        </w:rPr>
        <w:t>.</w:t>
      </w:r>
    </w:p>
  </w:footnote>
  <w:footnote w:id="118">
    <w:p w:rsidR="009E79EC" w:rsidRDefault="009E79EC" w:rsidP="00D55DFE">
      <w:pPr>
        <w:pStyle w:val="FootnoteText"/>
      </w:pPr>
      <w:r>
        <w:rPr>
          <w:rStyle w:val="FootnoteReference"/>
        </w:rPr>
        <w:footnoteRef/>
      </w:r>
      <w:r>
        <w:tab/>
        <w:t xml:space="preserve">Bahá’u’lláh, </w:t>
      </w:r>
      <w:r>
        <w:rPr>
          <w:i/>
        </w:rPr>
        <w:t>Prayers and Meditations</w:t>
      </w:r>
      <w:r>
        <w:t>, no. LVI, pp. 84–5.</w:t>
      </w:r>
    </w:p>
  </w:footnote>
  <w:footnote w:id="119">
    <w:p w:rsidR="009E79EC" w:rsidRDefault="009E79EC" w:rsidP="00D55DFE">
      <w:pPr>
        <w:pStyle w:val="FootnoteText"/>
      </w:pPr>
      <w:r>
        <w:rPr>
          <w:rStyle w:val="FootnoteReference"/>
        </w:rPr>
        <w:footnoteRef/>
      </w:r>
      <w:r>
        <w:tab/>
        <w:t xml:space="preserve">Bahá’u’lláh, </w:t>
      </w:r>
      <w:r>
        <w:rPr>
          <w:i/>
        </w:rPr>
        <w:t>Tablets of Bahá’u’lláh</w:t>
      </w:r>
      <w:r>
        <w:t>, pp. 233–4.</w:t>
      </w:r>
    </w:p>
  </w:footnote>
  <w:footnote w:id="120">
    <w:p w:rsidR="009E79EC" w:rsidRDefault="009E79EC" w:rsidP="00D55DFE">
      <w:pPr>
        <w:pStyle w:val="FootnoteText"/>
      </w:pPr>
      <w:r>
        <w:rPr>
          <w:rStyle w:val="FootnoteReference"/>
        </w:rPr>
        <w:footnoteRef/>
      </w:r>
      <w:r>
        <w:tab/>
        <w:t xml:space="preserve">The Báb, </w:t>
      </w:r>
      <w:r w:rsidRPr="006554D2">
        <w:rPr>
          <w:i/>
          <w:iCs/>
        </w:rPr>
        <w:t>Selections from the Writings of the Báb</w:t>
      </w:r>
      <w:r>
        <w:t>, pp. 180–2.</w:t>
      </w:r>
    </w:p>
  </w:footnote>
  <w:footnote w:id="121">
    <w:p w:rsidR="009E79EC" w:rsidRDefault="009E79EC" w:rsidP="00D55DFE">
      <w:pPr>
        <w:pStyle w:val="FootnoteText"/>
      </w:pPr>
      <w:r>
        <w:rPr>
          <w:rStyle w:val="FootnoteReference"/>
        </w:rPr>
        <w:footnoteRef/>
      </w:r>
      <w:r>
        <w:tab/>
        <w:t xml:space="preserve">The Báb, </w:t>
      </w:r>
      <w:r w:rsidRPr="001862A9">
        <w:rPr>
          <w:i/>
          <w:iCs/>
        </w:rPr>
        <w:t>Selections from the Writings of the Báb</w:t>
      </w:r>
      <w:r>
        <w:t>, pp. 173–4.</w:t>
      </w:r>
    </w:p>
  </w:footnote>
  <w:footnote w:id="122">
    <w:p w:rsidR="009E79EC" w:rsidRDefault="009E79EC" w:rsidP="00D55DFE">
      <w:pPr>
        <w:pStyle w:val="FootnoteText"/>
      </w:pPr>
      <w:r>
        <w:rPr>
          <w:rStyle w:val="FootnoteReference"/>
        </w:rPr>
        <w:footnoteRef/>
      </w:r>
      <w:r>
        <w:tab/>
        <w:t xml:space="preserve">‘Abdu’l-Bahá, quoted in </w:t>
      </w:r>
      <w:r>
        <w:rPr>
          <w:i/>
        </w:rPr>
        <w:t>Star of the West</w:t>
      </w:r>
      <w:r>
        <w:t>, 19 January 1912, Vol. II, no. 17, p. 6.</w:t>
      </w:r>
    </w:p>
  </w:footnote>
  <w:footnote w:id="123">
    <w:p w:rsidR="009E79EC" w:rsidRDefault="009E79EC" w:rsidP="00D55DFE">
      <w:pPr>
        <w:pStyle w:val="FootnoteText"/>
      </w:pPr>
      <w:r>
        <w:rPr>
          <w:rStyle w:val="FootnoteReference"/>
        </w:rPr>
        <w:footnoteRef/>
      </w:r>
      <w:r>
        <w:tab/>
        <w:t xml:space="preserve">‘Abdu’l-Bahá, </w:t>
      </w:r>
      <w:r>
        <w:rPr>
          <w:i/>
        </w:rPr>
        <w:t>Some Answered Questions</w:t>
      </w:r>
      <w:r>
        <w:t>, pp. 25–6.</w:t>
      </w:r>
    </w:p>
  </w:footnote>
  <w:footnote w:id="124">
    <w:p w:rsidR="009E79EC" w:rsidRDefault="009E79EC" w:rsidP="00D55DFE">
      <w:pPr>
        <w:pStyle w:val="FootnoteText"/>
      </w:pPr>
      <w:r>
        <w:rPr>
          <w:rStyle w:val="FootnoteReference"/>
        </w:rPr>
        <w:footnoteRef/>
      </w:r>
      <w:r>
        <w:tab/>
        <w:t xml:space="preserve">Shoghi Effendi, </w:t>
      </w:r>
      <w:r w:rsidRPr="001862A9">
        <w:rPr>
          <w:i/>
          <w:iCs/>
        </w:rPr>
        <w:t>Guidance for Today and Tomorrow</w:t>
      </w:r>
      <w:r>
        <w:t>, pp. 4–5.</w:t>
      </w:r>
    </w:p>
  </w:footnote>
  <w:footnote w:id="125">
    <w:p w:rsidR="009E79EC" w:rsidRDefault="009E79EC" w:rsidP="00D55DFE">
      <w:pPr>
        <w:pStyle w:val="FootnoteText"/>
      </w:pPr>
      <w:r>
        <w:rPr>
          <w:rStyle w:val="FootnoteReference"/>
        </w:rPr>
        <w:footnoteRef/>
      </w:r>
      <w:r>
        <w:tab/>
        <w:t xml:space="preserve">Shoghi Effendi, </w:t>
      </w:r>
      <w:r w:rsidRPr="001862A9">
        <w:rPr>
          <w:i/>
          <w:iCs/>
        </w:rPr>
        <w:t>Guidance for Today and Tomorrow</w:t>
      </w:r>
      <w:r>
        <w:t>, pp. 30–4.</w:t>
      </w:r>
    </w:p>
  </w:footnote>
  <w:footnote w:id="126">
    <w:p w:rsidR="009E79EC" w:rsidRPr="001862A9" w:rsidRDefault="009E79EC">
      <w:pPr>
        <w:pStyle w:val="FootnoteText"/>
        <w:rPr>
          <w:lang w:val="en-US"/>
        </w:rPr>
      </w:pPr>
      <w:r>
        <w:rPr>
          <w:rStyle w:val="FootnoteReference"/>
        </w:rPr>
        <w:footnoteRef/>
      </w:r>
      <w:r>
        <w:tab/>
        <w:t xml:space="preserve">20 October </w:t>
      </w:r>
      <w:r>
        <w:rPr>
          <w:smallCaps/>
        </w:rPr>
        <w:t>CE</w:t>
      </w:r>
      <w:r>
        <w:t xml:space="preserve"> 1819.</w:t>
      </w:r>
    </w:p>
  </w:footnote>
  <w:footnote w:id="127">
    <w:p w:rsidR="009E79EC" w:rsidRPr="00CE5CE3" w:rsidRDefault="009E79EC">
      <w:pPr>
        <w:pStyle w:val="FootnoteText"/>
        <w:rPr>
          <w:lang w:val="en-US"/>
        </w:rPr>
      </w:pPr>
      <w:r>
        <w:rPr>
          <w:rStyle w:val="FootnoteReference"/>
        </w:rPr>
        <w:footnoteRef/>
      </w:r>
      <w:r>
        <w:tab/>
        <w:t>“In the Name of God, the Compassionate, the Merciful”.</w:t>
      </w:r>
    </w:p>
  </w:footnote>
  <w:footnote w:id="128">
    <w:p w:rsidR="009E79EC" w:rsidRPr="00635029" w:rsidRDefault="009E79EC" w:rsidP="00635029">
      <w:pPr>
        <w:pStyle w:val="FootnoteText"/>
        <w:rPr>
          <w:lang w:val="en-US"/>
        </w:rPr>
      </w:pPr>
      <w:r>
        <w:rPr>
          <w:rStyle w:val="FootnoteReference"/>
        </w:rPr>
        <w:footnoteRef/>
      </w:r>
      <w:r>
        <w:tab/>
        <w:t>“</w:t>
      </w:r>
      <w:r w:rsidRPr="008F03E5">
        <w:t>The Lord of the Age</w:t>
      </w:r>
      <w:r>
        <w:t>”</w:t>
      </w:r>
      <w:r w:rsidRPr="008F03E5">
        <w:t>.  A title of the Qá’im or twelfth Imám, the Promised One of Islamic tradition.</w:t>
      </w:r>
    </w:p>
  </w:footnote>
  <w:footnote w:id="129">
    <w:p w:rsidR="009E79EC" w:rsidRPr="00635029" w:rsidRDefault="009E79EC">
      <w:pPr>
        <w:pStyle w:val="FootnoteText"/>
        <w:rPr>
          <w:lang w:val="en-US"/>
        </w:rPr>
      </w:pPr>
      <w:r>
        <w:rPr>
          <w:rStyle w:val="FootnoteReference"/>
        </w:rPr>
        <w:footnoteRef/>
      </w:r>
      <w:r>
        <w:tab/>
      </w:r>
      <w:r>
        <w:rPr>
          <w:smallCaps/>
        </w:rPr>
        <w:t>CE</w:t>
      </w:r>
      <w:r>
        <w:t xml:space="preserve"> 1843.</w:t>
      </w:r>
    </w:p>
  </w:footnote>
  <w:footnote w:id="130">
    <w:p w:rsidR="009E79EC" w:rsidRDefault="009E79EC" w:rsidP="00D55DFE">
      <w:pPr>
        <w:pStyle w:val="FootnoteText"/>
      </w:pPr>
      <w:r>
        <w:rPr>
          <w:rStyle w:val="FootnoteReference"/>
        </w:rPr>
        <w:footnoteRef/>
      </w:r>
      <w:r>
        <w:tab/>
        <w:t>Nabíl-i-</w:t>
      </w:r>
      <w:r w:rsidRPr="006A433D">
        <w:rPr>
          <w:lang w:val="en-GB"/>
        </w:rPr>
        <w:t>A</w:t>
      </w:r>
      <w:r>
        <w:t>‘</w:t>
      </w:r>
      <w:r w:rsidRPr="006A433D">
        <w:rPr>
          <w:rFonts w:ascii="Times New Roman" w:hAnsi="Times New Roman"/>
          <w:sz w:val="20"/>
        </w:rPr>
        <w:t>ẓ</w:t>
      </w:r>
      <w:r w:rsidRPr="006A433D">
        <w:rPr>
          <w:lang w:val="en-GB"/>
        </w:rPr>
        <w:t>am</w:t>
      </w:r>
      <w:r>
        <w:t xml:space="preserve">, </w:t>
      </w:r>
      <w:r>
        <w:rPr>
          <w:i/>
        </w:rPr>
        <w:t>The Dawn Breakers</w:t>
      </w:r>
      <w:r>
        <w:t>, pp. 72–6.</w:t>
      </w:r>
    </w:p>
  </w:footnote>
  <w:footnote w:id="131">
    <w:p w:rsidR="009E79EC" w:rsidRDefault="009E79EC" w:rsidP="00D55DFE">
      <w:pPr>
        <w:pStyle w:val="FootnoteText"/>
      </w:pPr>
      <w:r>
        <w:rPr>
          <w:rStyle w:val="FootnoteReference"/>
        </w:rPr>
        <w:footnoteRef/>
      </w:r>
      <w:r>
        <w:tab/>
        <w:t xml:space="preserve">Bahá’u’lláh, </w:t>
      </w:r>
      <w:r w:rsidRPr="00A52527">
        <w:rPr>
          <w:i/>
          <w:iCs/>
        </w:rPr>
        <w:t>Gleanings from the Writings of Bahá’u’lláh</w:t>
      </w:r>
      <w:r>
        <w:t xml:space="preserve">, XVIII, p. 45; and </w:t>
      </w:r>
      <w:r w:rsidRPr="00A52527">
        <w:rPr>
          <w:i/>
          <w:iCs/>
        </w:rPr>
        <w:t>The Proclamation of Bahá’u’lláh</w:t>
      </w:r>
      <w:r>
        <w:t>, p. 98.</w:t>
      </w:r>
    </w:p>
  </w:footnote>
  <w:footnote w:id="132">
    <w:p w:rsidR="009E79EC" w:rsidRDefault="009E79EC" w:rsidP="00D55DFE">
      <w:pPr>
        <w:pStyle w:val="FootnoteText"/>
      </w:pPr>
      <w:r>
        <w:rPr>
          <w:rStyle w:val="FootnoteReference"/>
        </w:rPr>
        <w:footnoteRef/>
      </w:r>
      <w:r>
        <w:tab/>
        <w:t xml:space="preserve">Bahá’u’lláh, </w:t>
      </w:r>
      <w:r>
        <w:rPr>
          <w:i/>
        </w:rPr>
        <w:t>Prayers and Meditations</w:t>
      </w:r>
      <w:r>
        <w:t>, XCI, pp. 152–5.</w:t>
      </w:r>
    </w:p>
  </w:footnote>
  <w:footnote w:id="133">
    <w:p w:rsidR="009E79EC" w:rsidRDefault="009E79EC" w:rsidP="00D55DFE">
      <w:pPr>
        <w:pStyle w:val="FootnoteText"/>
      </w:pPr>
      <w:r>
        <w:rPr>
          <w:rStyle w:val="FootnoteReference"/>
        </w:rPr>
        <w:footnoteRef/>
      </w:r>
      <w:r>
        <w:tab/>
        <w:t xml:space="preserve">H. M. Balyuzi, </w:t>
      </w:r>
      <w:r w:rsidRPr="00A52527">
        <w:rPr>
          <w:i/>
          <w:iCs/>
        </w:rPr>
        <w:t>Bahá’u’lláh:  The King of Glory</w:t>
      </w:r>
      <w:r>
        <w:t>, pp. 9–11.</w:t>
      </w:r>
    </w:p>
  </w:footnote>
  <w:footnote w:id="134">
    <w:p w:rsidR="009E79EC" w:rsidRPr="00491A0C" w:rsidRDefault="009E79EC" w:rsidP="00491A0C">
      <w:pPr>
        <w:pStyle w:val="FootnoteText"/>
        <w:rPr>
          <w:lang w:val="en-US"/>
        </w:rPr>
      </w:pPr>
      <w:r>
        <w:rPr>
          <w:rStyle w:val="FootnoteReference"/>
        </w:rPr>
        <w:footnoteRef/>
      </w:r>
      <w:r>
        <w:tab/>
        <w:t>“Peace”.</w:t>
      </w:r>
    </w:p>
  </w:footnote>
  <w:footnote w:id="135">
    <w:p w:rsidR="009E79EC" w:rsidRPr="00491A0C" w:rsidRDefault="009E79EC" w:rsidP="00491A0C">
      <w:pPr>
        <w:pStyle w:val="FootnoteText"/>
        <w:rPr>
          <w:lang w:val="en-US"/>
        </w:rPr>
      </w:pPr>
      <w:r>
        <w:rPr>
          <w:rStyle w:val="FootnoteReference"/>
        </w:rPr>
        <w:footnoteRef/>
      </w:r>
      <w:r>
        <w:tab/>
        <w:t>“Upon thee”.</w:t>
      </w:r>
    </w:p>
  </w:footnote>
  <w:footnote w:id="136">
    <w:p w:rsidR="009E79EC" w:rsidRDefault="009E79EC" w:rsidP="00D55DFE">
      <w:pPr>
        <w:pStyle w:val="FootnoteText"/>
      </w:pPr>
      <w:r>
        <w:rPr>
          <w:rStyle w:val="FootnoteReference"/>
        </w:rPr>
        <w:footnoteRef/>
      </w:r>
      <w:r>
        <w:tab/>
        <w:t xml:space="preserve">H. M. Balyuzi, </w:t>
      </w:r>
      <w:r w:rsidRPr="006D7894">
        <w:rPr>
          <w:i/>
          <w:iCs/>
        </w:rPr>
        <w:t>Bahá’u’lláh:  The King of Glory</w:t>
      </w:r>
      <w:r>
        <w:t>, pp. 19–23.</w:t>
      </w:r>
    </w:p>
  </w:footnote>
  <w:footnote w:id="137">
    <w:p w:rsidR="009E79EC" w:rsidRDefault="009E79EC" w:rsidP="00D55DFE">
      <w:pPr>
        <w:pStyle w:val="FootnoteText"/>
      </w:pPr>
      <w:r>
        <w:rPr>
          <w:rStyle w:val="FootnoteReference"/>
        </w:rPr>
        <w:footnoteRef/>
      </w:r>
      <w:r>
        <w:tab/>
        <w:t xml:space="preserve">‘Abdu’l-Bahá, </w:t>
      </w:r>
      <w:r>
        <w:rPr>
          <w:i/>
        </w:rPr>
        <w:t>Promulgation of Universal Peace</w:t>
      </w:r>
      <w:r>
        <w:t xml:space="preserve">, pp. 25–29.  Revision of </w:t>
      </w:r>
      <w:r>
        <w:rPr>
          <w:i/>
        </w:rPr>
        <w:t>Bahá’í World Faith</w:t>
      </w:r>
      <w:r>
        <w:t>, pp. 220–4.</w:t>
      </w:r>
    </w:p>
  </w:footnote>
  <w:footnote w:id="138">
    <w:p w:rsidR="009E79EC" w:rsidRDefault="009E79EC" w:rsidP="00D55DFE">
      <w:pPr>
        <w:pStyle w:val="FootnoteText"/>
      </w:pPr>
      <w:r>
        <w:rPr>
          <w:rStyle w:val="FootnoteReference"/>
        </w:rPr>
        <w:footnoteRef/>
      </w:r>
      <w:r>
        <w:tab/>
        <w:t xml:space="preserve">‘Abdu’l-Bahá, </w:t>
      </w:r>
      <w:r>
        <w:rPr>
          <w:i/>
        </w:rPr>
        <w:t>‘Abdu’l-Bahá in London</w:t>
      </w:r>
      <w:r>
        <w:t>, p. 37.</w:t>
      </w:r>
    </w:p>
  </w:footnote>
  <w:footnote w:id="139">
    <w:p w:rsidR="009E79EC" w:rsidRDefault="009E79EC" w:rsidP="00D55DFE">
      <w:pPr>
        <w:pStyle w:val="FootnoteText"/>
      </w:pPr>
      <w:r>
        <w:rPr>
          <w:rStyle w:val="FootnoteReference"/>
        </w:rPr>
        <w:footnoteRef/>
      </w:r>
      <w:r>
        <w:tab/>
        <w:t>idem, pp. 38–9.</w:t>
      </w:r>
    </w:p>
  </w:footnote>
  <w:footnote w:id="140">
    <w:p w:rsidR="009E79EC" w:rsidRDefault="009E79EC" w:rsidP="00D55DFE">
      <w:pPr>
        <w:pStyle w:val="FootnoteText"/>
      </w:pPr>
      <w:r>
        <w:rPr>
          <w:rStyle w:val="FootnoteReference"/>
        </w:rPr>
        <w:footnoteRef/>
      </w:r>
      <w:r>
        <w:tab/>
        <w:t>Nabíl-i-</w:t>
      </w:r>
      <w:r w:rsidRPr="006A433D">
        <w:rPr>
          <w:lang w:val="en-GB"/>
        </w:rPr>
        <w:t>A</w:t>
      </w:r>
      <w:r>
        <w:t>‘</w:t>
      </w:r>
      <w:r w:rsidRPr="006A433D">
        <w:rPr>
          <w:rFonts w:ascii="Times New Roman" w:hAnsi="Times New Roman"/>
          <w:sz w:val="20"/>
        </w:rPr>
        <w:t>ẓ</w:t>
      </w:r>
      <w:r w:rsidRPr="006A433D">
        <w:rPr>
          <w:lang w:val="en-GB"/>
        </w:rPr>
        <w:t>am</w:t>
      </w:r>
      <w:r>
        <w:t xml:space="preserve">, </w:t>
      </w:r>
      <w:r>
        <w:rPr>
          <w:i/>
        </w:rPr>
        <w:t>The Dawn Breakers</w:t>
      </w:r>
      <w:r>
        <w:t>, pp. 118–20.</w:t>
      </w:r>
    </w:p>
  </w:footnote>
  <w:footnote w:id="141">
    <w:p w:rsidR="009E79EC" w:rsidRDefault="009E79EC" w:rsidP="00D55DFE">
      <w:pPr>
        <w:pStyle w:val="FootnoteText"/>
      </w:pPr>
      <w:r>
        <w:rPr>
          <w:rStyle w:val="FootnoteReference"/>
        </w:rPr>
        <w:footnoteRef/>
      </w:r>
      <w:r>
        <w:tab/>
        <w:t xml:space="preserve">‘Abdu’l-Bahá, quoted in </w:t>
      </w:r>
      <w:r>
        <w:rPr>
          <w:i/>
        </w:rPr>
        <w:t>Star of the West</w:t>
      </w:r>
      <w:r>
        <w:t>, 31 December 1921, Vol. XII, no. 16, p. 250.</w:t>
      </w:r>
    </w:p>
  </w:footnote>
  <w:footnote w:id="142">
    <w:p w:rsidR="009E79EC" w:rsidRDefault="009E79EC" w:rsidP="00D55DFE">
      <w:pPr>
        <w:pStyle w:val="FootnoteText"/>
      </w:pPr>
      <w:r>
        <w:rPr>
          <w:rStyle w:val="FootnoteReference"/>
        </w:rPr>
        <w:footnoteRef/>
      </w:r>
      <w:r>
        <w:tab/>
        <w:t xml:space="preserve">Bahá’u’lláh, quoted by Shoghi Effendi in </w:t>
      </w:r>
      <w:r>
        <w:rPr>
          <w:i/>
        </w:rPr>
        <w:t>The World Order of Bahá’u’lláh</w:t>
      </w:r>
      <w:r>
        <w:t>, p. 135.</w:t>
      </w:r>
    </w:p>
  </w:footnote>
  <w:footnote w:id="143">
    <w:p w:rsidR="009E79EC" w:rsidRDefault="009E79EC" w:rsidP="00D55DFE">
      <w:pPr>
        <w:pStyle w:val="FootnoteText"/>
      </w:pPr>
      <w:r>
        <w:rPr>
          <w:rStyle w:val="FootnoteReference"/>
        </w:rPr>
        <w:footnoteRef/>
      </w:r>
      <w:r>
        <w:tab/>
        <w:t>idem, pp. 135–6.</w:t>
      </w:r>
    </w:p>
  </w:footnote>
  <w:footnote w:id="144">
    <w:p w:rsidR="009E79EC" w:rsidRDefault="009E79EC" w:rsidP="00D55DFE">
      <w:pPr>
        <w:pStyle w:val="FootnoteText"/>
      </w:pPr>
      <w:r>
        <w:rPr>
          <w:rStyle w:val="FootnoteReference"/>
        </w:rPr>
        <w:footnoteRef/>
      </w:r>
      <w:r>
        <w:tab/>
        <w:t xml:space="preserve">Bahá’u’lláh quoted in </w:t>
      </w:r>
      <w:r>
        <w:rPr>
          <w:i/>
        </w:rPr>
        <w:t>Star of the West</w:t>
      </w:r>
      <w:r>
        <w:t>, 23 November 1913, vol. IV, no. 14, p. 239.</w:t>
      </w:r>
    </w:p>
  </w:footnote>
  <w:footnote w:id="145">
    <w:p w:rsidR="009E79EC" w:rsidRDefault="009E79EC" w:rsidP="00D55DFE">
      <w:pPr>
        <w:pStyle w:val="FootnoteText"/>
      </w:pPr>
      <w:r>
        <w:rPr>
          <w:rStyle w:val="FootnoteReference"/>
        </w:rPr>
        <w:footnoteRef/>
      </w:r>
      <w:r>
        <w:tab/>
        <w:t xml:space="preserve">Bahá’u’lláh, </w:t>
      </w:r>
      <w:r>
        <w:rPr>
          <w:i/>
        </w:rPr>
        <w:t>Tablets of Bahá’u’lláh</w:t>
      </w:r>
      <w:r>
        <w:t>, pp. 227-8.</w:t>
      </w:r>
    </w:p>
  </w:footnote>
  <w:footnote w:id="146">
    <w:p w:rsidR="009E79EC" w:rsidRDefault="009E79EC" w:rsidP="00D55DFE">
      <w:pPr>
        <w:pStyle w:val="FootnoteText"/>
      </w:pPr>
      <w:r>
        <w:rPr>
          <w:rStyle w:val="FootnoteReference"/>
        </w:rPr>
        <w:footnoteRef/>
      </w:r>
      <w:r>
        <w:tab/>
        <w:t xml:space="preserve">‘Abdu’l-Bahá, quoted by Shoghi Effendi in </w:t>
      </w:r>
      <w:r>
        <w:rPr>
          <w:i/>
        </w:rPr>
        <w:t>The World Order of Bahá’u’lláh</w:t>
      </w:r>
      <w:r>
        <w:t>, p. 133.</w:t>
      </w:r>
    </w:p>
  </w:footnote>
  <w:footnote w:id="147">
    <w:p w:rsidR="009E79EC" w:rsidRDefault="009E79EC" w:rsidP="00D55DFE">
      <w:pPr>
        <w:pStyle w:val="FootnoteText"/>
      </w:pPr>
      <w:r>
        <w:rPr>
          <w:rStyle w:val="FootnoteReference"/>
        </w:rPr>
        <w:footnoteRef/>
      </w:r>
      <w:r>
        <w:tab/>
        <w:t xml:space="preserve">‘Abdu’l-Bahá, quoted by Shoghi Effendi in </w:t>
      </w:r>
      <w:r>
        <w:rPr>
          <w:i/>
        </w:rPr>
        <w:t>The World Order of Bahá’u’lláh</w:t>
      </w:r>
      <w:r>
        <w:t>, p. 138.</w:t>
      </w:r>
    </w:p>
  </w:footnote>
  <w:footnote w:id="148">
    <w:p w:rsidR="009E79EC" w:rsidRDefault="009E79EC" w:rsidP="00D55DFE">
      <w:pPr>
        <w:pStyle w:val="FootnoteText"/>
      </w:pPr>
      <w:r>
        <w:rPr>
          <w:rStyle w:val="FootnoteReference"/>
        </w:rPr>
        <w:footnoteRef/>
      </w:r>
      <w:r>
        <w:tab/>
        <w:t xml:space="preserve">‘Abdu’l-Bahá quoted in </w:t>
      </w:r>
      <w:r>
        <w:rPr>
          <w:i/>
        </w:rPr>
        <w:t>Star of the West</w:t>
      </w:r>
      <w:r>
        <w:t>, 23 November 1917, Vol. VIII, no. 14, p. 186.</w:t>
      </w:r>
    </w:p>
  </w:footnote>
  <w:footnote w:id="149">
    <w:p w:rsidR="009E79EC" w:rsidRDefault="009E79EC" w:rsidP="00D55DFE">
      <w:pPr>
        <w:pStyle w:val="FootnoteText"/>
      </w:pPr>
      <w:r>
        <w:rPr>
          <w:rStyle w:val="FootnoteReference"/>
        </w:rPr>
        <w:footnoteRef/>
      </w:r>
      <w:r>
        <w:tab/>
        <w:t xml:space="preserve">‘Abdu’l-Bahá, quoted by Shoghi Effendi in </w:t>
      </w:r>
      <w:r>
        <w:rPr>
          <w:i/>
        </w:rPr>
        <w:t>The World Order of Bahá’u’lláh</w:t>
      </w:r>
      <w:r>
        <w:t>, p. 139.</w:t>
      </w:r>
    </w:p>
  </w:footnote>
  <w:footnote w:id="150">
    <w:p w:rsidR="009E79EC" w:rsidRDefault="009E79EC" w:rsidP="00D55DFE">
      <w:pPr>
        <w:pStyle w:val="FootnoteText"/>
      </w:pPr>
      <w:r>
        <w:rPr>
          <w:rStyle w:val="FootnoteReference"/>
        </w:rPr>
        <w:footnoteRef/>
      </w:r>
      <w:r>
        <w:tab/>
        <w:t xml:space="preserve">‘Abdu’l-Bahá, </w:t>
      </w:r>
      <w:r w:rsidRPr="00FE0C61">
        <w:rPr>
          <w:i/>
          <w:iCs/>
        </w:rPr>
        <w:t>Will and Testament of ‘Abdu’l-Bahá</w:t>
      </w:r>
      <w:r>
        <w:t>, pp. 10–12.</w:t>
      </w:r>
    </w:p>
  </w:footnote>
  <w:footnote w:id="151">
    <w:p w:rsidR="009E79EC" w:rsidRDefault="009E79EC" w:rsidP="00D55DFE">
      <w:pPr>
        <w:pStyle w:val="FootnoteText"/>
      </w:pPr>
      <w:r>
        <w:rPr>
          <w:rStyle w:val="FootnoteReference"/>
        </w:rPr>
        <w:footnoteRef/>
      </w:r>
      <w:r>
        <w:tab/>
        <w:t>idem, pp. 14–15.</w:t>
      </w:r>
    </w:p>
  </w:footnote>
  <w:footnote w:id="152">
    <w:p w:rsidR="009E79EC" w:rsidRDefault="009E79EC" w:rsidP="00D55DFE">
      <w:pPr>
        <w:pStyle w:val="FootnoteText"/>
      </w:pPr>
      <w:r>
        <w:rPr>
          <w:rStyle w:val="FootnoteReference"/>
        </w:rPr>
        <w:footnoteRef/>
      </w:r>
      <w:r>
        <w:tab/>
        <w:t xml:space="preserve">‘Abdu’l-Bahá, </w:t>
      </w:r>
      <w:r w:rsidRPr="00FE0C61">
        <w:rPr>
          <w:i/>
          <w:iCs/>
        </w:rPr>
        <w:t>Will and Testament of ‘Abdu’l-Bahá</w:t>
      </w:r>
      <w:r>
        <w:t>, pp. 19–20.</w:t>
      </w:r>
    </w:p>
  </w:footnote>
  <w:footnote w:id="153">
    <w:p w:rsidR="009E79EC" w:rsidRDefault="009E79EC" w:rsidP="00D55DFE">
      <w:pPr>
        <w:pStyle w:val="FootnoteText"/>
      </w:pPr>
      <w:r>
        <w:rPr>
          <w:rStyle w:val="FootnoteReference"/>
        </w:rPr>
        <w:t>*</w:t>
      </w:r>
      <w:r>
        <w:tab/>
        <w:t xml:space="preserve">“The tree beyond which there is no passing.”  Adib Taherzadeh, </w:t>
      </w:r>
      <w:r>
        <w:rPr>
          <w:i/>
        </w:rPr>
        <w:t>Revelation of Bahá’u’lláh</w:t>
      </w:r>
      <w:r>
        <w:t>, Vol. I, p. 3.</w:t>
      </w:r>
    </w:p>
  </w:footnote>
  <w:footnote w:id="154">
    <w:p w:rsidR="009E79EC" w:rsidRDefault="009E79EC" w:rsidP="00D55DFE">
      <w:pPr>
        <w:pStyle w:val="FootnoteText"/>
      </w:pPr>
      <w:r>
        <w:rPr>
          <w:rStyle w:val="FootnoteReference"/>
        </w:rPr>
        <w:footnoteRef/>
      </w:r>
      <w:r>
        <w:tab/>
        <w:t xml:space="preserve">‘Abdu’l-Bahá, </w:t>
      </w:r>
      <w:r w:rsidRPr="00FE0C61">
        <w:rPr>
          <w:i/>
          <w:iCs/>
        </w:rPr>
        <w:t>Selections from the Writings of ‘Abdu’l-Bahá</w:t>
      </w:r>
      <w:r>
        <w:t>, pp. 294–5.</w:t>
      </w:r>
    </w:p>
  </w:footnote>
  <w:footnote w:id="155">
    <w:p w:rsidR="009E79EC" w:rsidRPr="00A516EB" w:rsidRDefault="009E79EC" w:rsidP="00D55DFE">
      <w:pPr>
        <w:pStyle w:val="FootnoteText"/>
        <w:rPr>
          <w:lang w:val="en-US"/>
        </w:rPr>
      </w:pPr>
      <w:r>
        <w:rPr>
          <w:rStyle w:val="FootnoteReference"/>
        </w:rPr>
        <w:footnoteRef/>
      </w:r>
      <w:r>
        <w:tab/>
        <w:t>The Ottoman Empire.</w:t>
      </w:r>
    </w:p>
  </w:footnote>
  <w:footnote w:id="156">
    <w:p w:rsidR="009E79EC" w:rsidRDefault="009E79EC" w:rsidP="00D55DFE">
      <w:pPr>
        <w:pStyle w:val="FootnoteText"/>
      </w:pPr>
      <w:r>
        <w:rPr>
          <w:rStyle w:val="FootnoteReference"/>
        </w:rPr>
        <w:footnoteRef/>
      </w:r>
      <w:r>
        <w:tab/>
        <w:t xml:space="preserve">Shoghi Effendi, </w:t>
      </w:r>
      <w:r>
        <w:rPr>
          <w:i/>
        </w:rPr>
        <w:t>God Passes By</w:t>
      </w:r>
      <w:r>
        <w:t>, pp. 314–7.</w:t>
      </w:r>
    </w:p>
  </w:footnote>
  <w:footnote w:id="157">
    <w:p w:rsidR="009E79EC" w:rsidRDefault="009E79EC" w:rsidP="00D55DFE">
      <w:pPr>
        <w:pStyle w:val="FootnoteText"/>
      </w:pPr>
      <w:r>
        <w:rPr>
          <w:rStyle w:val="FootnoteReference"/>
        </w:rPr>
        <w:footnoteRef/>
      </w:r>
      <w:r>
        <w:tab/>
        <w:t xml:space="preserve">Shoghi Effendi, </w:t>
      </w:r>
      <w:r>
        <w:rPr>
          <w:i/>
        </w:rPr>
        <w:t>The World Order of Bahá’u’lláh</w:t>
      </w:r>
      <w:r>
        <w:t>, pp. 131–5.</w:t>
      </w:r>
    </w:p>
  </w:footnote>
  <w:footnote w:id="158">
    <w:p w:rsidR="009E79EC" w:rsidRDefault="009E79EC" w:rsidP="00D55DFE">
      <w:pPr>
        <w:pStyle w:val="FootnoteText"/>
      </w:pPr>
      <w:r>
        <w:rPr>
          <w:rStyle w:val="FootnoteReference"/>
        </w:rPr>
        <w:footnoteRef/>
      </w:r>
      <w:r>
        <w:tab/>
        <w:t xml:space="preserve">Shoghi Effendi, </w:t>
      </w:r>
      <w:r>
        <w:rPr>
          <w:i/>
        </w:rPr>
        <w:t>The World Order of Bahá’u’lláh</w:t>
      </w:r>
      <w:r>
        <w:t>, pp. 136–8.</w:t>
      </w:r>
    </w:p>
  </w:footnote>
  <w:footnote w:id="159">
    <w:p w:rsidR="009E79EC" w:rsidRDefault="009E79EC" w:rsidP="00D55DFE">
      <w:pPr>
        <w:pStyle w:val="FootnoteText"/>
      </w:pPr>
      <w:r>
        <w:rPr>
          <w:rStyle w:val="FootnoteReference"/>
        </w:rPr>
        <w:footnoteRef/>
      </w:r>
      <w:r>
        <w:tab/>
        <w:t xml:space="preserve">Shoghi Effendi, </w:t>
      </w:r>
      <w:r w:rsidRPr="00A52527">
        <w:rPr>
          <w:i/>
          <w:iCs/>
        </w:rPr>
        <w:t>The World Order of Bahá’u’lláh</w:t>
      </w:r>
      <w:r>
        <w:t>, p. 139.</w:t>
      </w:r>
    </w:p>
  </w:footnote>
  <w:footnote w:id="160">
    <w:p w:rsidR="009E79EC" w:rsidRDefault="009E79EC" w:rsidP="00D55DFE">
      <w:pPr>
        <w:pStyle w:val="FootnoteText"/>
      </w:pPr>
      <w:r>
        <w:rPr>
          <w:rStyle w:val="FootnoteReference"/>
        </w:rPr>
        <w:footnoteRef/>
      </w:r>
      <w:r>
        <w:tab/>
        <w:t xml:space="preserve">Shoghi Effendi, </w:t>
      </w:r>
      <w:r>
        <w:rPr>
          <w:i/>
        </w:rPr>
        <w:t>God Passes By</w:t>
      </w:r>
      <w:r>
        <w:t>, pp. 309–11.</w:t>
      </w:r>
    </w:p>
  </w:footnote>
  <w:footnote w:id="161">
    <w:p w:rsidR="009E79EC" w:rsidRDefault="009E79EC" w:rsidP="00D55DFE">
      <w:pPr>
        <w:pStyle w:val="FootnoteText"/>
      </w:pPr>
      <w:r>
        <w:rPr>
          <w:rStyle w:val="FootnoteReference"/>
        </w:rPr>
        <w:footnoteRef/>
      </w:r>
      <w:r>
        <w:tab/>
        <w:t xml:space="preserve">Shoghi Effendi, </w:t>
      </w:r>
      <w:r>
        <w:rPr>
          <w:i/>
        </w:rPr>
        <w:t>God Passes By</w:t>
      </w:r>
      <w:r>
        <w:t>, pp. 313–4.</w:t>
      </w:r>
    </w:p>
  </w:footnote>
  <w:footnote w:id="162">
    <w:p w:rsidR="009E79EC" w:rsidRDefault="009E79EC" w:rsidP="00A52527">
      <w:pPr>
        <w:pStyle w:val="FootnoteText"/>
      </w:pPr>
      <w:r>
        <w:rPr>
          <w:rStyle w:val="FootnoteReference"/>
        </w:rPr>
        <w:footnoteRef/>
      </w:r>
      <w:r>
        <w:tab/>
        <w:t xml:space="preserve">‘Abdu’l-Bahá, </w:t>
      </w:r>
      <w:r w:rsidRPr="00A52527">
        <w:rPr>
          <w:i/>
          <w:iCs/>
        </w:rPr>
        <w:t>Selections from the Writings of ‘Abdu’l-Bahá</w:t>
      </w:r>
      <w:r>
        <w:t>, pp. 319–20.</w:t>
      </w:r>
    </w:p>
  </w:footnote>
  <w:footnote w:id="163">
    <w:p w:rsidR="009E79EC" w:rsidRDefault="009E79EC" w:rsidP="00D55DFE">
      <w:pPr>
        <w:pStyle w:val="FootnoteText"/>
      </w:pPr>
      <w:r>
        <w:rPr>
          <w:rStyle w:val="FootnoteReference"/>
        </w:rPr>
        <w:footnoteRef/>
      </w:r>
      <w:r>
        <w:tab/>
        <w:t xml:space="preserve">Shoghi Effendi, quoted in </w:t>
      </w:r>
      <w:r>
        <w:rPr>
          <w:i/>
        </w:rPr>
        <w:t>Bahá’í World</w:t>
      </w:r>
      <w:r w:rsidRPr="00A52527">
        <w:rPr>
          <w:i/>
          <w:iCs/>
        </w:rPr>
        <w:t>, 1979–1983</w:t>
      </w:r>
      <w:r>
        <w:t>, vol. XVIII, pp. 35–6.</w:t>
      </w:r>
    </w:p>
  </w:footnote>
  <w:footnote w:id="164">
    <w:p w:rsidR="009E79EC" w:rsidRDefault="009E79EC" w:rsidP="00D55DFE">
      <w:pPr>
        <w:pStyle w:val="FootnoteText"/>
      </w:pPr>
      <w:r>
        <w:rPr>
          <w:rStyle w:val="FootnoteReference"/>
        </w:rPr>
        <w:footnoteRef/>
      </w:r>
      <w:r>
        <w:tab/>
        <w:t xml:space="preserve">‘Abdu’l-Bahá, </w:t>
      </w:r>
      <w:r w:rsidRPr="00A52527">
        <w:rPr>
          <w:i/>
          <w:iCs/>
        </w:rPr>
        <w:t>Promulgation of Universal Peace</w:t>
      </w:r>
      <w:r>
        <w:t>, p. 455.</w:t>
      </w:r>
    </w:p>
  </w:footnote>
  <w:footnote w:id="165">
    <w:p w:rsidR="009E79EC" w:rsidRPr="00A27A74" w:rsidRDefault="009E79EC">
      <w:pPr>
        <w:pStyle w:val="FootnoteText"/>
        <w:rPr>
          <w:lang w:val="en-US"/>
        </w:rPr>
      </w:pPr>
      <w:r>
        <w:rPr>
          <w:rStyle w:val="FootnoteReference"/>
        </w:rPr>
        <w:footnoteRef/>
      </w:r>
      <w:r>
        <w:tab/>
        <w:t>23 May 1844.</w:t>
      </w:r>
    </w:p>
  </w:footnote>
  <w:footnote w:id="166">
    <w:p w:rsidR="009E79EC" w:rsidRDefault="009E79EC" w:rsidP="00D55DFE">
      <w:pPr>
        <w:pStyle w:val="FootnoteText"/>
      </w:pPr>
      <w:r>
        <w:rPr>
          <w:rStyle w:val="FootnoteReference"/>
        </w:rPr>
        <w:footnoteRef/>
      </w:r>
      <w:r w:rsidRPr="00643D8E">
        <w:tab/>
        <w:t xml:space="preserve">H. M. Balyuzi, </w:t>
      </w:r>
      <w:r w:rsidRPr="00643D8E">
        <w:rPr>
          <w:i/>
        </w:rPr>
        <w:t>‘Abdu’l-Bahá</w:t>
      </w:r>
      <w:r w:rsidRPr="00643D8E">
        <w:t xml:space="preserve">, p. 523, Note no. 9.  </w:t>
      </w:r>
      <w:r>
        <w:t xml:space="preserve">Hand of the Cause Ḥasan M. Balyuzi is quoted in </w:t>
      </w:r>
      <w:r>
        <w:rPr>
          <w:i/>
        </w:rPr>
        <w:t>Lights of Guidance</w:t>
      </w:r>
      <w:r>
        <w:t>, no. 1018, p. 300.</w:t>
      </w:r>
    </w:p>
  </w:footnote>
  <w:footnote w:id="167">
    <w:p w:rsidR="009E79EC" w:rsidRPr="00A27A74" w:rsidRDefault="009E79EC">
      <w:pPr>
        <w:pStyle w:val="FootnoteText"/>
        <w:rPr>
          <w:lang w:val="en-US"/>
        </w:rPr>
      </w:pPr>
      <w:r>
        <w:rPr>
          <w:rStyle w:val="FootnoteReference"/>
        </w:rPr>
        <w:footnoteRef/>
      </w:r>
      <w:r>
        <w:tab/>
        <w:t xml:space="preserve">Literally, a river in Paradise; symbolically, the life-giving waters of the Revelation of God.  Adib Taherzadeh, </w:t>
      </w:r>
      <w:r>
        <w:rPr>
          <w:i/>
        </w:rPr>
        <w:t>The Revelation of Bahá’u’lláh</w:t>
      </w:r>
      <w:r>
        <w:t>, vol. I, note p. 196.</w:t>
      </w:r>
    </w:p>
  </w:footnote>
  <w:footnote w:id="168">
    <w:p w:rsidR="009E79EC" w:rsidRPr="00A27A74" w:rsidRDefault="009E79EC">
      <w:pPr>
        <w:pStyle w:val="FootnoteText"/>
        <w:rPr>
          <w:lang w:val="en-US"/>
        </w:rPr>
      </w:pPr>
      <w:r>
        <w:rPr>
          <w:rStyle w:val="FootnoteReference"/>
        </w:rPr>
        <w:footnoteRef/>
      </w:r>
      <w:r>
        <w:tab/>
        <w:t>Idol worshipped by the ancient Egyptians from which the name Egypt was derived.</w:t>
      </w:r>
    </w:p>
  </w:footnote>
  <w:footnote w:id="169">
    <w:p w:rsidR="009E79EC" w:rsidRPr="00A27A74" w:rsidRDefault="009E79EC">
      <w:pPr>
        <w:pStyle w:val="FootnoteText"/>
        <w:rPr>
          <w:lang w:val="en-US"/>
        </w:rPr>
      </w:pPr>
      <w:r>
        <w:rPr>
          <w:rStyle w:val="FootnoteReference"/>
        </w:rPr>
        <w:footnoteRef/>
      </w:r>
      <w:r>
        <w:tab/>
        <w:t>Another idol.</w:t>
      </w:r>
    </w:p>
  </w:footnote>
  <w:footnote w:id="170">
    <w:p w:rsidR="009E79EC" w:rsidRPr="00A27A74" w:rsidRDefault="009E79EC">
      <w:pPr>
        <w:pStyle w:val="FootnoteText"/>
        <w:rPr>
          <w:lang w:val="en-US"/>
        </w:rPr>
      </w:pPr>
      <w:r>
        <w:rPr>
          <w:rStyle w:val="FootnoteReference"/>
        </w:rPr>
        <w:footnoteRef/>
      </w:r>
      <w:r>
        <w:tab/>
        <w:t>Fountain in Paradise.</w:t>
      </w:r>
    </w:p>
  </w:footnote>
  <w:footnote w:id="171">
    <w:p w:rsidR="009E79EC" w:rsidRDefault="009E79EC" w:rsidP="00D55DFE">
      <w:pPr>
        <w:pStyle w:val="FootnoteText"/>
      </w:pPr>
      <w:r>
        <w:rPr>
          <w:rStyle w:val="FootnoteReference"/>
        </w:rPr>
        <w:footnoteRef/>
      </w:r>
      <w:r>
        <w:tab/>
        <w:t xml:space="preserve">Bahá’u’lláh, </w:t>
      </w:r>
      <w:r>
        <w:rPr>
          <w:i/>
        </w:rPr>
        <w:t>Bahá’í World Faith</w:t>
      </w:r>
      <w:r>
        <w:t>, pp. 204–7.</w:t>
      </w:r>
    </w:p>
  </w:footnote>
  <w:footnote w:id="172">
    <w:p w:rsidR="009E79EC" w:rsidRDefault="009E79EC" w:rsidP="00D55DFE">
      <w:pPr>
        <w:pStyle w:val="FootnoteText"/>
      </w:pPr>
      <w:r>
        <w:rPr>
          <w:rStyle w:val="FootnoteReference"/>
        </w:rPr>
        <w:footnoteRef/>
      </w:r>
      <w:r>
        <w:tab/>
        <w:t xml:space="preserve">Bahá’u’lláh, </w:t>
      </w:r>
      <w:r w:rsidRPr="00A52527">
        <w:rPr>
          <w:i/>
          <w:iCs/>
        </w:rPr>
        <w:t>The Kitáb-i-Aqdas</w:t>
      </w:r>
      <w:r>
        <w:t xml:space="preserve">, p. 63; and </w:t>
      </w:r>
      <w:r w:rsidRPr="00A52527">
        <w:rPr>
          <w:i/>
          <w:iCs/>
        </w:rPr>
        <w:t>Tablets of Bahá’u’lláh</w:t>
      </w:r>
      <w:r>
        <w:t>, p. 221.</w:t>
      </w:r>
    </w:p>
  </w:footnote>
  <w:footnote w:id="173">
    <w:p w:rsidR="009E79EC" w:rsidRDefault="009E79EC" w:rsidP="00D55DFE">
      <w:pPr>
        <w:pStyle w:val="FootnoteText"/>
      </w:pPr>
      <w:r>
        <w:rPr>
          <w:rStyle w:val="FootnoteReference"/>
        </w:rPr>
        <w:footnoteRef/>
      </w:r>
      <w:r>
        <w:tab/>
        <w:t xml:space="preserve">Bahá’u’lláh, </w:t>
      </w:r>
      <w:r w:rsidRPr="00A52527">
        <w:rPr>
          <w:i/>
          <w:iCs/>
        </w:rPr>
        <w:t>The Kitáb-i-Aqdas</w:t>
      </w:r>
      <w:r>
        <w:t>, p. 82.</w:t>
      </w:r>
    </w:p>
  </w:footnote>
  <w:footnote w:id="174">
    <w:p w:rsidR="009E79EC" w:rsidRDefault="009E79EC" w:rsidP="00D55DFE">
      <w:pPr>
        <w:pStyle w:val="FootnoteText"/>
      </w:pPr>
      <w:r>
        <w:rPr>
          <w:rStyle w:val="FootnoteReference"/>
        </w:rPr>
        <w:footnoteRef/>
      </w:r>
      <w:r>
        <w:tab/>
        <w:t xml:space="preserve">Bahá’u’lláh, quoted in Shoghi Effendi </w:t>
      </w:r>
      <w:r>
        <w:rPr>
          <w:i/>
        </w:rPr>
        <w:t>The World Order of Bahá’u’lláh</w:t>
      </w:r>
      <w:r>
        <w:t>, p. 135.</w:t>
      </w:r>
    </w:p>
  </w:footnote>
  <w:footnote w:id="175">
    <w:p w:rsidR="009E79EC" w:rsidRDefault="009E79EC" w:rsidP="00D55DFE">
      <w:pPr>
        <w:pStyle w:val="FootnoteText"/>
      </w:pPr>
      <w:r>
        <w:rPr>
          <w:rStyle w:val="FootnoteReference"/>
        </w:rPr>
        <w:footnoteRef/>
      </w:r>
      <w:r>
        <w:tab/>
        <w:t xml:space="preserve">‘Abdu’l-Bahá, </w:t>
      </w:r>
      <w:r>
        <w:rPr>
          <w:i/>
        </w:rPr>
        <w:t>Will and Testament</w:t>
      </w:r>
      <w:r>
        <w:t xml:space="preserve">, p. 9; </w:t>
      </w:r>
      <w:r>
        <w:rPr>
          <w:i/>
        </w:rPr>
        <w:t>Bahá’í Administration</w:t>
      </w:r>
      <w:r>
        <w:t xml:space="preserve">, p. 5; and </w:t>
      </w:r>
      <w:r>
        <w:rPr>
          <w:i/>
        </w:rPr>
        <w:t>Bahá’í Prayers</w:t>
      </w:r>
      <w:r>
        <w:t>, UK, no. 100, p. 104.</w:t>
      </w:r>
    </w:p>
  </w:footnote>
  <w:footnote w:id="176">
    <w:p w:rsidR="009E79EC" w:rsidRDefault="009E79EC" w:rsidP="00D55DFE">
      <w:pPr>
        <w:pStyle w:val="FootnoteText"/>
      </w:pPr>
      <w:r>
        <w:rPr>
          <w:rStyle w:val="FootnoteReference"/>
        </w:rPr>
        <w:footnoteRef/>
      </w:r>
      <w:r>
        <w:tab/>
        <w:t>‘Abdu’l-Bahá, Selections from the Writings of ‘Abdu’l-Bahá, p. 213–5.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EC" w:rsidRDefault="009E7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AU"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36865"/>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0C"/>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88D"/>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0E6"/>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3D50"/>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6929"/>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B627C"/>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1A4C"/>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190"/>
    <w:rsid w:val="000F752D"/>
    <w:rsid w:val="000F782C"/>
    <w:rsid w:val="000F7AFA"/>
    <w:rsid w:val="000F7C79"/>
    <w:rsid w:val="001004B2"/>
    <w:rsid w:val="00100DA6"/>
    <w:rsid w:val="00101347"/>
    <w:rsid w:val="00101B31"/>
    <w:rsid w:val="00102319"/>
    <w:rsid w:val="00103021"/>
    <w:rsid w:val="001036CF"/>
    <w:rsid w:val="0010385E"/>
    <w:rsid w:val="00103F69"/>
    <w:rsid w:val="00103F6F"/>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2E55"/>
    <w:rsid w:val="0012336A"/>
    <w:rsid w:val="001238D8"/>
    <w:rsid w:val="00123B2D"/>
    <w:rsid w:val="00124356"/>
    <w:rsid w:val="0012680A"/>
    <w:rsid w:val="00126BC6"/>
    <w:rsid w:val="00126EDC"/>
    <w:rsid w:val="001275A6"/>
    <w:rsid w:val="001309CE"/>
    <w:rsid w:val="00130D5B"/>
    <w:rsid w:val="00130DCE"/>
    <w:rsid w:val="0013106A"/>
    <w:rsid w:val="001312CD"/>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2A9"/>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2FE9"/>
    <w:rsid w:val="001A3D15"/>
    <w:rsid w:val="001A65D7"/>
    <w:rsid w:val="001A6B4A"/>
    <w:rsid w:val="001A7E10"/>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C7F0C"/>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B3D"/>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B63"/>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B3"/>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69E9"/>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3256"/>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DC"/>
    <w:rsid w:val="00350BF7"/>
    <w:rsid w:val="00350DC3"/>
    <w:rsid w:val="003513CC"/>
    <w:rsid w:val="00351615"/>
    <w:rsid w:val="00351F7E"/>
    <w:rsid w:val="003529FD"/>
    <w:rsid w:val="00353BBF"/>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512"/>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163A"/>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9AA"/>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0DBC"/>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108"/>
    <w:rsid w:val="003F3223"/>
    <w:rsid w:val="003F34D6"/>
    <w:rsid w:val="003F3A63"/>
    <w:rsid w:val="003F3AA6"/>
    <w:rsid w:val="003F41E6"/>
    <w:rsid w:val="003F455E"/>
    <w:rsid w:val="003F4F4C"/>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AA1"/>
    <w:rsid w:val="00401D53"/>
    <w:rsid w:val="00401FA7"/>
    <w:rsid w:val="004033FC"/>
    <w:rsid w:val="004049C0"/>
    <w:rsid w:val="00404D62"/>
    <w:rsid w:val="0040514B"/>
    <w:rsid w:val="00405770"/>
    <w:rsid w:val="00405A1D"/>
    <w:rsid w:val="00405D4E"/>
    <w:rsid w:val="00406172"/>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0E6"/>
    <w:rsid w:val="00450FCE"/>
    <w:rsid w:val="00451426"/>
    <w:rsid w:val="004525A1"/>
    <w:rsid w:val="004527A9"/>
    <w:rsid w:val="004528C2"/>
    <w:rsid w:val="0045317B"/>
    <w:rsid w:val="00453848"/>
    <w:rsid w:val="00453A10"/>
    <w:rsid w:val="004543E2"/>
    <w:rsid w:val="004548D5"/>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04F"/>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1A0C"/>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AE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656"/>
    <w:rsid w:val="004D1895"/>
    <w:rsid w:val="004D20F5"/>
    <w:rsid w:val="004D2937"/>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6FE6"/>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69A5"/>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8F2"/>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902"/>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A8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E84"/>
    <w:rsid w:val="00632F5A"/>
    <w:rsid w:val="00633328"/>
    <w:rsid w:val="00634230"/>
    <w:rsid w:val="00635029"/>
    <w:rsid w:val="00635E25"/>
    <w:rsid w:val="00636593"/>
    <w:rsid w:val="00637805"/>
    <w:rsid w:val="0063797E"/>
    <w:rsid w:val="006379D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6A26"/>
    <w:rsid w:val="006472BB"/>
    <w:rsid w:val="006477AA"/>
    <w:rsid w:val="006513C1"/>
    <w:rsid w:val="00651E03"/>
    <w:rsid w:val="006526CA"/>
    <w:rsid w:val="0065373E"/>
    <w:rsid w:val="00653EE4"/>
    <w:rsid w:val="00654341"/>
    <w:rsid w:val="006554D2"/>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6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0C1"/>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2CBC"/>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33D"/>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894"/>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5A2"/>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6D1"/>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5A7B"/>
    <w:rsid w:val="007C690E"/>
    <w:rsid w:val="007C6919"/>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23B"/>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168"/>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67E02"/>
    <w:rsid w:val="00870571"/>
    <w:rsid w:val="00870A15"/>
    <w:rsid w:val="00870CCA"/>
    <w:rsid w:val="00871A06"/>
    <w:rsid w:val="00871B42"/>
    <w:rsid w:val="00871C10"/>
    <w:rsid w:val="008727C6"/>
    <w:rsid w:val="00872B52"/>
    <w:rsid w:val="00872CBA"/>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60A"/>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5D2"/>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188"/>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1F54"/>
    <w:rsid w:val="00922367"/>
    <w:rsid w:val="009233AB"/>
    <w:rsid w:val="00923689"/>
    <w:rsid w:val="00924266"/>
    <w:rsid w:val="009270E9"/>
    <w:rsid w:val="0092711E"/>
    <w:rsid w:val="00927375"/>
    <w:rsid w:val="0093151C"/>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3D47"/>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6F2"/>
    <w:rsid w:val="00973A58"/>
    <w:rsid w:val="0097553B"/>
    <w:rsid w:val="00975B66"/>
    <w:rsid w:val="00975BB2"/>
    <w:rsid w:val="00976653"/>
    <w:rsid w:val="009768C2"/>
    <w:rsid w:val="0097720E"/>
    <w:rsid w:val="00977866"/>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061"/>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A0C"/>
    <w:rsid w:val="009E1D4B"/>
    <w:rsid w:val="009E303D"/>
    <w:rsid w:val="009E3BFF"/>
    <w:rsid w:val="009E3C8F"/>
    <w:rsid w:val="009E45AA"/>
    <w:rsid w:val="009E4B58"/>
    <w:rsid w:val="009E5660"/>
    <w:rsid w:val="009E56F7"/>
    <w:rsid w:val="009E5C17"/>
    <w:rsid w:val="009E5C66"/>
    <w:rsid w:val="009E6A83"/>
    <w:rsid w:val="009E72F4"/>
    <w:rsid w:val="009E783F"/>
    <w:rsid w:val="009E79EC"/>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2E04"/>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9"/>
    <w:rsid w:val="00A2677E"/>
    <w:rsid w:val="00A27568"/>
    <w:rsid w:val="00A276ED"/>
    <w:rsid w:val="00A27A74"/>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6EB"/>
    <w:rsid w:val="00A51975"/>
    <w:rsid w:val="00A52527"/>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5F8"/>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54BB"/>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6A4"/>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83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9C8"/>
    <w:rsid w:val="00B97D99"/>
    <w:rsid w:val="00BA0481"/>
    <w:rsid w:val="00BA07A4"/>
    <w:rsid w:val="00BA10AC"/>
    <w:rsid w:val="00BA1ED4"/>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07D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58"/>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1E66"/>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08D"/>
    <w:rsid w:val="00CB0193"/>
    <w:rsid w:val="00CB0C84"/>
    <w:rsid w:val="00CB0DE0"/>
    <w:rsid w:val="00CB1398"/>
    <w:rsid w:val="00CB13A3"/>
    <w:rsid w:val="00CB15D2"/>
    <w:rsid w:val="00CB1753"/>
    <w:rsid w:val="00CB1E3B"/>
    <w:rsid w:val="00CB2F80"/>
    <w:rsid w:val="00CB3797"/>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0C3"/>
    <w:rsid w:val="00CC532A"/>
    <w:rsid w:val="00CC6678"/>
    <w:rsid w:val="00CD010F"/>
    <w:rsid w:val="00CD061D"/>
    <w:rsid w:val="00CD06AB"/>
    <w:rsid w:val="00CD0DE9"/>
    <w:rsid w:val="00CD19F2"/>
    <w:rsid w:val="00CD1B21"/>
    <w:rsid w:val="00CD2507"/>
    <w:rsid w:val="00CD345B"/>
    <w:rsid w:val="00CD3485"/>
    <w:rsid w:val="00CD4F09"/>
    <w:rsid w:val="00CD50C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CE3"/>
    <w:rsid w:val="00CE5D04"/>
    <w:rsid w:val="00CE5DEB"/>
    <w:rsid w:val="00CE60F7"/>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9D5"/>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68B4"/>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DFE"/>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5494"/>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68E5"/>
    <w:rsid w:val="00D97728"/>
    <w:rsid w:val="00D97AD7"/>
    <w:rsid w:val="00D97BC7"/>
    <w:rsid w:val="00D97C04"/>
    <w:rsid w:val="00D97EE2"/>
    <w:rsid w:val="00DA16EE"/>
    <w:rsid w:val="00DA1DCD"/>
    <w:rsid w:val="00DA243A"/>
    <w:rsid w:val="00DA2BCC"/>
    <w:rsid w:val="00DA2E35"/>
    <w:rsid w:val="00DA2F2A"/>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3DF1"/>
    <w:rsid w:val="00DB42A5"/>
    <w:rsid w:val="00DB45E2"/>
    <w:rsid w:val="00DB4DFA"/>
    <w:rsid w:val="00DB51F6"/>
    <w:rsid w:val="00DB5465"/>
    <w:rsid w:val="00DB67CB"/>
    <w:rsid w:val="00DB6DE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3CC"/>
    <w:rsid w:val="00DF7685"/>
    <w:rsid w:val="00E002B9"/>
    <w:rsid w:val="00E00D43"/>
    <w:rsid w:val="00E01E42"/>
    <w:rsid w:val="00E020A3"/>
    <w:rsid w:val="00E02685"/>
    <w:rsid w:val="00E0286B"/>
    <w:rsid w:val="00E02A7D"/>
    <w:rsid w:val="00E0385A"/>
    <w:rsid w:val="00E03E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990"/>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3F37"/>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4E9F"/>
    <w:rsid w:val="00EE513A"/>
    <w:rsid w:val="00EE5CC5"/>
    <w:rsid w:val="00EE5F4D"/>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140"/>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4CE"/>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7E8"/>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56D5"/>
    <w:rsid w:val="00F56939"/>
    <w:rsid w:val="00F57616"/>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42D"/>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0318"/>
    <w:rsid w:val="00F92481"/>
    <w:rsid w:val="00F92C8E"/>
    <w:rsid w:val="00F92CDD"/>
    <w:rsid w:val="00F932EF"/>
    <w:rsid w:val="00F936A9"/>
    <w:rsid w:val="00F936CA"/>
    <w:rsid w:val="00F93B26"/>
    <w:rsid w:val="00F948D7"/>
    <w:rsid w:val="00F954D1"/>
    <w:rsid w:val="00F95695"/>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A2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0C61"/>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Plain Text" w:uiPriority="0"/>
    <w:lsdException w:name="HTML Top of Form" w:uiPriority="0"/>
    <w:lsdException w:name="HTML Bottom of Form" w:uiPriority="0"/>
    <w:lsdException w:name="Normal Table" w:uiPriority="0"/>
    <w:lsdException w:name="Balloon Text" w:semiHidden="0" w:uiPriority="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6DEB"/>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paragraph" w:customStyle="1" w:styleId="Myhead">
    <w:name w:val="Myhead"/>
    <w:basedOn w:val="Normal"/>
    <w:rsid w:val="0067557F"/>
    <w:pPr>
      <w:keepNext/>
      <w:keepLines/>
      <w:spacing w:before="120"/>
    </w:pPr>
    <w:rPr>
      <w:b/>
      <w:sz w:val="24"/>
      <w:szCs w:val="28"/>
      <w14:numForm w14:val="lining"/>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E03E5A"/>
    <w:pPr>
      <w:widowControl/>
      <w:suppressAutoHyphens/>
      <w:overflowPunct/>
      <w:spacing w:before="120"/>
      <w:ind w:firstLine="284"/>
      <w:jc w:val="both"/>
      <w:textAlignment w:val="auto"/>
    </w:pPr>
  </w:style>
  <w:style w:type="character" w:customStyle="1" w:styleId="TextChar">
    <w:name w:val="Text Char"/>
    <w:basedOn w:val="DefaultParagraphFont"/>
    <w:link w:val="Text"/>
    <w:rsid w:val="00E03E5A"/>
    <w:rPr>
      <w:rFonts w:ascii="Cambria" w:hAnsi="Cambria"/>
      <w:szCs w:val="22"/>
      <w14:numForm w14:val="oldStyle"/>
      <w14:numSpacing w14:val="proportional"/>
    </w:rPr>
  </w:style>
  <w:style w:type="paragraph" w:customStyle="1" w:styleId="BulletText">
    <w:name w:val="Bullet Text"/>
    <w:basedOn w:val="Text"/>
    <w:qFormat/>
    <w:rsid w:val="00B979C8"/>
    <w:pPr>
      <w:ind w:left="567" w:hanging="567"/>
    </w:pPr>
  </w:style>
  <w:style w:type="paragraph" w:customStyle="1" w:styleId="Bullettextcont">
    <w:name w:val="Bullet text cont"/>
    <w:basedOn w:val="BulletText"/>
    <w:qFormat/>
    <w:rsid w:val="00B979C8"/>
    <w:pPr>
      <w:spacing w:before="0"/>
    </w:pPr>
  </w:style>
  <w:style w:type="character" w:styleId="CommentReference">
    <w:name w:val="annotation reference"/>
    <w:basedOn w:val="DefaultParagraphFont"/>
    <w:unhideWhenUsed/>
    <w:rsid w:val="0067557F"/>
    <w:rPr>
      <w:sz w:val="16"/>
      <w:szCs w:val="16"/>
    </w:rPr>
  </w:style>
  <w:style w:type="paragraph" w:styleId="CommentText">
    <w:name w:val="annotation text"/>
    <w:basedOn w:val="Normal"/>
    <w:link w:val="CommentTextChar"/>
    <w:unhideWhenUsed/>
    <w:rsid w:val="0067557F"/>
  </w:style>
  <w:style w:type="character" w:customStyle="1" w:styleId="CommentTextChar">
    <w:name w:val="Comment Text Char"/>
    <w:basedOn w:val="DefaultParagraphFont"/>
    <w:link w:val="CommentText"/>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D55DFE"/>
    <w:pPr>
      <w:tabs>
        <w:tab w:val="left" w:pos="425"/>
      </w:tabs>
      <w:spacing w:before="40"/>
      <w:ind w:left="284" w:hanging="284"/>
      <w:jc w:val="both"/>
    </w:pPr>
    <w:rPr>
      <w:noProof/>
      <w:kern w:val="20"/>
      <w:sz w:val="18"/>
      <w:szCs w:val="18"/>
      <w:lang w:val="en-AU"/>
    </w:rPr>
  </w:style>
  <w:style w:type="character" w:customStyle="1" w:styleId="FootnoteTextChar">
    <w:name w:val="Footnote Text Char"/>
    <w:link w:val="FootnoteText"/>
    <w:rsid w:val="00D55DFE"/>
    <w:rPr>
      <w:rFonts w:ascii="Cambria" w:hAnsi="Cambria"/>
      <w:noProof/>
      <w:kern w:val="20"/>
      <w:sz w:val="18"/>
      <w:szCs w:val="18"/>
      <w:lang w:val="en-AU"/>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paragraph" w:customStyle="1" w:styleId="Hidden">
    <w:name w:val="Hidden"/>
    <w:basedOn w:val="Normal"/>
    <w:rsid w:val="0067557F"/>
    <w:rPr>
      <w:vanish/>
      <w:color w:val="FF0000"/>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3E0DBC"/>
    <w:pPr>
      <w:spacing w:before="40" w:after="40"/>
      <w:jc w:val="center"/>
    </w:pPr>
    <w:rPr>
      <w:bCs/>
      <w:szCs w:val="28"/>
      <w14:numSpacing w14:val="tabular"/>
    </w:rPr>
  </w:style>
  <w:style w:type="paragraph" w:styleId="TOC2">
    <w:name w:val="toc 2"/>
    <w:basedOn w:val="Normal"/>
    <w:next w:val="Normal"/>
    <w:uiPriority w:val="39"/>
    <w:rsid w:val="00AF54BB"/>
    <w:pPr>
      <w:pageBreakBefore/>
      <w:spacing w:line="14" w:lineRule="auto"/>
    </w:pPr>
    <w:rPr>
      <w:bCs/>
      <w:sz w:val="8"/>
      <w14:numSpacing w14:val="tabular"/>
    </w:rPr>
  </w:style>
  <w:style w:type="paragraph" w:styleId="TOC3">
    <w:name w:val="toc 3"/>
    <w:basedOn w:val="Normal"/>
    <w:next w:val="Normal"/>
    <w:uiPriority w:val="39"/>
    <w:rsid w:val="00AF54BB"/>
    <w:pPr>
      <w:tabs>
        <w:tab w:val="left" w:pos="567"/>
        <w:tab w:val="right" w:leader="dot" w:pos="6203"/>
        <w:tab w:val="right" w:pos="6594"/>
      </w:tabs>
      <w:ind w:left="567" w:hanging="567"/>
    </w:pPr>
    <w:rPr>
      <w:szCs w:val="24"/>
      <w:lang w:eastAsia="en-GB"/>
      <w14:numSpacing w14:val="tabular"/>
    </w:rPr>
  </w:style>
  <w:style w:type="paragraph" w:styleId="TOC4">
    <w:name w:val="toc 4"/>
    <w:basedOn w:val="Normal"/>
    <w:next w:val="Normal"/>
    <w:autoRedefine/>
    <w:uiPriority w:val="39"/>
    <w:unhideWhenUsed/>
    <w:rsid w:val="00EE5F4D"/>
    <w:pPr>
      <w:tabs>
        <w:tab w:val="left" w:pos="567"/>
        <w:tab w:val="right" w:leader="dot" w:pos="6203"/>
        <w:tab w:val="right" w:pos="6585"/>
      </w:tabs>
      <w:ind w:left="567" w:hanging="567"/>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2769E9"/>
    <w:pPr>
      <w:keepNext/>
      <w:spacing w:before="120"/>
    </w:pPr>
    <w:rPr>
      <w:b/>
      <w:i/>
      <w:sz w:val="22"/>
      <w:szCs w:val="24"/>
      <w14:numForm w14:val="lining"/>
    </w:rPr>
  </w:style>
  <w:style w:type="paragraph" w:styleId="TOC6">
    <w:name w:val="toc 6"/>
    <w:basedOn w:val="Normal"/>
    <w:next w:val="Normal"/>
    <w:autoRedefine/>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paragraph" w:styleId="TOC7">
    <w:name w:val="toc 7"/>
    <w:basedOn w:val="Normal"/>
    <w:next w:val="Normal"/>
    <w:autoRedefine/>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paragraph" w:customStyle="1" w:styleId="ref0">
    <w:name w:val="ref"/>
    <w:basedOn w:val="Normal"/>
    <w:rsid w:val="009E1A0C"/>
    <w:pPr>
      <w:widowControl/>
      <w:tabs>
        <w:tab w:val="left" w:pos="3402"/>
      </w:tabs>
      <w:kinsoku/>
      <w:overflowPunct/>
      <w:spacing w:before="120" w:line="360" w:lineRule="auto"/>
      <w:ind w:left="1134" w:hanging="1134"/>
      <w:jc w:val="both"/>
      <w:textAlignment w:val="auto"/>
    </w:pPr>
    <w:rPr>
      <w:rFonts w:ascii="Times New Roman" w:eastAsia="Times New Roman" w:hAnsi="Times New Roman"/>
      <w:sz w:val="22"/>
      <w:szCs w:val="20"/>
      <w14:numForm w14:val="default"/>
      <w14:numSpacing w14:val="default"/>
    </w:rPr>
  </w:style>
  <w:style w:type="paragraph" w:styleId="PlainText">
    <w:name w:val="Plain Text"/>
    <w:basedOn w:val="Normal"/>
    <w:link w:val="PlainTextChar"/>
    <w:rsid w:val="009E1A0C"/>
    <w:pPr>
      <w:widowControl/>
      <w:kinsoku/>
      <w:overflowPunct/>
      <w:spacing w:before="60"/>
      <w:ind w:firstLine="284"/>
      <w:jc w:val="both"/>
      <w:textAlignment w:val="auto"/>
    </w:pPr>
    <w:rPr>
      <w:rFonts w:ascii="Garamond" w:eastAsia="Times New Roman" w:hAnsi="Garamond"/>
      <w:szCs w:val="20"/>
      <w14:numForm w14:val="default"/>
      <w14:numSpacing w14:val="default"/>
    </w:rPr>
  </w:style>
  <w:style w:type="character" w:customStyle="1" w:styleId="PlainTextChar">
    <w:name w:val="Plain Text Char"/>
    <w:basedOn w:val="DefaultParagraphFont"/>
    <w:link w:val="PlainText"/>
    <w:rsid w:val="009E1A0C"/>
    <w:rPr>
      <w:rFonts w:ascii="Garamond" w:eastAsia="Times New Roman"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Plain Text" w:uiPriority="0"/>
    <w:lsdException w:name="HTML Top of Form" w:uiPriority="0"/>
    <w:lsdException w:name="HTML Bottom of Form" w:uiPriority="0"/>
    <w:lsdException w:name="Normal Table" w:uiPriority="0"/>
    <w:lsdException w:name="Balloon Text" w:semiHidden="0" w:uiPriority="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6DEB"/>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paragraph" w:customStyle="1" w:styleId="Myhead">
    <w:name w:val="Myhead"/>
    <w:basedOn w:val="Normal"/>
    <w:rsid w:val="0067557F"/>
    <w:pPr>
      <w:keepNext/>
      <w:keepLines/>
      <w:spacing w:before="120"/>
    </w:pPr>
    <w:rPr>
      <w:b/>
      <w:sz w:val="24"/>
      <w:szCs w:val="28"/>
      <w14:numForm w14:val="lining"/>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E03E5A"/>
    <w:pPr>
      <w:widowControl/>
      <w:suppressAutoHyphens/>
      <w:overflowPunct/>
      <w:spacing w:before="120"/>
      <w:ind w:firstLine="284"/>
      <w:jc w:val="both"/>
      <w:textAlignment w:val="auto"/>
    </w:pPr>
  </w:style>
  <w:style w:type="character" w:customStyle="1" w:styleId="TextChar">
    <w:name w:val="Text Char"/>
    <w:basedOn w:val="DefaultParagraphFont"/>
    <w:link w:val="Text"/>
    <w:rsid w:val="00E03E5A"/>
    <w:rPr>
      <w:rFonts w:ascii="Cambria" w:hAnsi="Cambria"/>
      <w:szCs w:val="22"/>
      <w14:numForm w14:val="oldStyle"/>
      <w14:numSpacing w14:val="proportional"/>
    </w:rPr>
  </w:style>
  <w:style w:type="paragraph" w:customStyle="1" w:styleId="BulletText">
    <w:name w:val="Bullet Text"/>
    <w:basedOn w:val="Text"/>
    <w:qFormat/>
    <w:rsid w:val="00B979C8"/>
    <w:pPr>
      <w:ind w:left="567" w:hanging="567"/>
    </w:pPr>
  </w:style>
  <w:style w:type="paragraph" w:customStyle="1" w:styleId="Bullettextcont">
    <w:name w:val="Bullet text cont"/>
    <w:basedOn w:val="BulletText"/>
    <w:qFormat/>
    <w:rsid w:val="00B979C8"/>
    <w:pPr>
      <w:spacing w:before="0"/>
    </w:pPr>
  </w:style>
  <w:style w:type="character" w:styleId="CommentReference">
    <w:name w:val="annotation reference"/>
    <w:basedOn w:val="DefaultParagraphFont"/>
    <w:unhideWhenUsed/>
    <w:rsid w:val="0067557F"/>
    <w:rPr>
      <w:sz w:val="16"/>
      <w:szCs w:val="16"/>
    </w:rPr>
  </w:style>
  <w:style w:type="paragraph" w:styleId="CommentText">
    <w:name w:val="annotation text"/>
    <w:basedOn w:val="Normal"/>
    <w:link w:val="CommentTextChar"/>
    <w:unhideWhenUsed/>
    <w:rsid w:val="0067557F"/>
  </w:style>
  <w:style w:type="character" w:customStyle="1" w:styleId="CommentTextChar">
    <w:name w:val="Comment Text Char"/>
    <w:basedOn w:val="DefaultParagraphFont"/>
    <w:link w:val="CommentText"/>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D55DFE"/>
    <w:pPr>
      <w:tabs>
        <w:tab w:val="left" w:pos="425"/>
      </w:tabs>
      <w:spacing w:before="40"/>
      <w:ind w:left="284" w:hanging="284"/>
      <w:jc w:val="both"/>
    </w:pPr>
    <w:rPr>
      <w:noProof/>
      <w:kern w:val="20"/>
      <w:sz w:val="18"/>
      <w:szCs w:val="18"/>
      <w:lang w:val="en-AU"/>
    </w:rPr>
  </w:style>
  <w:style w:type="character" w:customStyle="1" w:styleId="FootnoteTextChar">
    <w:name w:val="Footnote Text Char"/>
    <w:link w:val="FootnoteText"/>
    <w:rsid w:val="00D55DFE"/>
    <w:rPr>
      <w:rFonts w:ascii="Cambria" w:hAnsi="Cambria"/>
      <w:noProof/>
      <w:kern w:val="20"/>
      <w:sz w:val="18"/>
      <w:szCs w:val="18"/>
      <w:lang w:val="en-AU"/>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paragraph" w:customStyle="1" w:styleId="Hidden">
    <w:name w:val="Hidden"/>
    <w:basedOn w:val="Normal"/>
    <w:rsid w:val="0067557F"/>
    <w:rPr>
      <w:vanish/>
      <w:color w:val="FF0000"/>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3E0DBC"/>
    <w:pPr>
      <w:spacing w:before="40" w:after="40"/>
      <w:jc w:val="center"/>
    </w:pPr>
    <w:rPr>
      <w:bCs/>
      <w:szCs w:val="28"/>
      <w14:numSpacing w14:val="tabular"/>
    </w:rPr>
  </w:style>
  <w:style w:type="paragraph" w:styleId="TOC2">
    <w:name w:val="toc 2"/>
    <w:basedOn w:val="Normal"/>
    <w:next w:val="Normal"/>
    <w:uiPriority w:val="39"/>
    <w:rsid w:val="00AF54BB"/>
    <w:pPr>
      <w:pageBreakBefore/>
      <w:spacing w:line="14" w:lineRule="auto"/>
    </w:pPr>
    <w:rPr>
      <w:bCs/>
      <w:sz w:val="8"/>
      <w14:numSpacing w14:val="tabular"/>
    </w:rPr>
  </w:style>
  <w:style w:type="paragraph" w:styleId="TOC3">
    <w:name w:val="toc 3"/>
    <w:basedOn w:val="Normal"/>
    <w:next w:val="Normal"/>
    <w:uiPriority w:val="39"/>
    <w:rsid w:val="00AF54BB"/>
    <w:pPr>
      <w:tabs>
        <w:tab w:val="left" w:pos="567"/>
        <w:tab w:val="right" w:leader="dot" w:pos="6203"/>
        <w:tab w:val="right" w:pos="6594"/>
      </w:tabs>
      <w:ind w:left="567" w:hanging="567"/>
    </w:pPr>
    <w:rPr>
      <w:szCs w:val="24"/>
      <w:lang w:eastAsia="en-GB"/>
      <w14:numSpacing w14:val="tabular"/>
    </w:rPr>
  </w:style>
  <w:style w:type="paragraph" w:styleId="TOC4">
    <w:name w:val="toc 4"/>
    <w:basedOn w:val="Normal"/>
    <w:next w:val="Normal"/>
    <w:autoRedefine/>
    <w:uiPriority w:val="39"/>
    <w:unhideWhenUsed/>
    <w:rsid w:val="00EE5F4D"/>
    <w:pPr>
      <w:tabs>
        <w:tab w:val="left" w:pos="567"/>
        <w:tab w:val="right" w:leader="dot" w:pos="6203"/>
        <w:tab w:val="right" w:pos="6585"/>
      </w:tabs>
      <w:ind w:left="567" w:hanging="567"/>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2769E9"/>
    <w:pPr>
      <w:keepNext/>
      <w:spacing w:before="120"/>
    </w:pPr>
    <w:rPr>
      <w:b/>
      <w:i/>
      <w:sz w:val="22"/>
      <w:szCs w:val="24"/>
      <w14:numForm w14:val="lining"/>
    </w:rPr>
  </w:style>
  <w:style w:type="paragraph" w:styleId="TOC6">
    <w:name w:val="toc 6"/>
    <w:basedOn w:val="Normal"/>
    <w:next w:val="Normal"/>
    <w:autoRedefine/>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paragraph" w:styleId="TOC7">
    <w:name w:val="toc 7"/>
    <w:basedOn w:val="Normal"/>
    <w:next w:val="Normal"/>
    <w:autoRedefine/>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paragraph" w:customStyle="1" w:styleId="ref0">
    <w:name w:val="ref"/>
    <w:basedOn w:val="Normal"/>
    <w:rsid w:val="009E1A0C"/>
    <w:pPr>
      <w:widowControl/>
      <w:tabs>
        <w:tab w:val="left" w:pos="3402"/>
      </w:tabs>
      <w:kinsoku/>
      <w:overflowPunct/>
      <w:spacing w:before="120" w:line="360" w:lineRule="auto"/>
      <w:ind w:left="1134" w:hanging="1134"/>
      <w:jc w:val="both"/>
      <w:textAlignment w:val="auto"/>
    </w:pPr>
    <w:rPr>
      <w:rFonts w:ascii="Times New Roman" w:eastAsia="Times New Roman" w:hAnsi="Times New Roman"/>
      <w:sz w:val="22"/>
      <w:szCs w:val="20"/>
      <w14:numForm w14:val="default"/>
      <w14:numSpacing w14:val="default"/>
    </w:rPr>
  </w:style>
  <w:style w:type="paragraph" w:styleId="PlainText">
    <w:name w:val="Plain Text"/>
    <w:basedOn w:val="Normal"/>
    <w:link w:val="PlainTextChar"/>
    <w:rsid w:val="009E1A0C"/>
    <w:pPr>
      <w:widowControl/>
      <w:kinsoku/>
      <w:overflowPunct/>
      <w:spacing w:before="60"/>
      <w:ind w:firstLine="284"/>
      <w:jc w:val="both"/>
      <w:textAlignment w:val="auto"/>
    </w:pPr>
    <w:rPr>
      <w:rFonts w:ascii="Garamond" w:eastAsia="Times New Roman" w:hAnsi="Garamond"/>
      <w:szCs w:val="20"/>
      <w14:numForm w14:val="default"/>
      <w14:numSpacing w14:val="default"/>
    </w:rPr>
  </w:style>
  <w:style w:type="character" w:customStyle="1" w:styleId="PlainTextChar">
    <w:name w:val="Plain Text Char"/>
    <w:basedOn w:val="DefaultParagraphFont"/>
    <w:link w:val="PlainText"/>
    <w:rsid w:val="009E1A0C"/>
    <w:rPr>
      <w:rFonts w:ascii="Garamond" w:eastAsia="Times New Roman"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4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C47B-8748-4AD8-B2E9-D6EB7D02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221</Pages>
  <Words>68102</Words>
  <Characters>388187</Characters>
  <Application>Microsoft Office Word</Application>
  <DocSecurity>0</DocSecurity>
  <Lines>3234</Lines>
  <Paragraphs>910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2025-11-30T23:55:00Z</dcterms:created>
  <dcterms:modified xsi:type="dcterms:W3CDTF">2025-12-11T07:08:00Z</dcterms:modified>
</cp:coreProperties>
</file>